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7599A520" w:rsidR="00DB1FD4" w:rsidRPr="00CB4346" w:rsidRDefault="00DB1FD4" w:rsidP="00CB4346">
      <w:pPr>
        <w:pStyle w:val="Contedodoquadro"/>
        <w:jc w:val="center"/>
        <w:rPr>
          <w:b/>
        </w:rPr>
      </w:pPr>
      <w:r w:rsidRPr="00CB4346">
        <w:rPr>
          <w:b/>
        </w:rPr>
        <w:t>EDITAL N</w:t>
      </w:r>
      <w:r w:rsidRPr="007D49C2">
        <w:rPr>
          <w:b/>
        </w:rPr>
        <w:t>°</w:t>
      </w:r>
      <w:r w:rsidR="003425F4" w:rsidRPr="007D49C2">
        <w:rPr>
          <w:b/>
        </w:rPr>
        <w:t xml:space="preserve"> </w:t>
      </w:r>
      <w:r w:rsidR="007D49C2">
        <w:rPr>
          <w:b/>
        </w:rPr>
        <w:t>038</w:t>
      </w:r>
      <w:r w:rsidRPr="007D49C2">
        <w:rPr>
          <w:b/>
        </w:rPr>
        <w:t>/202</w:t>
      </w:r>
      <w:r w:rsidR="000971FB" w:rsidRPr="007D49C2">
        <w:rPr>
          <w:b/>
        </w:rPr>
        <w:t>4</w:t>
      </w:r>
    </w:p>
    <w:p w14:paraId="63C20496" w14:textId="42182328" w:rsidR="001216E9" w:rsidRPr="00F30EF9" w:rsidRDefault="00DB1FD4" w:rsidP="00863FCD">
      <w:pPr>
        <w:spacing w:before="138"/>
        <w:jc w:val="both"/>
        <w:outlineLvl w:val="0"/>
        <w:rPr>
          <w:b/>
          <w:sz w:val="24"/>
          <w:szCs w:val="24"/>
        </w:rPr>
      </w:pPr>
      <w:r w:rsidRPr="00F30EF9">
        <w:rPr>
          <w:b/>
          <w:bCs/>
          <w:sz w:val="24"/>
          <w:szCs w:val="24"/>
        </w:rPr>
        <w:t>PROCESSO</w:t>
      </w:r>
      <w:r w:rsidRPr="00F30EF9">
        <w:rPr>
          <w:b/>
          <w:bCs/>
          <w:spacing w:val="-6"/>
          <w:sz w:val="24"/>
          <w:szCs w:val="24"/>
        </w:rPr>
        <w:t xml:space="preserve"> </w:t>
      </w:r>
      <w:r w:rsidRPr="00F30EF9">
        <w:rPr>
          <w:b/>
          <w:bCs/>
          <w:sz w:val="24"/>
          <w:szCs w:val="24"/>
        </w:rPr>
        <w:t>LICITATÓRIO</w:t>
      </w:r>
      <w:r w:rsidRPr="00F30EF9">
        <w:rPr>
          <w:b/>
          <w:bCs/>
          <w:spacing w:val="-5"/>
          <w:sz w:val="24"/>
          <w:szCs w:val="24"/>
        </w:rPr>
        <w:t xml:space="preserve"> </w:t>
      </w:r>
      <w:r w:rsidRPr="00F30EF9">
        <w:rPr>
          <w:b/>
          <w:bCs/>
          <w:sz w:val="24"/>
          <w:szCs w:val="24"/>
        </w:rPr>
        <w:t>Nº</w:t>
      </w:r>
      <w:r w:rsidRPr="00F30EF9">
        <w:rPr>
          <w:b/>
          <w:bCs/>
          <w:spacing w:val="-5"/>
          <w:sz w:val="24"/>
          <w:szCs w:val="24"/>
        </w:rPr>
        <w:t xml:space="preserve"> </w:t>
      </w:r>
      <w:r w:rsidR="00290757">
        <w:rPr>
          <w:b/>
          <w:sz w:val="24"/>
          <w:szCs w:val="24"/>
        </w:rPr>
        <w:t>3605</w:t>
      </w:r>
      <w:r w:rsidR="001216E9" w:rsidRPr="00F30EF9">
        <w:rPr>
          <w:b/>
          <w:sz w:val="24"/>
          <w:szCs w:val="24"/>
        </w:rPr>
        <w:t>/</w:t>
      </w:r>
      <w:r w:rsidR="00CE683C" w:rsidRPr="00F30EF9">
        <w:rPr>
          <w:b/>
          <w:sz w:val="24"/>
          <w:szCs w:val="24"/>
        </w:rPr>
        <w:t>20</w:t>
      </w:r>
      <w:r w:rsidR="00653A90" w:rsidRPr="00F30EF9">
        <w:rPr>
          <w:b/>
          <w:sz w:val="24"/>
          <w:szCs w:val="24"/>
        </w:rPr>
        <w:t>2</w:t>
      </w:r>
      <w:r w:rsidR="00290757">
        <w:rPr>
          <w:b/>
          <w:sz w:val="24"/>
          <w:szCs w:val="24"/>
        </w:rPr>
        <w:t>4</w:t>
      </w:r>
    </w:p>
    <w:p w14:paraId="2536E255" w14:textId="1C658800" w:rsidR="00DB1FD4" w:rsidRPr="00F30EF9" w:rsidRDefault="00DB1FD4" w:rsidP="00863FCD">
      <w:pPr>
        <w:spacing w:before="138"/>
        <w:jc w:val="both"/>
        <w:outlineLvl w:val="0"/>
        <w:rPr>
          <w:b/>
          <w:spacing w:val="-57"/>
          <w:sz w:val="24"/>
          <w:szCs w:val="24"/>
        </w:rPr>
      </w:pPr>
      <w:r w:rsidRPr="00F30EF9">
        <w:rPr>
          <w:b/>
          <w:sz w:val="24"/>
          <w:szCs w:val="24"/>
        </w:rPr>
        <w:t>MODALIDADE: PREGÃ</w:t>
      </w:r>
      <w:r w:rsidR="00CB3A18" w:rsidRPr="00F30EF9">
        <w:rPr>
          <w:b/>
          <w:sz w:val="24"/>
          <w:szCs w:val="24"/>
        </w:rPr>
        <w:t>O</w:t>
      </w:r>
      <w:r w:rsidRPr="00F30EF9">
        <w:rPr>
          <w:b/>
          <w:sz w:val="24"/>
          <w:szCs w:val="24"/>
        </w:rPr>
        <w:t xml:space="preserve"> ELETRÔNICO</w:t>
      </w:r>
    </w:p>
    <w:p w14:paraId="4595A9AD" w14:textId="4C8FF13F" w:rsidR="00DB1FD4" w:rsidRPr="00F30EF9" w:rsidRDefault="00280E5C" w:rsidP="00863FCD">
      <w:pPr>
        <w:jc w:val="both"/>
        <w:rPr>
          <w:b/>
          <w:spacing w:val="1"/>
          <w:sz w:val="24"/>
          <w:szCs w:val="24"/>
        </w:rPr>
      </w:pPr>
      <w:r w:rsidRPr="00F30EF9">
        <w:rPr>
          <w:b/>
          <w:sz w:val="24"/>
          <w:szCs w:val="24"/>
        </w:rPr>
        <w:t>T</w:t>
      </w:r>
      <w:r w:rsidR="00DB1FD4" w:rsidRPr="00F30EF9">
        <w:rPr>
          <w:b/>
          <w:sz w:val="24"/>
          <w:szCs w:val="24"/>
        </w:rPr>
        <w:t>IPO:</w:t>
      </w:r>
      <w:r w:rsidR="00DB1FD4" w:rsidRPr="00F30EF9">
        <w:rPr>
          <w:b/>
          <w:spacing w:val="-1"/>
          <w:sz w:val="24"/>
          <w:szCs w:val="24"/>
        </w:rPr>
        <w:t xml:space="preserve"> </w:t>
      </w:r>
      <w:r w:rsidR="00B3611E">
        <w:rPr>
          <w:b/>
          <w:sz w:val="24"/>
          <w:szCs w:val="24"/>
        </w:rPr>
        <w:t>MENOR PREÇO GLOBAL</w:t>
      </w:r>
    </w:p>
    <w:p w14:paraId="199B20AD" w14:textId="77777777" w:rsidR="00DB1FD4" w:rsidRPr="00F30EF9" w:rsidRDefault="00DB1FD4" w:rsidP="00863FCD">
      <w:pPr>
        <w:jc w:val="both"/>
        <w:rPr>
          <w:b/>
          <w:sz w:val="24"/>
          <w:szCs w:val="24"/>
        </w:rPr>
      </w:pPr>
      <w:r w:rsidRPr="00F30EF9">
        <w:rPr>
          <w:b/>
          <w:sz w:val="24"/>
          <w:szCs w:val="24"/>
        </w:rPr>
        <w:t>REGISTRO</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PREÇOS</w:t>
      </w:r>
    </w:p>
    <w:p w14:paraId="6F41439E" w14:textId="77777777" w:rsidR="008F65AE" w:rsidRPr="00F30EF9" w:rsidRDefault="008F65AE" w:rsidP="00863FCD">
      <w:pPr>
        <w:jc w:val="both"/>
        <w:rPr>
          <w:b/>
          <w:sz w:val="24"/>
          <w:szCs w:val="24"/>
        </w:rPr>
      </w:pPr>
    </w:p>
    <w:p w14:paraId="35CBFC23" w14:textId="4A7F2E5E" w:rsidR="00DB1FD4" w:rsidRPr="00F30EF9" w:rsidRDefault="00DB1FD4" w:rsidP="00863FCD">
      <w:pPr>
        <w:jc w:val="both"/>
        <w:rPr>
          <w:sz w:val="24"/>
          <w:szCs w:val="24"/>
        </w:rPr>
      </w:pPr>
      <w:r w:rsidRPr="00F30EF9">
        <w:rPr>
          <w:sz w:val="24"/>
          <w:szCs w:val="24"/>
        </w:rPr>
        <w:t>O</w:t>
      </w:r>
      <w:r w:rsidR="00616964" w:rsidRPr="00F30EF9">
        <w:rPr>
          <w:sz w:val="24"/>
          <w:szCs w:val="24"/>
        </w:rPr>
        <w:t xml:space="preserve"> Município de B</w:t>
      </w:r>
      <w:r w:rsidRPr="00F30EF9">
        <w:rPr>
          <w:sz w:val="24"/>
          <w:szCs w:val="24"/>
        </w:rPr>
        <w:t>om Jardim, Estado do Rio de Janeiro/RJ, torna público, para conhecimento dos</w:t>
      </w:r>
      <w:r w:rsidRPr="00F30EF9">
        <w:rPr>
          <w:spacing w:val="1"/>
          <w:sz w:val="24"/>
          <w:szCs w:val="24"/>
        </w:rPr>
        <w:t xml:space="preserve"> </w:t>
      </w:r>
      <w:r w:rsidRPr="00F30EF9">
        <w:rPr>
          <w:sz w:val="24"/>
          <w:szCs w:val="24"/>
        </w:rPr>
        <w:t xml:space="preserve">interessados, que fará licitação </w:t>
      </w:r>
      <w:r w:rsidR="000D445C" w:rsidRPr="00F30EF9">
        <w:rPr>
          <w:sz w:val="24"/>
          <w:szCs w:val="24"/>
        </w:rPr>
        <w:t xml:space="preserve">para registro de preços, </w:t>
      </w:r>
      <w:r w:rsidRPr="00F30EF9">
        <w:rPr>
          <w:sz w:val="24"/>
          <w:szCs w:val="24"/>
        </w:rPr>
        <w:t xml:space="preserve">na modalidade </w:t>
      </w:r>
      <w:r w:rsidRPr="00F30EF9">
        <w:rPr>
          <w:b/>
          <w:sz w:val="24"/>
          <w:szCs w:val="24"/>
        </w:rPr>
        <w:t>PREGÃO</w:t>
      </w:r>
      <w:r w:rsidR="000D445C" w:rsidRPr="00F30EF9">
        <w:rPr>
          <w:b/>
          <w:sz w:val="24"/>
          <w:szCs w:val="24"/>
        </w:rPr>
        <w:t>,</w:t>
      </w:r>
      <w:r w:rsidRPr="00F30EF9">
        <w:rPr>
          <w:b/>
          <w:sz w:val="24"/>
          <w:szCs w:val="24"/>
        </w:rPr>
        <w:t xml:space="preserve"> </w:t>
      </w:r>
      <w:r w:rsidRPr="00F30EF9">
        <w:rPr>
          <w:sz w:val="24"/>
          <w:szCs w:val="24"/>
        </w:rPr>
        <w:t xml:space="preserve">na forma </w:t>
      </w:r>
      <w:r w:rsidRPr="00F30EF9">
        <w:rPr>
          <w:b/>
          <w:sz w:val="24"/>
          <w:szCs w:val="24"/>
        </w:rPr>
        <w:t>ELETRÔNICA</w:t>
      </w:r>
      <w:r w:rsidRPr="00F30EF9">
        <w:rPr>
          <w:sz w:val="24"/>
          <w:szCs w:val="24"/>
        </w:rPr>
        <w:t>, tipo</w:t>
      </w:r>
      <w:r w:rsidRPr="00F30EF9">
        <w:rPr>
          <w:spacing w:val="1"/>
          <w:sz w:val="24"/>
          <w:szCs w:val="24"/>
        </w:rPr>
        <w:t xml:space="preserve"> </w:t>
      </w:r>
      <w:r w:rsidR="00B3611E">
        <w:rPr>
          <w:b/>
          <w:sz w:val="24"/>
          <w:szCs w:val="24"/>
        </w:rPr>
        <w:t>MENOR PREÇO GLOBAL</w:t>
      </w:r>
      <w:r w:rsidRPr="00F30EF9">
        <w:rPr>
          <w:sz w:val="24"/>
          <w:szCs w:val="24"/>
        </w:rPr>
        <w:t xml:space="preserve">, nos termos da </w:t>
      </w:r>
      <w:hyperlink r:id="rId9">
        <w:r w:rsidRPr="00F30EF9">
          <w:rPr>
            <w:b/>
            <w:sz w:val="24"/>
            <w:szCs w:val="24"/>
            <w:u w:val="thick"/>
          </w:rPr>
          <w:t>Lei nº 14.133, de 1º de abril 2021</w:t>
        </w:r>
      </w:hyperlink>
      <w:r w:rsidRPr="00F30EF9">
        <w:rPr>
          <w:sz w:val="24"/>
          <w:szCs w:val="24"/>
        </w:rPr>
        <w:t xml:space="preserve">, </w:t>
      </w:r>
      <w:r w:rsidR="000D445C" w:rsidRPr="00F30EF9">
        <w:rPr>
          <w:sz w:val="24"/>
          <w:szCs w:val="24"/>
        </w:rPr>
        <w:t>Decreto nº 11.462, de 31 de março de 2023</w:t>
      </w:r>
      <w:r w:rsidR="000F29FE" w:rsidRPr="00F30EF9">
        <w:rPr>
          <w:sz w:val="24"/>
          <w:szCs w:val="24"/>
        </w:rPr>
        <w:t xml:space="preserve"> (que regulamenta o Sistema de Registro de Preços)</w:t>
      </w:r>
      <w:r w:rsidR="000D445C" w:rsidRPr="00F30EF9">
        <w:rPr>
          <w:sz w:val="24"/>
          <w:szCs w:val="24"/>
        </w:rPr>
        <w:t xml:space="preserve">, </w:t>
      </w:r>
      <w:r w:rsidRPr="00F30EF9">
        <w:rPr>
          <w:sz w:val="24"/>
          <w:szCs w:val="24"/>
        </w:rPr>
        <w:t>e demais</w:t>
      </w:r>
      <w:r w:rsidRPr="00F30EF9">
        <w:rPr>
          <w:spacing w:val="1"/>
          <w:sz w:val="24"/>
          <w:szCs w:val="24"/>
        </w:rPr>
        <w:t xml:space="preserve"> </w:t>
      </w:r>
      <w:r w:rsidRPr="00F30EF9">
        <w:rPr>
          <w:sz w:val="24"/>
          <w:szCs w:val="24"/>
        </w:rPr>
        <w:t>legislaç</w:t>
      </w:r>
      <w:r w:rsidR="008F65AE" w:rsidRPr="00F30EF9">
        <w:rPr>
          <w:sz w:val="24"/>
          <w:szCs w:val="24"/>
        </w:rPr>
        <w:t>ões</w:t>
      </w:r>
      <w:r w:rsidRPr="00F30EF9">
        <w:rPr>
          <w:spacing w:val="1"/>
          <w:sz w:val="24"/>
          <w:szCs w:val="24"/>
        </w:rPr>
        <w:t xml:space="preserve"> </w:t>
      </w:r>
      <w:r w:rsidRPr="00F30EF9">
        <w:rPr>
          <w:sz w:val="24"/>
          <w:szCs w:val="24"/>
        </w:rPr>
        <w:t>aplicáve</w:t>
      </w:r>
      <w:r w:rsidR="008F65AE" w:rsidRPr="00F30EF9">
        <w:rPr>
          <w:sz w:val="24"/>
          <w:szCs w:val="24"/>
        </w:rPr>
        <w:t>is</w:t>
      </w:r>
      <w:r w:rsidRPr="00F30EF9">
        <w:rPr>
          <w:sz w:val="24"/>
          <w:szCs w:val="24"/>
        </w:rPr>
        <w:t>,</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de acordo</w:t>
      </w:r>
      <w:r w:rsidRPr="00F30EF9">
        <w:rPr>
          <w:spacing w:val="1"/>
          <w:sz w:val="24"/>
          <w:szCs w:val="24"/>
        </w:rPr>
        <w:t xml:space="preserve"> </w:t>
      </w:r>
      <w:r w:rsidRPr="00F30EF9">
        <w:rPr>
          <w:sz w:val="24"/>
          <w:szCs w:val="24"/>
        </w:rPr>
        <w:t>com</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normas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condições</w:t>
      </w:r>
      <w:r w:rsidRPr="00F30EF9">
        <w:rPr>
          <w:spacing w:val="1"/>
          <w:sz w:val="24"/>
          <w:szCs w:val="24"/>
        </w:rPr>
        <w:t xml:space="preserve"> </w:t>
      </w:r>
      <w:r w:rsidRPr="00F30EF9">
        <w:rPr>
          <w:sz w:val="24"/>
          <w:szCs w:val="24"/>
        </w:rPr>
        <w:t>fixadas</w:t>
      </w:r>
      <w:r w:rsidRPr="00F30EF9">
        <w:rPr>
          <w:spacing w:val="1"/>
          <w:sz w:val="24"/>
          <w:szCs w:val="24"/>
        </w:rPr>
        <w:t xml:space="preserve"> </w:t>
      </w:r>
      <w:r w:rsidRPr="00F30EF9">
        <w:rPr>
          <w:sz w:val="24"/>
          <w:szCs w:val="24"/>
        </w:rPr>
        <w:t>neste</w:t>
      </w:r>
      <w:r w:rsidRPr="00F30EF9">
        <w:rPr>
          <w:spacing w:val="1"/>
          <w:sz w:val="24"/>
          <w:szCs w:val="24"/>
        </w:rPr>
        <w:t xml:space="preserve"> </w:t>
      </w:r>
      <w:r w:rsidRPr="00F30EF9">
        <w:rPr>
          <w:sz w:val="24"/>
          <w:szCs w:val="24"/>
        </w:rPr>
        <w:t>instrumento,</w:t>
      </w:r>
      <w:r w:rsidRPr="00F30EF9">
        <w:rPr>
          <w:spacing w:val="-57"/>
          <w:sz w:val="24"/>
          <w:szCs w:val="24"/>
        </w:rPr>
        <w:t xml:space="preserve"> </w:t>
      </w:r>
      <w:r w:rsidRPr="00F30EF9">
        <w:rPr>
          <w:sz w:val="24"/>
          <w:szCs w:val="24"/>
        </w:rPr>
        <w:t xml:space="preserve">destinado à </w:t>
      </w:r>
      <w:r w:rsidR="008C4568" w:rsidRPr="008C4568">
        <w:rPr>
          <w:b/>
          <w:sz w:val="24"/>
          <w:szCs w:val="24"/>
        </w:rPr>
        <w:t>eventual</w:t>
      </w:r>
      <w:r w:rsidR="0076126E">
        <w:rPr>
          <w:b/>
          <w:sz w:val="24"/>
          <w:szCs w:val="24"/>
        </w:rPr>
        <w:t xml:space="preserve"> e </w:t>
      </w:r>
      <w:r w:rsidR="0076126E" w:rsidRPr="008C4568">
        <w:rPr>
          <w:b/>
          <w:sz w:val="24"/>
          <w:szCs w:val="24"/>
        </w:rPr>
        <w:t>futura</w:t>
      </w:r>
      <w:r w:rsidR="008C4568" w:rsidRPr="008C4568">
        <w:rPr>
          <w:b/>
          <w:sz w:val="24"/>
          <w:szCs w:val="24"/>
        </w:rPr>
        <w:t xml:space="preserve"> contratação de empresa especializada em serviços de  Oxigenoterapia Domiciliar Prolongada (ODP), para fornecimento de gases medicinais (em cilindros) e locação de concentradores de oxigênio, bem como fornecimento dos itens necessários a perfeita execução dos serviços quando solicitados, a fim de atender a demanda d</w:t>
      </w:r>
      <w:r w:rsidR="00497D24">
        <w:rPr>
          <w:b/>
          <w:sz w:val="24"/>
          <w:szCs w:val="24"/>
        </w:rPr>
        <w:t>a Secretaria Municipal de Saúde</w:t>
      </w:r>
      <w:r w:rsidRPr="00F30EF9">
        <w:rPr>
          <w:b/>
          <w:sz w:val="24"/>
          <w:szCs w:val="24"/>
        </w:rPr>
        <w:t>,</w:t>
      </w:r>
      <w:r w:rsidRPr="00F30EF9">
        <w:rPr>
          <w:b/>
          <w:spacing w:val="1"/>
          <w:sz w:val="24"/>
          <w:szCs w:val="24"/>
        </w:rPr>
        <w:t xml:space="preserve"> </w:t>
      </w:r>
      <w:r w:rsidR="001216E9" w:rsidRPr="00F30EF9">
        <w:rPr>
          <w:spacing w:val="1"/>
          <w:sz w:val="24"/>
          <w:szCs w:val="24"/>
        </w:rPr>
        <w:t>conforme</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especificações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demais</w:t>
      </w:r>
      <w:r w:rsidRPr="00F30EF9">
        <w:rPr>
          <w:spacing w:val="1"/>
          <w:sz w:val="24"/>
          <w:szCs w:val="24"/>
        </w:rPr>
        <w:t xml:space="preserve"> </w:t>
      </w:r>
      <w:r w:rsidRPr="00F30EF9">
        <w:rPr>
          <w:sz w:val="24"/>
          <w:szCs w:val="24"/>
        </w:rPr>
        <w:t>condições</w:t>
      </w:r>
      <w:r w:rsidRPr="00F30EF9">
        <w:rPr>
          <w:spacing w:val="1"/>
          <w:sz w:val="24"/>
          <w:szCs w:val="24"/>
        </w:rPr>
        <w:t xml:space="preserve"> </w:t>
      </w:r>
      <w:r w:rsidRPr="00F30EF9">
        <w:rPr>
          <w:sz w:val="24"/>
          <w:szCs w:val="24"/>
        </w:rPr>
        <w:t>constantes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b/>
          <w:sz w:val="24"/>
          <w:szCs w:val="24"/>
        </w:rPr>
        <w:t>ANEXO I</w:t>
      </w:r>
      <w:r w:rsidRPr="00F30EF9">
        <w:rPr>
          <w:b/>
          <w:spacing w:val="2"/>
          <w:sz w:val="24"/>
          <w:szCs w:val="24"/>
        </w:rPr>
        <w:t xml:space="preserve"> </w:t>
      </w:r>
      <w:r w:rsidRPr="00F30EF9">
        <w:rPr>
          <w:sz w:val="24"/>
          <w:szCs w:val="24"/>
        </w:rPr>
        <w:t>deste edital</w:t>
      </w:r>
      <w:r w:rsidRPr="00F30EF9">
        <w:rPr>
          <w:spacing w:val="-1"/>
          <w:sz w:val="24"/>
          <w:szCs w:val="24"/>
        </w:rPr>
        <w:t xml:space="preserve"> </w:t>
      </w:r>
      <w:r w:rsidR="006D0C80" w:rsidRPr="00F30EF9">
        <w:rPr>
          <w:spacing w:val="-1"/>
          <w:sz w:val="24"/>
          <w:szCs w:val="24"/>
        </w:rPr>
        <w:t xml:space="preserve">e </w:t>
      </w:r>
      <w:r w:rsidRPr="00F30EF9">
        <w:rPr>
          <w:sz w:val="24"/>
          <w:szCs w:val="24"/>
        </w:rPr>
        <w:t>os seus</w:t>
      </w:r>
      <w:r w:rsidRPr="00F30EF9">
        <w:rPr>
          <w:spacing w:val="-1"/>
          <w:sz w:val="24"/>
          <w:szCs w:val="24"/>
        </w:rPr>
        <w:t xml:space="preserve"> </w:t>
      </w:r>
      <w:r w:rsidRPr="00F30EF9">
        <w:rPr>
          <w:sz w:val="24"/>
          <w:szCs w:val="24"/>
        </w:rPr>
        <w:t>Anexos, conforme cronograma</w:t>
      </w:r>
      <w:r w:rsidRPr="00F30EF9">
        <w:rPr>
          <w:spacing w:val="-1"/>
          <w:sz w:val="24"/>
          <w:szCs w:val="24"/>
        </w:rPr>
        <w:t xml:space="preserve"> </w:t>
      </w:r>
      <w:r w:rsidRPr="00F30EF9">
        <w:rPr>
          <w:sz w:val="24"/>
          <w:szCs w:val="24"/>
        </w:rPr>
        <w:t>abaixo:</w:t>
      </w:r>
    </w:p>
    <w:p w14:paraId="44DC0B76" w14:textId="77777777" w:rsidR="00447A48" w:rsidRPr="00F30EF9" w:rsidRDefault="00447A48" w:rsidP="00B313BF">
      <w:pPr>
        <w:spacing w:line="276" w:lineRule="auto"/>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DB1FD4" w:rsidRPr="00F30EF9" w14:paraId="7E0159F0" w14:textId="77777777" w:rsidTr="003425F4">
        <w:trPr>
          <w:trHeight w:val="839"/>
        </w:trPr>
        <w:tc>
          <w:tcPr>
            <w:tcW w:w="4750" w:type="dxa"/>
            <w:vAlign w:val="center"/>
          </w:tcPr>
          <w:p w14:paraId="318D0FA1" w14:textId="34E394A5" w:rsidR="00DB1FD4" w:rsidRPr="00F30EF9" w:rsidRDefault="00924F42" w:rsidP="007D49C2">
            <w:pPr>
              <w:tabs>
                <w:tab w:val="left" w:pos="1463"/>
                <w:tab w:val="left" w:pos="1944"/>
              </w:tabs>
              <w:ind w:left="9"/>
              <w:rPr>
                <w:rFonts w:ascii="Times New Roman" w:hAnsi="Times New Roman" w:cs="Times New Roman"/>
                <w:sz w:val="24"/>
                <w:szCs w:val="24"/>
              </w:rPr>
            </w:pPr>
            <w:r w:rsidRPr="007D49C2">
              <w:rPr>
                <w:rFonts w:ascii="Times New Roman" w:hAnsi="Times New Roman" w:cs="Times New Roman"/>
                <w:b/>
                <w:sz w:val="24"/>
                <w:szCs w:val="24"/>
                <w:u w:val="thick"/>
              </w:rPr>
              <w:t>DATA</w:t>
            </w:r>
            <w:r w:rsidR="00DA12D5" w:rsidRPr="007D49C2">
              <w:rPr>
                <w:rFonts w:ascii="Times New Roman" w:hAnsi="Times New Roman" w:cs="Times New Roman"/>
                <w:b/>
                <w:sz w:val="24"/>
                <w:szCs w:val="24"/>
                <w:u w:val="thick"/>
              </w:rPr>
              <w:t xml:space="preserve"> </w:t>
            </w:r>
            <w:r w:rsidR="007D49C2">
              <w:rPr>
                <w:rFonts w:ascii="Times New Roman" w:hAnsi="Times New Roman" w:cs="Times New Roman"/>
                <w:b/>
                <w:sz w:val="24"/>
                <w:szCs w:val="24"/>
                <w:u w:val="thick"/>
              </w:rPr>
              <w:t xml:space="preserve"> 29/11/2024</w:t>
            </w:r>
            <w:r w:rsidR="00DA12D5" w:rsidRPr="007D49C2">
              <w:rPr>
                <w:rFonts w:ascii="Times New Roman" w:hAnsi="Times New Roman" w:cs="Times New Roman"/>
                <w:b/>
                <w:sz w:val="24"/>
                <w:szCs w:val="24"/>
                <w:u w:val="thick"/>
              </w:rPr>
              <w:t>_</w:t>
            </w:r>
            <w:r w:rsidRPr="007D49C2">
              <w:rPr>
                <w:rFonts w:ascii="Times New Roman" w:hAnsi="Times New Roman" w:cs="Times New Roman"/>
                <w:b/>
                <w:sz w:val="24"/>
                <w:szCs w:val="24"/>
                <w:u w:val="thick"/>
              </w:rPr>
              <w:t>E HORA</w:t>
            </w:r>
            <w:r w:rsidR="007D49C2">
              <w:rPr>
                <w:rFonts w:ascii="Times New Roman" w:hAnsi="Times New Roman" w:cs="Times New Roman"/>
                <w:b/>
                <w:sz w:val="24"/>
                <w:szCs w:val="24"/>
                <w:u w:val="thick"/>
              </w:rPr>
              <w:t xml:space="preserve"> 17h00min</w:t>
            </w:r>
            <w:r w:rsidRPr="007D49C2">
              <w:rPr>
                <w:rFonts w:ascii="Times New Roman" w:hAnsi="Times New Roman" w:cs="Times New Roman"/>
                <w:b/>
                <w:sz w:val="24"/>
                <w:szCs w:val="24"/>
                <w:u w:val="thick"/>
              </w:rPr>
              <w:t xml:space="preserve"> </w:t>
            </w:r>
            <w:r w:rsidR="00DA12D5" w:rsidRPr="007D49C2">
              <w:rPr>
                <w:rFonts w:ascii="Times New Roman" w:hAnsi="Times New Roman" w:cs="Times New Roman"/>
                <w:b/>
                <w:sz w:val="24"/>
                <w:szCs w:val="24"/>
                <w:u w:val="thick"/>
              </w:rPr>
              <w:t>_______</w:t>
            </w:r>
            <w:r w:rsidR="00DA12D5" w:rsidRPr="00F30EF9">
              <w:rPr>
                <w:rFonts w:ascii="Times New Roman" w:hAnsi="Times New Roman" w:cs="Times New Roman"/>
                <w:b/>
                <w:sz w:val="24"/>
                <w:szCs w:val="24"/>
                <w:u w:val="thick"/>
              </w:rPr>
              <w:t xml:space="preserve"> </w:t>
            </w:r>
          </w:p>
        </w:tc>
        <w:tc>
          <w:tcPr>
            <w:tcW w:w="4705" w:type="dxa"/>
          </w:tcPr>
          <w:p w14:paraId="0B9D55F4" w14:textId="77777777" w:rsidR="00DB1FD4" w:rsidRPr="004B20DF" w:rsidRDefault="00DB1FD4" w:rsidP="00F30EF9">
            <w:pPr>
              <w:ind w:left="132" w:right="125"/>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INÍCIO</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DO</w:t>
            </w:r>
            <w:r w:rsidRPr="004B20DF">
              <w:rPr>
                <w:rFonts w:ascii="Times New Roman" w:hAnsi="Times New Roman" w:cs="Times New Roman"/>
                <w:spacing w:val="-5"/>
                <w:sz w:val="24"/>
                <w:szCs w:val="24"/>
                <w:lang w:val="pt-BR"/>
              </w:rPr>
              <w:t xml:space="preserve"> </w:t>
            </w:r>
            <w:r w:rsidRPr="004B20DF">
              <w:rPr>
                <w:rFonts w:ascii="Times New Roman" w:hAnsi="Times New Roman" w:cs="Times New Roman"/>
                <w:sz w:val="24"/>
                <w:szCs w:val="24"/>
                <w:lang w:val="pt-BR"/>
              </w:rPr>
              <w:t>RECEBIMENTO</w:t>
            </w:r>
            <w:r w:rsidRPr="004B20DF">
              <w:rPr>
                <w:rFonts w:ascii="Times New Roman" w:hAnsi="Times New Roman" w:cs="Times New Roman"/>
                <w:spacing w:val="-8"/>
                <w:sz w:val="24"/>
                <w:szCs w:val="24"/>
                <w:lang w:val="pt-BR"/>
              </w:rPr>
              <w:t xml:space="preserve"> </w:t>
            </w:r>
            <w:r w:rsidRPr="004B20DF">
              <w:rPr>
                <w:rFonts w:ascii="Times New Roman" w:hAnsi="Times New Roman" w:cs="Times New Roman"/>
                <w:sz w:val="24"/>
                <w:szCs w:val="24"/>
                <w:lang w:val="pt-BR"/>
              </w:rPr>
              <w:t>DAS</w:t>
            </w:r>
            <w:r w:rsidRPr="004B20DF">
              <w:rPr>
                <w:rFonts w:ascii="Times New Roman" w:hAnsi="Times New Roman" w:cs="Times New Roman"/>
                <w:spacing w:val="-57"/>
                <w:sz w:val="24"/>
                <w:szCs w:val="24"/>
                <w:lang w:val="pt-BR"/>
              </w:rPr>
              <w:t xml:space="preserve"> </w:t>
            </w:r>
            <w:r w:rsidRPr="004B20DF">
              <w:rPr>
                <w:rFonts w:ascii="Times New Roman" w:hAnsi="Times New Roman" w:cs="Times New Roman"/>
                <w:sz w:val="24"/>
                <w:szCs w:val="24"/>
                <w:lang w:val="pt-BR"/>
              </w:rPr>
              <w:t>PROPOSTAS</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NO</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SITE</w:t>
            </w:r>
          </w:p>
          <w:p w14:paraId="2DF7298A"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w:t>
            </w:r>
            <w:hyperlink r:id="rId10">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r w:rsidR="00DB1FD4" w:rsidRPr="00F30EF9" w14:paraId="057C514B" w14:textId="77777777" w:rsidTr="003425F4">
        <w:trPr>
          <w:trHeight w:val="695"/>
        </w:trPr>
        <w:tc>
          <w:tcPr>
            <w:tcW w:w="4750" w:type="dxa"/>
            <w:vAlign w:val="center"/>
          </w:tcPr>
          <w:p w14:paraId="1350E127" w14:textId="0A24D17F" w:rsidR="00DB1FD4" w:rsidRPr="004B20DF" w:rsidRDefault="007D49C2" w:rsidP="00F30EF9">
            <w:pPr>
              <w:tabs>
                <w:tab w:val="left" w:pos="1340"/>
                <w:tab w:val="left" w:pos="2034"/>
              </w:tabs>
              <w:ind w:left="5"/>
              <w:rPr>
                <w:rFonts w:ascii="Times New Roman" w:hAnsi="Times New Roman" w:cs="Times New Roman"/>
                <w:b/>
                <w:sz w:val="24"/>
                <w:szCs w:val="24"/>
                <w:lang w:val="pt-BR"/>
              </w:rPr>
            </w:pPr>
            <w:r>
              <w:rPr>
                <w:rFonts w:ascii="Times New Roman" w:hAnsi="Times New Roman" w:cs="Times New Roman"/>
                <w:b/>
                <w:sz w:val="24"/>
                <w:szCs w:val="24"/>
                <w:u w:val="thick"/>
                <w:lang w:val="pt-BR"/>
              </w:rPr>
              <w:t>29</w:t>
            </w:r>
            <w:r w:rsidR="003425F4" w:rsidRPr="007D49C2">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11</w:t>
            </w:r>
            <w:r w:rsidR="003425F4" w:rsidRPr="007D49C2">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2024</w:t>
            </w:r>
            <w:r w:rsidR="00924F42" w:rsidRPr="004B20DF">
              <w:rPr>
                <w:rFonts w:ascii="Times New Roman" w:hAnsi="Times New Roman" w:cs="Times New Roman"/>
                <w:b/>
                <w:sz w:val="24"/>
                <w:szCs w:val="24"/>
                <w:u w:val="thick"/>
                <w:lang w:val="pt-BR"/>
              </w:rPr>
              <w:t xml:space="preserve"> </w:t>
            </w:r>
            <w:r w:rsidR="00DB1FD4" w:rsidRPr="004B20DF">
              <w:rPr>
                <w:rFonts w:ascii="Times New Roman" w:hAnsi="Times New Roman" w:cs="Times New Roman"/>
                <w:b/>
                <w:sz w:val="24"/>
                <w:szCs w:val="24"/>
                <w:u w:val="thick"/>
                <w:lang w:val="pt-BR"/>
              </w:rPr>
              <w:tab/>
              <w:t>às</w:t>
            </w:r>
            <w:r w:rsidR="00DB1FD4" w:rsidRPr="004B20DF">
              <w:rPr>
                <w:rFonts w:ascii="Times New Roman" w:hAnsi="Times New Roman" w:cs="Times New Roman"/>
                <w:b/>
                <w:sz w:val="24"/>
                <w:szCs w:val="24"/>
                <w:u w:val="thick"/>
                <w:lang w:val="pt-BR"/>
              </w:rPr>
              <w:tab/>
            </w:r>
            <w:r>
              <w:rPr>
                <w:rFonts w:ascii="Times New Roman" w:hAnsi="Times New Roman" w:cs="Times New Roman"/>
                <w:b/>
                <w:sz w:val="24"/>
                <w:szCs w:val="24"/>
                <w:u w:val="thick"/>
                <w:lang w:val="pt-BR"/>
              </w:rPr>
              <w:t>09</w:t>
            </w:r>
            <w:r w:rsidR="00DB1FD4" w:rsidRPr="007D49C2">
              <w:rPr>
                <w:rFonts w:ascii="Times New Roman" w:hAnsi="Times New Roman" w:cs="Times New Roman"/>
                <w:b/>
                <w:sz w:val="24"/>
                <w:szCs w:val="24"/>
                <w:u w:val="thick"/>
                <w:lang w:val="pt-BR"/>
              </w:rPr>
              <w:t>h</w:t>
            </w:r>
            <w:r>
              <w:rPr>
                <w:rFonts w:ascii="Times New Roman" w:hAnsi="Times New Roman" w:cs="Times New Roman"/>
                <w:b/>
                <w:sz w:val="24"/>
                <w:szCs w:val="24"/>
                <w:u w:val="thick"/>
                <w:lang w:val="pt-BR"/>
              </w:rPr>
              <w:t>59</w:t>
            </w:r>
            <w:r w:rsidR="00DB1FD4" w:rsidRPr="007D49C2">
              <w:rPr>
                <w:rFonts w:ascii="Times New Roman" w:hAnsi="Times New Roman" w:cs="Times New Roman"/>
                <w:b/>
                <w:sz w:val="24"/>
                <w:szCs w:val="24"/>
                <w:u w:val="thick"/>
                <w:lang w:val="pt-BR"/>
              </w:rPr>
              <w:t>min</w:t>
            </w:r>
          </w:p>
        </w:tc>
        <w:tc>
          <w:tcPr>
            <w:tcW w:w="4705" w:type="dxa"/>
          </w:tcPr>
          <w:p w14:paraId="20DA50F7"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FIM</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DO</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RECEBIMENTO</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DAS</w:t>
            </w:r>
          </w:p>
          <w:p w14:paraId="7260C541" w14:textId="77777777" w:rsidR="00DB1FD4" w:rsidRPr="004B20DF" w:rsidRDefault="00DB1FD4" w:rsidP="00F30EF9">
            <w:pPr>
              <w:ind w:left="132" w:right="126"/>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PROPOSTAS</w:t>
            </w:r>
            <w:r w:rsidRPr="004B20DF">
              <w:rPr>
                <w:rFonts w:ascii="Times New Roman" w:hAnsi="Times New Roman" w:cs="Times New Roman"/>
                <w:spacing w:val="-4"/>
                <w:sz w:val="24"/>
                <w:szCs w:val="24"/>
                <w:lang w:val="pt-BR"/>
              </w:rPr>
              <w:t xml:space="preserve"> </w:t>
            </w:r>
            <w:r w:rsidRPr="004B20DF">
              <w:rPr>
                <w:rFonts w:ascii="Times New Roman" w:hAnsi="Times New Roman" w:cs="Times New Roman"/>
                <w:sz w:val="24"/>
                <w:szCs w:val="24"/>
                <w:lang w:val="pt-BR"/>
              </w:rPr>
              <w:t>(</w:t>
            </w:r>
            <w:hyperlink r:id="rId11">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r w:rsidR="00DB1FD4" w:rsidRPr="00F30EF9" w14:paraId="11424FC2" w14:textId="77777777" w:rsidTr="003425F4">
        <w:trPr>
          <w:trHeight w:val="988"/>
        </w:trPr>
        <w:tc>
          <w:tcPr>
            <w:tcW w:w="4750" w:type="dxa"/>
            <w:vAlign w:val="center"/>
          </w:tcPr>
          <w:p w14:paraId="3E476460" w14:textId="3DAE3736" w:rsidR="00DB1FD4" w:rsidRPr="00F30EF9" w:rsidRDefault="00924F42" w:rsidP="00F30EF9">
            <w:pPr>
              <w:tabs>
                <w:tab w:val="left" w:pos="1462"/>
                <w:tab w:val="left" w:pos="1976"/>
              </w:tabs>
              <w:ind w:left="8"/>
              <w:rPr>
                <w:rFonts w:ascii="Times New Roman" w:hAnsi="Times New Roman" w:cs="Times New Roman"/>
                <w:b/>
                <w:sz w:val="24"/>
                <w:szCs w:val="24"/>
              </w:rPr>
            </w:pPr>
            <w:r w:rsidRPr="007D49C2">
              <w:rPr>
                <w:rFonts w:ascii="Times New Roman" w:hAnsi="Times New Roman" w:cs="Times New Roman"/>
                <w:b/>
                <w:sz w:val="24"/>
                <w:szCs w:val="24"/>
                <w:u w:val="thick"/>
              </w:rPr>
              <w:t>DATA</w:t>
            </w:r>
            <w:r w:rsidR="007D49C2">
              <w:rPr>
                <w:rFonts w:ascii="Times New Roman" w:hAnsi="Times New Roman" w:cs="Times New Roman"/>
                <w:b/>
                <w:sz w:val="24"/>
                <w:szCs w:val="24"/>
                <w:u w:val="thick"/>
              </w:rPr>
              <w:t xml:space="preserve">  29/11/2024</w:t>
            </w:r>
            <w:r w:rsidRPr="007D49C2">
              <w:rPr>
                <w:rFonts w:ascii="Times New Roman" w:hAnsi="Times New Roman" w:cs="Times New Roman"/>
                <w:b/>
                <w:sz w:val="24"/>
                <w:szCs w:val="24"/>
                <w:u w:val="thick"/>
              </w:rPr>
              <w:t xml:space="preserve"> e HORA</w:t>
            </w:r>
            <w:r w:rsidR="007D49C2">
              <w:rPr>
                <w:rFonts w:ascii="Times New Roman" w:hAnsi="Times New Roman" w:cs="Times New Roman"/>
                <w:b/>
                <w:sz w:val="24"/>
                <w:szCs w:val="24"/>
                <w:u w:val="thick"/>
              </w:rPr>
              <w:t xml:space="preserve"> 10h00min</w:t>
            </w:r>
          </w:p>
        </w:tc>
        <w:tc>
          <w:tcPr>
            <w:tcW w:w="4705" w:type="dxa"/>
          </w:tcPr>
          <w:p w14:paraId="53E28181"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ABERTURA</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E</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AVALIAÇÃO</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DAS</w:t>
            </w:r>
            <w:r w:rsidRPr="004B20DF">
              <w:rPr>
                <w:rFonts w:ascii="Times New Roman" w:hAnsi="Times New Roman" w:cs="Times New Roman"/>
                <w:spacing w:val="-57"/>
                <w:sz w:val="24"/>
                <w:szCs w:val="24"/>
                <w:lang w:val="pt-BR"/>
              </w:rPr>
              <w:t xml:space="preserve"> </w:t>
            </w:r>
            <w:r w:rsidRPr="004B20DF">
              <w:rPr>
                <w:rFonts w:ascii="Times New Roman" w:hAnsi="Times New Roman" w:cs="Times New Roman"/>
                <w:sz w:val="24"/>
                <w:szCs w:val="24"/>
                <w:lang w:val="pt-BR"/>
              </w:rPr>
              <w:t>PROPOSTAS</w:t>
            </w:r>
          </w:p>
          <w:p w14:paraId="338F0868"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w:t>
            </w:r>
            <w:hyperlink r:id="rId12">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r w:rsidR="00DB1FD4" w:rsidRPr="00F30EF9" w14:paraId="5C267AC3" w14:textId="77777777" w:rsidTr="003425F4">
        <w:trPr>
          <w:trHeight w:val="705"/>
        </w:trPr>
        <w:tc>
          <w:tcPr>
            <w:tcW w:w="4750" w:type="dxa"/>
            <w:vAlign w:val="center"/>
          </w:tcPr>
          <w:p w14:paraId="37FA6E03" w14:textId="1C4327DC" w:rsidR="00DB1FD4" w:rsidRPr="004B20DF" w:rsidRDefault="00DB1FD4" w:rsidP="00F30EF9">
            <w:pPr>
              <w:ind w:left="32" w:right="177"/>
              <w:rPr>
                <w:rFonts w:ascii="Times New Roman" w:hAnsi="Times New Roman" w:cs="Times New Roman"/>
                <w:sz w:val="24"/>
                <w:szCs w:val="24"/>
                <w:lang w:val="pt-BR"/>
              </w:rPr>
            </w:pPr>
            <w:r w:rsidRPr="004B20DF">
              <w:rPr>
                <w:rFonts w:ascii="Times New Roman" w:hAnsi="Times New Roman" w:cs="Times New Roman"/>
                <w:sz w:val="24"/>
                <w:szCs w:val="24"/>
                <w:lang w:val="pt-BR"/>
              </w:rPr>
              <w:t>Tão</w:t>
            </w:r>
            <w:r w:rsidRPr="004B20DF">
              <w:rPr>
                <w:rFonts w:ascii="Times New Roman" w:hAnsi="Times New Roman" w:cs="Times New Roman"/>
                <w:spacing w:val="-4"/>
                <w:sz w:val="24"/>
                <w:szCs w:val="24"/>
                <w:lang w:val="pt-BR"/>
              </w:rPr>
              <w:t xml:space="preserve"> </w:t>
            </w:r>
            <w:r w:rsidRPr="004B20DF">
              <w:rPr>
                <w:rFonts w:ascii="Times New Roman" w:hAnsi="Times New Roman" w:cs="Times New Roman"/>
                <w:sz w:val="24"/>
                <w:szCs w:val="24"/>
                <w:lang w:val="pt-BR"/>
              </w:rPr>
              <w:t>logo</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encerrada</w:t>
            </w:r>
            <w:r w:rsidRPr="004B20DF">
              <w:rPr>
                <w:rFonts w:ascii="Times New Roman" w:hAnsi="Times New Roman" w:cs="Times New Roman"/>
                <w:spacing w:val="-4"/>
                <w:sz w:val="24"/>
                <w:szCs w:val="24"/>
                <w:lang w:val="pt-BR"/>
              </w:rPr>
              <w:t xml:space="preserve"> </w:t>
            </w:r>
            <w:r w:rsidRPr="004B20DF">
              <w:rPr>
                <w:rFonts w:ascii="Times New Roman" w:hAnsi="Times New Roman" w:cs="Times New Roman"/>
                <w:sz w:val="24"/>
                <w:szCs w:val="24"/>
                <w:lang w:val="pt-BR"/>
              </w:rPr>
              <w:t>a</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abertura</w:t>
            </w:r>
            <w:r w:rsidR="00924F42" w:rsidRPr="004B20DF">
              <w:rPr>
                <w:rFonts w:ascii="Times New Roman" w:hAnsi="Times New Roman" w:cs="Times New Roman"/>
                <w:sz w:val="24"/>
                <w:szCs w:val="24"/>
                <w:lang w:val="pt-BR"/>
              </w:rPr>
              <w:t>, Análise e Aceitabilidade das Propostas</w:t>
            </w:r>
            <w:r w:rsidR="00653A90" w:rsidRPr="004B20DF">
              <w:rPr>
                <w:rFonts w:ascii="Times New Roman" w:hAnsi="Times New Roman" w:cs="Times New Roman"/>
                <w:sz w:val="24"/>
                <w:szCs w:val="24"/>
                <w:lang w:val="pt-BR"/>
              </w:rPr>
              <w:t xml:space="preserve"> </w:t>
            </w:r>
          </w:p>
        </w:tc>
        <w:tc>
          <w:tcPr>
            <w:tcW w:w="4705" w:type="dxa"/>
          </w:tcPr>
          <w:p w14:paraId="1D5B4D32" w14:textId="77777777" w:rsidR="00DB1FD4" w:rsidRPr="004B20DF" w:rsidRDefault="00DB1FD4" w:rsidP="00F30EF9">
            <w:pPr>
              <w:ind w:left="132" w:right="125"/>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ABERTURA</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E</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DISPUTA</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DE</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LANCES</w:t>
            </w:r>
          </w:p>
          <w:p w14:paraId="52AD446A"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w:t>
            </w:r>
            <w:hyperlink r:id="rId13">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bl>
    <w:p w14:paraId="0096F68F" w14:textId="5F79F6E5" w:rsidR="00DB1FD4" w:rsidRPr="00F30EF9" w:rsidRDefault="00DB1FD4" w:rsidP="00863FCD">
      <w:pPr>
        <w:spacing w:before="120" w:after="120"/>
        <w:jc w:val="both"/>
        <w:outlineLvl w:val="0"/>
        <w:rPr>
          <w:b/>
          <w:bCs/>
          <w:sz w:val="24"/>
          <w:szCs w:val="24"/>
        </w:rPr>
      </w:pPr>
      <w:r w:rsidRPr="00F30EF9">
        <w:rPr>
          <w:b/>
          <w:bCs/>
          <w:sz w:val="24"/>
          <w:szCs w:val="24"/>
        </w:rPr>
        <w:t>DISPOSIÇÕES</w:t>
      </w:r>
      <w:r w:rsidRPr="00F30EF9">
        <w:rPr>
          <w:b/>
          <w:bCs/>
          <w:spacing w:val="-3"/>
          <w:sz w:val="24"/>
          <w:szCs w:val="24"/>
        </w:rPr>
        <w:t xml:space="preserve"> </w:t>
      </w:r>
      <w:r w:rsidRPr="00F30EF9">
        <w:rPr>
          <w:b/>
          <w:bCs/>
          <w:sz w:val="24"/>
          <w:szCs w:val="24"/>
        </w:rPr>
        <w:t>PRELIMINARES:</w:t>
      </w:r>
    </w:p>
    <w:p w14:paraId="3A7D8186" w14:textId="232FB231" w:rsidR="00DB1FD4" w:rsidRPr="00F30EF9" w:rsidRDefault="00DB1FD4" w:rsidP="00863FCD">
      <w:pPr>
        <w:spacing w:before="120" w:after="120"/>
        <w:jc w:val="both"/>
        <w:rPr>
          <w:sz w:val="24"/>
          <w:szCs w:val="24"/>
        </w:rPr>
      </w:pPr>
      <w:r w:rsidRPr="00F30EF9">
        <w:rPr>
          <w:b/>
          <w:sz w:val="24"/>
          <w:szCs w:val="24"/>
        </w:rPr>
        <w:t>LOCAL D</w:t>
      </w:r>
      <w:r w:rsidR="003264D5" w:rsidRPr="00F30EF9">
        <w:rPr>
          <w:b/>
          <w:sz w:val="24"/>
          <w:szCs w:val="24"/>
        </w:rPr>
        <w:t>A</w:t>
      </w:r>
      <w:r w:rsidR="009E3E87" w:rsidRPr="00F30EF9">
        <w:rPr>
          <w:b/>
          <w:sz w:val="24"/>
          <w:szCs w:val="24"/>
        </w:rPr>
        <w:t xml:space="preserve"> SESSÃO DO CERTAME</w:t>
      </w:r>
      <w:r w:rsidR="009E3E87" w:rsidRPr="00F30EF9">
        <w:rPr>
          <w:sz w:val="24"/>
          <w:szCs w:val="24"/>
        </w:rPr>
        <w:t>:</w:t>
      </w:r>
      <w:r w:rsidRPr="00F30EF9">
        <w:rPr>
          <w:sz w:val="24"/>
          <w:szCs w:val="24"/>
        </w:rPr>
        <w:t xml:space="preserve"> </w:t>
      </w:r>
      <w:r w:rsidRPr="00F30EF9">
        <w:rPr>
          <w:b/>
          <w:sz w:val="24"/>
          <w:szCs w:val="24"/>
        </w:rPr>
        <w:t xml:space="preserve">A LICITANET – Licitações On-line </w:t>
      </w:r>
      <w:r w:rsidRPr="00F30EF9">
        <w:rPr>
          <w:sz w:val="24"/>
          <w:szCs w:val="24"/>
        </w:rPr>
        <w:t>atua como Órgão</w:t>
      </w:r>
      <w:r w:rsidRPr="00F30EF9">
        <w:rPr>
          <w:spacing w:val="1"/>
          <w:sz w:val="24"/>
          <w:szCs w:val="24"/>
        </w:rPr>
        <w:t xml:space="preserve"> </w:t>
      </w:r>
      <w:r w:rsidRPr="00F30EF9">
        <w:rPr>
          <w:sz w:val="24"/>
          <w:szCs w:val="24"/>
        </w:rPr>
        <w:t>provedor do Sistema Eletrônico. Para todas as referências de tempo será observado o horário</w:t>
      </w:r>
      <w:r w:rsidRPr="00F30EF9">
        <w:rPr>
          <w:spacing w:val="1"/>
          <w:sz w:val="24"/>
          <w:szCs w:val="24"/>
        </w:rPr>
        <w:t xml:space="preserve"> </w:t>
      </w:r>
      <w:r w:rsidRPr="00F30EF9">
        <w:rPr>
          <w:sz w:val="24"/>
          <w:szCs w:val="24"/>
        </w:rPr>
        <w:t>de</w:t>
      </w:r>
      <w:r w:rsidRPr="00F30EF9">
        <w:rPr>
          <w:spacing w:val="-2"/>
          <w:sz w:val="24"/>
          <w:szCs w:val="24"/>
        </w:rPr>
        <w:t xml:space="preserve"> </w:t>
      </w:r>
      <w:r w:rsidRPr="00F30EF9">
        <w:rPr>
          <w:sz w:val="24"/>
          <w:szCs w:val="24"/>
        </w:rPr>
        <w:t>Brasília/DF.</w:t>
      </w:r>
    </w:p>
    <w:p w14:paraId="2C77B2DC" w14:textId="77777777" w:rsidR="00DB1FD4" w:rsidRPr="00F30EF9" w:rsidRDefault="00DB1FD4" w:rsidP="00863FCD">
      <w:pPr>
        <w:spacing w:before="120" w:after="120"/>
        <w:jc w:val="both"/>
        <w:rPr>
          <w:b/>
          <w:sz w:val="24"/>
          <w:szCs w:val="24"/>
        </w:rPr>
      </w:pPr>
      <w:r w:rsidRPr="00F30EF9">
        <w:rPr>
          <w:b/>
          <w:sz w:val="24"/>
          <w:szCs w:val="24"/>
        </w:rPr>
        <w:t>Modo</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Disputa:</w:t>
      </w:r>
      <w:r w:rsidRPr="00F30EF9">
        <w:rPr>
          <w:b/>
          <w:spacing w:val="-1"/>
          <w:sz w:val="24"/>
          <w:szCs w:val="24"/>
        </w:rPr>
        <w:t xml:space="preserve"> </w:t>
      </w:r>
      <w:r w:rsidRPr="00F30EF9">
        <w:rPr>
          <w:b/>
          <w:sz w:val="24"/>
          <w:szCs w:val="24"/>
        </w:rPr>
        <w:t>Aberto</w:t>
      </w:r>
    </w:p>
    <w:p w14:paraId="5CE0C908" w14:textId="20A82183" w:rsidR="00DB1FD4" w:rsidRPr="00F30EF9" w:rsidRDefault="00924F42" w:rsidP="00863FCD">
      <w:pPr>
        <w:spacing w:before="120" w:after="120"/>
        <w:jc w:val="both"/>
        <w:rPr>
          <w:sz w:val="24"/>
          <w:szCs w:val="24"/>
        </w:rPr>
      </w:pPr>
      <w:r w:rsidRPr="00F30EF9">
        <w:rPr>
          <w:sz w:val="24"/>
          <w:szCs w:val="24"/>
        </w:rPr>
        <w:t>O</w:t>
      </w:r>
      <w:r w:rsidR="00DB1FD4" w:rsidRPr="00F30EF9">
        <w:rPr>
          <w:sz w:val="24"/>
          <w:szCs w:val="24"/>
        </w:rPr>
        <w:t xml:space="preserve"> Pregão Eletrônico será realizado em sessão pública, por meio da </w:t>
      </w:r>
      <w:r w:rsidR="00DB1FD4" w:rsidRPr="00F30EF9">
        <w:rPr>
          <w:b/>
          <w:i/>
          <w:sz w:val="24"/>
          <w:szCs w:val="24"/>
        </w:rPr>
        <w:t>INTERNET</w:t>
      </w:r>
      <w:r w:rsidR="00DB1FD4" w:rsidRPr="00F30EF9">
        <w:rPr>
          <w:b/>
          <w:sz w:val="24"/>
          <w:szCs w:val="24"/>
        </w:rPr>
        <w:t xml:space="preserve">, </w:t>
      </w:r>
      <w:r w:rsidR="00DB1FD4" w:rsidRPr="00F30EF9">
        <w:rPr>
          <w:sz w:val="24"/>
          <w:szCs w:val="24"/>
        </w:rPr>
        <w:t>mediante</w:t>
      </w:r>
      <w:r w:rsidR="00DB1FD4" w:rsidRPr="00F30EF9">
        <w:rPr>
          <w:spacing w:val="1"/>
          <w:sz w:val="24"/>
          <w:szCs w:val="24"/>
        </w:rPr>
        <w:t xml:space="preserve"> </w:t>
      </w:r>
      <w:r w:rsidR="00DB1FD4" w:rsidRPr="00F30EF9">
        <w:rPr>
          <w:sz w:val="24"/>
          <w:szCs w:val="24"/>
        </w:rPr>
        <w:t>condições de segurança - criptografia e autenticação - em todas as suas fases através do</w:t>
      </w:r>
      <w:r w:rsidR="00DB1FD4" w:rsidRPr="00F30EF9">
        <w:rPr>
          <w:spacing w:val="1"/>
          <w:sz w:val="24"/>
          <w:szCs w:val="24"/>
        </w:rPr>
        <w:t xml:space="preserve"> </w:t>
      </w:r>
      <w:r w:rsidR="00DB1FD4" w:rsidRPr="00F30EF9">
        <w:rPr>
          <w:b/>
          <w:sz w:val="24"/>
          <w:szCs w:val="24"/>
        </w:rPr>
        <w:t>Sistema</w:t>
      </w:r>
      <w:r w:rsidR="00DB1FD4" w:rsidRPr="00F30EF9">
        <w:rPr>
          <w:b/>
          <w:spacing w:val="1"/>
          <w:sz w:val="24"/>
          <w:szCs w:val="24"/>
        </w:rPr>
        <w:t xml:space="preserve"> </w:t>
      </w:r>
      <w:r w:rsidR="00DB1FD4" w:rsidRPr="00F30EF9">
        <w:rPr>
          <w:b/>
          <w:sz w:val="24"/>
          <w:szCs w:val="24"/>
        </w:rPr>
        <w:t>de</w:t>
      </w:r>
      <w:r w:rsidR="00DB1FD4" w:rsidRPr="00F30EF9">
        <w:rPr>
          <w:b/>
          <w:spacing w:val="1"/>
          <w:sz w:val="24"/>
          <w:szCs w:val="24"/>
        </w:rPr>
        <w:t xml:space="preserve"> </w:t>
      </w:r>
      <w:r w:rsidR="00DB1FD4" w:rsidRPr="00F30EF9">
        <w:rPr>
          <w:b/>
          <w:sz w:val="24"/>
          <w:szCs w:val="24"/>
        </w:rPr>
        <w:t>Pregão</w:t>
      </w:r>
      <w:r w:rsidR="00DB1FD4" w:rsidRPr="00F30EF9">
        <w:rPr>
          <w:b/>
          <w:spacing w:val="1"/>
          <w:sz w:val="24"/>
          <w:szCs w:val="24"/>
        </w:rPr>
        <w:t xml:space="preserve"> </w:t>
      </w:r>
      <w:r w:rsidR="00DB1FD4" w:rsidRPr="00F30EF9">
        <w:rPr>
          <w:b/>
          <w:sz w:val="24"/>
          <w:szCs w:val="24"/>
        </w:rPr>
        <w:t>Eletrônico</w:t>
      </w:r>
      <w:r w:rsidR="00DB1FD4" w:rsidRPr="00F30EF9">
        <w:rPr>
          <w:b/>
          <w:spacing w:val="1"/>
          <w:sz w:val="24"/>
          <w:szCs w:val="24"/>
        </w:rPr>
        <w:t xml:space="preserve"> </w:t>
      </w:r>
      <w:r w:rsidR="00DB1FD4" w:rsidRPr="00F30EF9">
        <w:rPr>
          <w:b/>
          <w:sz w:val="24"/>
          <w:szCs w:val="24"/>
        </w:rPr>
        <w:t>(licitações)</w:t>
      </w:r>
      <w:r w:rsidR="00DB1FD4" w:rsidRPr="00F30EF9">
        <w:rPr>
          <w:b/>
          <w:spacing w:val="1"/>
          <w:sz w:val="24"/>
          <w:szCs w:val="24"/>
        </w:rPr>
        <w:t xml:space="preserve"> </w:t>
      </w:r>
      <w:r w:rsidR="00DB1FD4" w:rsidRPr="00F30EF9">
        <w:rPr>
          <w:b/>
          <w:sz w:val="24"/>
          <w:szCs w:val="24"/>
        </w:rPr>
        <w:t>da</w:t>
      </w:r>
      <w:r w:rsidR="00DB1FD4" w:rsidRPr="00F30EF9">
        <w:rPr>
          <w:b/>
          <w:spacing w:val="1"/>
          <w:sz w:val="24"/>
          <w:szCs w:val="24"/>
        </w:rPr>
        <w:t xml:space="preserve"> </w:t>
      </w:r>
      <w:r w:rsidR="00DB1FD4" w:rsidRPr="00F30EF9">
        <w:rPr>
          <w:b/>
          <w:sz w:val="24"/>
          <w:szCs w:val="24"/>
        </w:rPr>
        <w:t>LICITANET</w:t>
      </w:r>
      <w:r w:rsidR="00DB1FD4" w:rsidRPr="00F30EF9">
        <w:rPr>
          <w:b/>
          <w:spacing w:val="1"/>
          <w:sz w:val="24"/>
          <w:szCs w:val="24"/>
        </w:rPr>
        <w:t xml:space="preserve"> </w:t>
      </w:r>
      <w:r w:rsidR="00DB1FD4" w:rsidRPr="00F30EF9">
        <w:rPr>
          <w:b/>
          <w:sz w:val="24"/>
          <w:szCs w:val="24"/>
        </w:rPr>
        <w:t>–</w:t>
      </w:r>
      <w:r w:rsidR="00DB1FD4" w:rsidRPr="00F30EF9">
        <w:rPr>
          <w:b/>
          <w:spacing w:val="1"/>
          <w:sz w:val="24"/>
          <w:szCs w:val="24"/>
        </w:rPr>
        <w:t xml:space="preserve"> </w:t>
      </w:r>
      <w:r w:rsidR="00DB1FD4" w:rsidRPr="00F30EF9">
        <w:rPr>
          <w:b/>
          <w:sz w:val="24"/>
          <w:szCs w:val="24"/>
        </w:rPr>
        <w:t>Licitações</w:t>
      </w:r>
      <w:r w:rsidR="00DB1FD4" w:rsidRPr="00F30EF9">
        <w:rPr>
          <w:b/>
          <w:spacing w:val="1"/>
          <w:sz w:val="24"/>
          <w:szCs w:val="24"/>
        </w:rPr>
        <w:t xml:space="preserve"> </w:t>
      </w:r>
      <w:r w:rsidR="00DB1FD4" w:rsidRPr="00F30EF9">
        <w:rPr>
          <w:b/>
          <w:sz w:val="24"/>
          <w:szCs w:val="24"/>
        </w:rPr>
        <w:t>On-line</w:t>
      </w:r>
      <w:r w:rsidR="00DB1FD4" w:rsidRPr="00F30EF9">
        <w:rPr>
          <w:sz w:val="24"/>
          <w:szCs w:val="24"/>
        </w:rPr>
        <w:t>.</w:t>
      </w:r>
      <w:r w:rsidR="00DB1FD4" w:rsidRPr="00F30EF9">
        <w:rPr>
          <w:spacing w:val="1"/>
          <w:sz w:val="24"/>
          <w:szCs w:val="24"/>
        </w:rPr>
        <w:t xml:space="preserve"> </w:t>
      </w:r>
    </w:p>
    <w:p w14:paraId="368D0D1A" w14:textId="77777777" w:rsidR="00DB1FD4" w:rsidRPr="00F30EF9" w:rsidRDefault="00DB1FD4" w:rsidP="00863FCD">
      <w:pPr>
        <w:spacing w:before="120" w:after="120"/>
        <w:jc w:val="both"/>
        <w:rPr>
          <w:sz w:val="24"/>
          <w:szCs w:val="24"/>
        </w:rPr>
      </w:pPr>
      <w:r w:rsidRPr="00F30EF9">
        <w:rPr>
          <w:sz w:val="24"/>
          <w:szCs w:val="24"/>
        </w:rPr>
        <w:t>Os trabalhos serão conduzidos pel</w:t>
      </w:r>
      <w:r w:rsidR="00924F42" w:rsidRPr="00F30EF9">
        <w:rPr>
          <w:sz w:val="24"/>
          <w:szCs w:val="24"/>
        </w:rPr>
        <w:t>a</w:t>
      </w:r>
      <w:r w:rsidRPr="00F30EF9">
        <w:rPr>
          <w:sz w:val="24"/>
          <w:szCs w:val="24"/>
        </w:rPr>
        <w:t xml:space="preserve"> Pregoeir</w:t>
      </w:r>
      <w:r w:rsidR="00924F42" w:rsidRPr="00F30EF9">
        <w:rPr>
          <w:sz w:val="24"/>
          <w:szCs w:val="24"/>
        </w:rPr>
        <w:t>a</w:t>
      </w:r>
      <w:r w:rsidRPr="00F30EF9">
        <w:rPr>
          <w:sz w:val="24"/>
          <w:szCs w:val="24"/>
        </w:rPr>
        <w:t xml:space="preserve"> mediante a inserção e monitoramento de dados</w:t>
      </w:r>
      <w:r w:rsidRPr="00F30EF9">
        <w:rPr>
          <w:spacing w:val="1"/>
          <w:sz w:val="24"/>
          <w:szCs w:val="24"/>
        </w:rPr>
        <w:t xml:space="preserve"> </w:t>
      </w:r>
      <w:r w:rsidRPr="00F30EF9">
        <w:rPr>
          <w:sz w:val="24"/>
          <w:szCs w:val="24"/>
        </w:rPr>
        <w:t>gerados ou transferidos para o aplicativo “LICITANET – Licitações On-line” constante na</w:t>
      </w:r>
      <w:r w:rsidRPr="00F30EF9">
        <w:rPr>
          <w:spacing w:val="1"/>
          <w:sz w:val="24"/>
          <w:szCs w:val="24"/>
        </w:rPr>
        <w:t xml:space="preserve"> </w:t>
      </w:r>
      <w:r w:rsidRPr="00F30EF9">
        <w:rPr>
          <w:sz w:val="24"/>
          <w:szCs w:val="24"/>
        </w:rPr>
        <w:t>página</w:t>
      </w:r>
      <w:r w:rsidRPr="00F30EF9">
        <w:rPr>
          <w:spacing w:val="-2"/>
          <w:sz w:val="24"/>
          <w:szCs w:val="24"/>
        </w:rPr>
        <w:t xml:space="preserve"> </w:t>
      </w:r>
      <w:r w:rsidRPr="00F30EF9">
        <w:rPr>
          <w:sz w:val="24"/>
          <w:szCs w:val="24"/>
        </w:rPr>
        <w:t>da</w:t>
      </w:r>
      <w:r w:rsidRPr="00F30EF9">
        <w:rPr>
          <w:spacing w:val="-1"/>
          <w:sz w:val="24"/>
          <w:szCs w:val="24"/>
        </w:rPr>
        <w:t xml:space="preserve"> </w:t>
      </w:r>
      <w:r w:rsidRPr="00F30EF9">
        <w:rPr>
          <w:sz w:val="24"/>
          <w:szCs w:val="24"/>
        </w:rPr>
        <w:t>internet.</w:t>
      </w:r>
      <w:r w:rsidRPr="00F30EF9">
        <w:rPr>
          <w:spacing w:val="1"/>
          <w:sz w:val="24"/>
          <w:szCs w:val="24"/>
        </w:rPr>
        <w:t xml:space="preserve"> </w:t>
      </w:r>
      <w:r w:rsidRPr="00F30EF9">
        <w:rPr>
          <w:sz w:val="24"/>
          <w:szCs w:val="24"/>
        </w:rPr>
        <w:t>(</w:t>
      </w:r>
      <w:hyperlink r:id="rId14">
        <w:r w:rsidRPr="00F30EF9">
          <w:rPr>
            <w:color w:val="0000FF"/>
            <w:sz w:val="24"/>
            <w:szCs w:val="24"/>
            <w:u w:val="single" w:color="0000FF"/>
          </w:rPr>
          <w:t>https://www.licitanet.com.br/</w:t>
        </w:r>
      </w:hyperlink>
      <w:r w:rsidRPr="00F30EF9">
        <w:rPr>
          <w:sz w:val="24"/>
          <w:szCs w:val="24"/>
        </w:rPr>
        <w:t>).</w:t>
      </w:r>
    </w:p>
    <w:p w14:paraId="5C3C6613" w14:textId="77777777" w:rsidR="00DB1FD4" w:rsidRPr="00F30EF9" w:rsidRDefault="00DB1FD4" w:rsidP="00863FCD">
      <w:pPr>
        <w:spacing w:before="120" w:after="120"/>
        <w:jc w:val="both"/>
        <w:rPr>
          <w:spacing w:val="-57"/>
          <w:sz w:val="24"/>
          <w:szCs w:val="24"/>
        </w:rPr>
      </w:pPr>
      <w:r w:rsidRPr="00F30EF9">
        <w:rPr>
          <w:sz w:val="24"/>
          <w:szCs w:val="24"/>
        </w:rPr>
        <w:t>Os</w:t>
      </w:r>
      <w:r w:rsidRPr="00F30EF9">
        <w:rPr>
          <w:spacing w:val="16"/>
          <w:sz w:val="24"/>
          <w:szCs w:val="24"/>
        </w:rPr>
        <w:t xml:space="preserve"> </w:t>
      </w:r>
      <w:r w:rsidRPr="00F30EF9">
        <w:rPr>
          <w:sz w:val="24"/>
          <w:szCs w:val="24"/>
        </w:rPr>
        <w:t>esclarecimentos</w:t>
      </w:r>
      <w:r w:rsidRPr="00F30EF9">
        <w:rPr>
          <w:spacing w:val="17"/>
          <w:sz w:val="24"/>
          <w:szCs w:val="24"/>
        </w:rPr>
        <w:t xml:space="preserve"> </w:t>
      </w:r>
      <w:r w:rsidRPr="00F30EF9">
        <w:rPr>
          <w:sz w:val="24"/>
          <w:szCs w:val="24"/>
        </w:rPr>
        <w:t>e</w:t>
      </w:r>
      <w:r w:rsidRPr="00F30EF9">
        <w:rPr>
          <w:spacing w:val="18"/>
          <w:sz w:val="24"/>
          <w:szCs w:val="24"/>
        </w:rPr>
        <w:t xml:space="preserve"> </w:t>
      </w:r>
      <w:r w:rsidRPr="00F30EF9">
        <w:rPr>
          <w:sz w:val="24"/>
          <w:szCs w:val="24"/>
        </w:rPr>
        <w:t>as</w:t>
      </w:r>
      <w:r w:rsidRPr="00F30EF9">
        <w:rPr>
          <w:spacing w:val="20"/>
          <w:sz w:val="24"/>
          <w:szCs w:val="24"/>
        </w:rPr>
        <w:t xml:space="preserve"> </w:t>
      </w:r>
      <w:r w:rsidRPr="00F30EF9">
        <w:rPr>
          <w:sz w:val="24"/>
          <w:szCs w:val="24"/>
        </w:rPr>
        <w:t>informações</w:t>
      </w:r>
      <w:r w:rsidRPr="00F30EF9">
        <w:rPr>
          <w:spacing w:val="17"/>
          <w:sz w:val="24"/>
          <w:szCs w:val="24"/>
        </w:rPr>
        <w:t xml:space="preserve"> </w:t>
      </w:r>
      <w:r w:rsidRPr="00F30EF9">
        <w:rPr>
          <w:sz w:val="24"/>
          <w:szCs w:val="24"/>
        </w:rPr>
        <w:t>necessárias</w:t>
      </w:r>
      <w:r w:rsidRPr="00F30EF9">
        <w:rPr>
          <w:spacing w:val="19"/>
          <w:sz w:val="24"/>
          <w:szCs w:val="24"/>
        </w:rPr>
        <w:t xml:space="preserve"> </w:t>
      </w:r>
      <w:r w:rsidRPr="00F30EF9">
        <w:rPr>
          <w:sz w:val="24"/>
          <w:szCs w:val="24"/>
        </w:rPr>
        <w:t>aos</w:t>
      </w:r>
      <w:r w:rsidRPr="00F30EF9">
        <w:rPr>
          <w:spacing w:val="17"/>
          <w:sz w:val="24"/>
          <w:szCs w:val="24"/>
        </w:rPr>
        <w:t xml:space="preserve"> </w:t>
      </w:r>
      <w:r w:rsidRPr="00F30EF9">
        <w:rPr>
          <w:sz w:val="24"/>
          <w:szCs w:val="24"/>
        </w:rPr>
        <w:t>licitantes</w:t>
      </w:r>
      <w:r w:rsidRPr="00F30EF9">
        <w:rPr>
          <w:spacing w:val="17"/>
          <w:sz w:val="24"/>
          <w:szCs w:val="24"/>
        </w:rPr>
        <w:t xml:space="preserve"> </w:t>
      </w:r>
      <w:r w:rsidRPr="00F30EF9">
        <w:rPr>
          <w:sz w:val="24"/>
          <w:szCs w:val="24"/>
        </w:rPr>
        <w:t>serão</w:t>
      </w:r>
      <w:r w:rsidRPr="00F30EF9">
        <w:rPr>
          <w:spacing w:val="16"/>
          <w:sz w:val="24"/>
          <w:szCs w:val="24"/>
        </w:rPr>
        <w:t xml:space="preserve"> </w:t>
      </w:r>
      <w:r w:rsidRPr="00F30EF9">
        <w:rPr>
          <w:sz w:val="24"/>
          <w:szCs w:val="24"/>
        </w:rPr>
        <w:t>prestados</w:t>
      </w:r>
      <w:r w:rsidRPr="00F30EF9">
        <w:rPr>
          <w:spacing w:val="23"/>
          <w:sz w:val="24"/>
          <w:szCs w:val="24"/>
        </w:rPr>
        <w:t xml:space="preserve"> </w:t>
      </w:r>
      <w:r w:rsidRPr="00F30EF9">
        <w:rPr>
          <w:sz w:val="24"/>
          <w:szCs w:val="24"/>
        </w:rPr>
        <w:t>nos</w:t>
      </w:r>
      <w:r w:rsidRPr="00F30EF9">
        <w:rPr>
          <w:spacing w:val="17"/>
          <w:sz w:val="24"/>
          <w:szCs w:val="24"/>
        </w:rPr>
        <w:t xml:space="preserve"> </w:t>
      </w:r>
      <w:r w:rsidRPr="00F30EF9">
        <w:rPr>
          <w:sz w:val="24"/>
          <w:szCs w:val="24"/>
        </w:rPr>
        <w:t>seguintes</w:t>
      </w:r>
      <w:r w:rsidRPr="00F30EF9">
        <w:rPr>
          <w:spacing w:val="-57"/>
          <w:sz w:val="24"/>
          <w:szCs w:val="24"/>
        </w:rPr>
        <w:t xml:space="preserve"> </w:t>
      </w:r>
      <w:r w:rsidR="000D445C" w:rsidRPr="00F30EF9">
        <w:rPr>
          <w:spacing w:val="-57"/>
          <w:sz w:val="24"/>
          <w:szCs w:val="24"/>
        </w:rPr>
        <w:t xml:space="preserve">                         </w:t>
      </w:r>
      <w:r w:rsidRPr="00F30EF9">
        <w:rPr>
          <w:sz w:val="24"/>
          <w:szCs w:val="24"/>
        </w:rPr>
        <w:t>endereços</w:t>
      </w:r>
      <w:r w:rsidRPr="00F30EF9">
        <w:rPr>
          <w:spacing w:val="-1"/>
          <w:sz w:val="24"/>
          <w:szCs w:val="24"/>
        </w:rPr>
        <w:t xml:space="preserve"> </w:t>
      </w:r>
      <w:r w:rsidRPr="00F30EF9">
        <w:rPr>
          <w:sz w:val="24"/>
          <w:szCs w:val="24"/>
        </w:rPr>
        <w:t>eletrônicos:</w:t>
      </w:r>
    </w:p>
    <w:p w14:paraId="1424D99F" w14:textId="2D6F5589" w:rsidR="00DB1FD4" w:rsidRPr="00F30EF9" w:rsidRDefault="00DB1FD4" w:rsidP="00863FCD">
      <w:pPr>
        <w:widowControl w:val="0"/>
        <w:numPr>
          <w:ilvl w:val="0"/>
          <w:numId w:val="14"/>
        </w:numPr>
        <w:tabs>
          <w:tab w:val="left" w:pos="567"/>
          <w:tab w:val="left" w:pos="1010"/>
        </w:tabs>
        <w:autoSpaceDE w:val="0"/>
        <w:autoSpaceDN w:val="0"/>
        <w:spacing w:before="120" w:after="120"/>
        <w:ind w:left="0" w:firstLine="0"/>
        <w:jc w:val="both"/>
        <w:rPr>
          <w:sz w:val="24"/>
          <w:szCs w:val="24"/>
        </w:rPr>
      </w:pPr>
      <w:r w:rsidRPr="00F30EF9">
        <w:rPr>
          <w:sz w:val="24"/>
          <w:szCs w:val="24"/>
        </w:rPr>
        <w:t>no</w:t>
      </w:r>
      <w:r w:rsidRPr="00F30EF9">
        <w:rPr>
          <w:spacing w:val="-3"/>
          <w:sz w:val="24"/>
          <w:szCs w:val="24"/>
        </w:rPr>
        <w:t xml:space="preserve"> </w:t>
      </w:r>
      <w:r w:rsidRPr="00F30EF9">
        <w:rPr>
          <w:i/>
          <w:sz w:val="24"/>
          <w:szCs w:val="24"/>
        </w:rPr>
        <w:t>site</w:t>
      </w:r>
      <w:r w:rsidRPr="00F30EF9">
        <w:rPr>
          <w:i/>
          <w:spacing w:val="-3"/>
          <w:sz w:val="24"/>
          <w:szCs w:val="24"/>
        </w:rPr>
        <w:t xml:space="preserve"> </w:t>
      </w:r>
      <w:hyperlink r:id="rId15" w:history="1">
        <w:r w:rsidR="00376B2B" w:rsidRPr="00F30EF9">
          <w:rPr>
            <w:rStyle w:val="Hyperlink"/>
            <w:sz w:val="24"/>
            <w:szCs w:val="24"/>
          </w:rPr>
          <w:t>https://www.licitanet.com.br/</w:t>
        </w:r>
      </w:hyperlink>
      <w:r w:rsidR="00376B2B" w:rsidRPr="00F30EF9">
        <w:rPr>
          <w:sz w:val="24"/>
          <w:szCs w:val="24"/>
          <w:u w:val="single"/>
        </w:rPr>
        <w:t xml:space="preserve"> </w:t>
      </w:r>
    </w:p>
    <w:p w14:paraId="64BD5FC2" w14:textId="67B2F8F8" w:rsidR="00DB1FD4" w:rsidRPr="00F30EF9" w:rsidRDefault="00DB1FD4" w:rsidP="00863FCD">
      <w:pPr>
        <w:widowControl w:val="0"/>
        <w:numPr>
          <w:ilvl w:val="0"/>
          <w:numId w:val="14"/>
        </w:numPr>
        <w:tabs>
          <w:tab w:val="left" w:pos="567"/>
          <w:tab w:val="left" w:pos="1010"/>
        </w:tabs>
        <w:autoSpaceDE w:val="0"/>
        <w:autoSpaceDN w:val="0"/>
        <w:spacing w:before="120" w:after="120"/>
        <w:ind w:left="0" w:firstLine="0"/>
        <w:jc w:val="both"/>
        <w:rPr>
          <w:sz w:val="24"/>
          <w:szCs w:val="24"/>
        </w:rPr>
      </w:pPr>
      <w:r w:rsidRPr="00F30EF9">
        <w:rPr>
          <w:sz w:val="24"/>
          <w:szCs w:val="24"/>
        </w:rPr>
        <w:t>no</w:t>
      </w:r>
      <w:r w:rsidRPr="00F30EF9">
        <w:rPr>
          <w:spacing w:val="-3"/>
          <w:sz w:val="24"/>
          <w:szCs w:val="24"/>
        </w:rPr>
        <w:t xml:space="preserve"> </w:t>
      </w:r>
      <w:r w:rsidR="003264D5" w:rsidRPr="00F30EF9">
        <w:rPr>
          <w:i/>
          <w:sz w:val="24"/>
          <w:szCs w:val="24"/>
        </w:rPr>
        <w:t>site</w:t>
      </w:r>
      <w:r w:rsidR="003264D5" w:rsidRPr="00F30EF9">
        <w:rPr>
          <w:sz w:val="24"/>
          <w:szCs w:val="24"/>
        </w:rPr>
        <w:t xml:space="preserve"> </w:t>
      </w:r>
      <w:hyperlink r:id="rId16" w:history="1">
        <w:r w:rsidR="00D740D1" w:rsidRPr="00F30EF9">
          <w:rPr>
            <w:rStyle w:val="Hyperlink"/>
            <w:sz w:val="24"/>
            <w:szCs w:val="24"/>
          </w:rPr>
          <w:t>https://www</w:t>
        </w:r>
      </w:hyperlink>
      <w:r w:rsidR="00D740D1" w:rsidRPr="00F30EF9">
        <w:rPr>
          <w:rStyle w:val="Hyperlink"/>
          <w:sz w:val="24"/>
          <w:szCs w:val="24"/>
        </w:rPr>
        <w:t>.bomjardim.rj.gov.br</w:t>
      </w:r>
    </w:p>
    <w:p w14:paraId="500F7BC1" w14:textId="2D2D4DED" w:rsidR="00DB1FD4" w:rsidRPr="00552024" w:rsidRDefault="00DB1FD4" w:rsidP="00863FCD">
      <w:pPr>
        <w:widowControl w:val="0"/>
        <w:numPr>
          <w:ilvl w:val="0"/>
          <w:numId w:val="14"/>
        </w:numPr>
        <w:tabs>
          <w:tab w:val="left" w:pos="567"/>
          <w:tab w:val="left" w:pos="1010"/>
        </w:tabs>
        <w:autoSpaceDE w:val="0"/>
        <w:autoSpaceDN w:val="0"/>
        <w:spacing w:before="120" w:after="120"/>
        <w:ind w:left="0" w:firstLine="0"/>
        <w:jc w:val="both"/>
        <w:rPr>
          <w:sz w:val="24"/>
          <w:szCs w:val="24"/>
        </w:rPr>
      </w:pPr>
      <w:r w:rsidRPr="00F30EF9">
        <w:rPr>
          <w:sz w:val="24"/>
          <w:szCs w:val="24"/>
        </w:rPr>
        <w:lastRenderedPageBreak/>
        <w:t>no</w:t>
      </w:r>
      <w:r w:rsidRPr="00F30EF9">
        <w:rPr>
          <w:spacing w:val="-2"/>
          <w:sz w:val="24"/>
          <w:szCs w:val="24"/>
        </w:rPr>
        <w:t xml:space="preserve"> </w:t>
      </w:r>
      <w:r w:rsidRPr="00F30EF9">
        <w:rPr>
          <w:sz w:val="24"/>
          <w:szCs w:val="24"/>
        </w:rPr>
        <w:t>endereço</w:t>
      </w:r>
      <w:r w:rsidRPr="00F30EF9">
        <w:rPr>
          <w:spacing w:val="-1"/>
          <w:sz w:val="24"/>
          <w:szCs w:val="24"/>
        </w:rPr>
        <w:t xml:space="preserve"> </w:t>
      </w:r>
      <w:r w:rsidRPr="00F30EF9">
        <w:rPr>
          <w:sz w:val="24"/>
          <w:szCs w:val="24"/>
        </w:rPr>
        <w:t>de e-mail</w:t>
      </w:r>
      <w:r w:rsidRPr="00F30EF9">
        <w:rPr>
          <w:spacing w:val="-2"/>
          <w:sz w:val="24"/>
          <w:szCs w:val="24"/>
        </w:rPr>
        <w:t xml:space="preserve"> </w:t>
      </w:r>
      <w:hyperlink r:id="rId17" w:history="1">
        <w:r w:rsidR="00A003CE" w:rsidRPr="00F30EF9">
          <w:rPr>
            <w:rStyle w:val="Hyperlink"/>
            <w:color w:val="auto"/>
            <w:sz w:val="24"/>
            <w:szCs w:val="24"/>
          </w:rPr>
          <w:t>licitacao.bomjardim@gmail.com</w:t>
        </w:r>
      </w:hyperlink>
      <w:r w:rsidR="00B45394" w:rsidRPr="00552024">
        <w:rPr>
          <w:rStyle w:val="Hyperlink"/>
          <w:color w:val="auto"/>
          <w:sz w:val="24"/>
          <w:szCs w:val="24"/>
        </w:rPr>
        <w:t xml:space="preserve"> </w:t>
      </w:r>
    </w:p>
    <w:p w14:paraId="3B396A52" w14:textId="77777777" w:rsidR="00DB1FD4" w:rsidRPr="00F30EF9" w:rsidRDefault="00DB1FD4" w:rsidP="00863FCD">
      <w:pPr>
        <w:spacing w:before="120" w:after="120"/>
        <w:jc w:val="both"/>
        <w:rPr>
          <w:sz w:val="24"/>
          <w:szCs w:val="24"/>
        </w:rPr>
      </w:pPr>
      <w:r w:rsidRPr="00F30EF9">
        <w:rPr>
          <w:sz w:val="24"/>
          <w:szCs w:val="24"/>
        </w:rPr>
        <w:t>O fornecedor deverá observar as datas e os horários limites previstos no presente edital para o</w:t>
      </w:r>
      <w:r w:rsidRPr="00F30EF9">
        <w:rPr>
          <w:spacing w:val="1"/>
          <w:sz w:val="24"/>
          <w:szCs w:val="24"/>
        </w:rPr>
        <w:t xml:space="preserve"> </w:t>
      </w:r>
      <w:r w:rsidRPr="00F30EF9">
        <w:rPr>
          <w:sz w:val="24"/>
          <w:szCs w:val="24"/>
        </w:rPr>
        <w:t>credenciamento</w:t>
      </w:r>
      <w:r w:rsidRPr="00F30EF9">
        <w:rPr>
          <w:spacing w:val="1"/>
          <w:sz w:val="24"/>
          <w:szCs w:val="24"/>
        </w:rPr>
        <w:t xml:space="preserve"> </w:t>
      </w:r>
      <w:r w:rsidRPr="00F30EF9">
        <w:rPr>
          <w:sz w:val="24"/>
          <w:szCs w:val="24"/>
        </w:rPr>
        <w:t>junto</w:t>
      </w:r>
      <w:r w:rsidRPr="00F30EF9">
        <w:rPr>
          <w:spacing w:val="1"/>
          <w:sz w:val="24"/>
          <w:szCs w:val="24"/>
        </w:rPr>
        <w:t xml:space="preserve"> </w:t>
      </w:r>
      <w:r w:rsidRPr="00F30EF9">
        <w:rPr>
          <w:sz w:val="24"/>
          <w:szCs w:val="24"/>
        </w:rPr>
        <w:t>ao</w:t>
      </w:r>
      <w:r w:rsidRPr="00F30EF9">
        <w:rPr>
          <w:spacing w:val="1"/>
          <w:sz w:val="24"/>
          <w:szCs w:val="24"/>
        </w:rPr>
        <w:t xml:space="preserve"> </w:t>
      </w:r>
      <w:r w:rsidRPr="00F30EF9">
        <w:rPr>
          <w:sz w:val="24"/>
          <w:szCs w:val="24"/>
        </w:rPr>
        <w:t>provedor</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participação</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licitação,</w:t>
      </w:r>
      <w:r w:rsidRPr="00F30EF9">
        <w:rPr>
          <w:spacing w:val="1"/>
          <w:sz w:val="24"/>
          <w:szCs w:val="24"/>
        </w:rPr>
        <w:t xml:space="preserve"> </w:t>
      </w:r>
      <w:r w:rsidRPr="00F30EF9">
        <w:rPr>
          <w:sz w:val="24"/>
          <w:szCs w:val="24"/>
        </w:rPr>
        <w:t>bem</w:t>
      </w:r>
      <w:r w:rsidRPr="00F30EF9">
        <w:rPr>
          <w:spacing w:val="1"/>
          <w:sz w:val="24"/>
          <w:szCs w:val="24"/>
        </w:rPr>
        <w:t xml:space="preserve"> </w:t>
      </w:r>
      <w:r w:rsidRPr="00F30EF9">
        <w:rPr>
          <w:sz w:val="24"/>
          <w:szCs w:val="24"/>
        </w:rPr>
        <w:t>como</w:t>
      </w:r>
      <w:r w:rsidRPr="00F30EF9">
        <w:rPr>
          <w:spacing w:val="-57"/>
          <w:sz w:val="24"/>
          <w:szCs w:val="24"/>
        </w:rPr>
        <w:t xml:space="preserve"> </w:t>
      </w:r>
      <w:r w:rsidRPr="00F30EF9">
        <w:rPr>
          <w:sz w:val="24"/>
          <w:szCs w:val="24"/>
        </w:rPr>
        <w:t>cadastramento e a abertura da proposta, atentando também para a data e horário para início da</w:t>
      </w:r>
      <w:r w:rsidRPr="00F30EF9">
        <w:rPr>
          <w:spacing w:val="1"/>
          <w:sz w:val="24"/>
          <w:szCs w:val="24"/>
        </w:rPr>
        <w:t xml:space="preserve"> </w:t>
      </w:r>
      <w:r w:rsidRPr="00F30EF9">
        <w:rPr>
          <w:sz w:val="24"/>
          <w:szCs w:val="24"/>
        </w:rPr>
        <w:t>disputa.</w:t>
      </w:r>
    </w:p>
    <w:p w14:paraId="24B0B1EB" w14:textId="62328963" w:rsidR="00DB1FD4" w:rsidRPr="00F30EF9" w:rsidRDefault="00DB1FD4" w:rsidP="00863FCD">
      <w:pPr>
        <w:spacing w:before="120" w:after="120"/>
        <w:jc w:val="both"/>
        <w:rPr>
          <w:b/>
          <w:color w:val="FF0066"/>
          <w:sz w:val="24"/>
          <w:szCs w:val="24"/>
        </w:rPr>
      </w:pPr>
      <w:r w:rsidRPr="00F30EF9">
        <w:rPr>
          <w:b/>
          <w:sz w:val="24"/>
          <w:szCs w:val="24"/>
        </w:rPr>
        <w:t>O</w:t>
      </w:r>
      <w:r w:rsidRPr="00F30EF9">
        <w:rPr>
          <w:b/>
          <w:spacing w:val="1"/>
          <w:sz w:val="24"/>
          <w:szCs w:val="24"/>
        </w:rPr>
        <w:t xml:space="preserve"> </w:t>
      </w:r>
      <w:r w:rsidRPr="00F30EF9">
        <w:rPr>
          <w:b/>
          <w:sz w:val="24"/>
          <w:szCs w:val="24"/>
        </w:rPr>
        <w:t>fornecimento</w:t>
      </w:r>
      <w:r w:rsidRPr="00F30EF9">
        <w:rPr>
          <w:b/>
          <w:spacing w:val="1"/>
          <w:sz w:val="24"/>
          <w:szCs w:val="24"/>
        </w:rPr>
        <w:t xml:space="preserve"> </w:t>
      </w:r>
      <w:r w:rsidRPr="00F30EF9">
        <w:rPr>
          <w:b/>
          <w:sz w:val="24"/>
          <w:szCs w:val="24"/>
        </w:rPr>
        <w:t>do</w:t>
      </w:r>
      <w:r w:rsidRPr="00F30EF9">
        <w:rPr>
          <w:b/>
          <w:spacing w:val="1"/>
          <w:sz w:val="24"/>
          <w:szCs w:val="24"/>
        </w:rPr>
        <w:t xml:space="preserve"> </w:t>
      </w:r>
      <w:r w:rsidRPr="00F30EF9">
        <w:rPr>
          <w:b/>
          <w:sz w:val="24"/>
          <w:szCs w:val="24"/>
        </w:rPr>
        <w:t>edital</w:t>
      </w:r>
      <w:r w:rsidRPr="00F30EF9">
        <w:rPr>
          <w:b/>
          <w:spacing w:val="1"/>
          <w:sz w:val="24"/>
          <w:szCs w:val="24"/>
        </w:rPr>
        <w:t xml:space="preserve"> </w:t>
      </w:r>
      <w:r w:rsidRPr="00F30EF9">
        <w:rPr>
          <w:b/>
          <w:sz w:val="24"/>
          <w:szCs w:val="24"/>
        </w:rPr>
        <w:t>será</w:t>
      </w:r>
      <w:r w:rsidRPr="00F30EF9">
        <w:rPr>
          <w:b/>
          <w:spacing w:val="1"/>
          <w:sz w:val="24"/>
          <w:szCs w:val="24"/>
        </w:rPr>
        <w:t xml:space="preserve"> </w:t>
      </w:r>
      <w:r w:rsidRPr="00F30EF9">
        <w:rPr>
          <w:b/>
          <w:sz w:val="24"/>
          <w:szCs w:val="24"/>
        </w:rPr>
        <w:t>preferencialmente</w:t>
      </w:r>
      <w:r w:rsidRPr="00F30EF9">
        <w:rPr>
          <w:b/>
          <w:spacing w:val="1"/>
          <w:sz w:val="24"/>
          <w:szCs w:val="24"/>
        </w:rPr>
        <w:t xml:space="preserve"> </w:t>
      </w:r>
      <w:r w:rsidRPr="00F30EF9">
        <w:rPr>
          <w:b/>
          <w:sz w:val="24"/>
          <w:szCs w:val="24"/>
        </w:rPr>
        <w:t>através</w:t>
      </w:r>
      <w:r w:rsidRPr="00F30EF9">
        <w:rPr>
          <w:b/>
          <w:spacing w:val="1"/>
          <w:sz w:val="24"/>
          <w:szCs w:val="24"/>
        </w:rPr>
        <w:t xml:space="preserve"> </w:t>
      </w:r>
      <w:r w:rsidRPr="00F30EF9">
        <w:rPr>
          <w:b/>
          <w:sz w:val="24"/>
          <w:szCs w:val="24"/>
        </w:rPr>
        <w:t>do</w:t>
      </w:r>
      <w:r w:rsidRPr="00F30EF9">
        <w:rPr>
          <w:b/>
          <w:spacing w:val="1"/>
          <w:sz w:val="24"/>
          <w:szCs w:val="24"/>
        </w:rPr>
        <w:t xml:space="preserve"> </w:t>
      </w:r>
      <w:r w:rsidR="003264D5" w:rsidRPr="00F30EF9">
        <w:rPr>
          <w:b/>
          <w:i/>
          <w:sz w:val="24"/>
          <w:szCs w:val="24"/>
        </w:rPr>
        <w:t>sí</w:t>
      </w:r>
      <w:r w:rsidRPr="00F30EF9">
        <w:rPr>
          <w:b/>
          <w:i/>
          <w:sz w:val="24"/>
          <w:szCs w:val="24"/>
        </w:rPr>
        <w:t>tio</w:t>
      </w:r>
      <w:r w:rsidRPr="00F30EF9">
        <w:rPr>
          <w:b/>
          <w:i/>
          <w:color w:val="0000FF"/>
          <w:spacing w:val="1"/>
          <w:sz w:val="24"/>
          <w:szCs w:val="24"/>
        </w:rPr>
        <w:t xml:space="preserve"> </w:t>
      </w:r>
      <w:hyperlink r:id="rId18">
        <w:r w:rsidRPr="00F30EF9">
          <w:rPr>
            <w:color w:val="0000FF"/>
            <w:sz w:val="24"/>
            <w:szCs w:val="24"/>
            <w:u w:val="single" w:color="0000FF"/>
          </w:rPr>
          <w:t>https://www.licitanet.com.br/</w:t>
        </w:r>
      </w:hyperlink>
      <w:r w:rsidRPr="00F30EF9">
        <w:rPr>
          <w:color w:val="0000FF"/>
          <w:sz w:val="24"/>
          <w:szCs w:val="24"/>
        </w:rPr>
        <w:t xml:space="preserve"> </w:t>
      </w:r>
      <w:r w:rsidRPr="00F30EF9">
        <w:rPr>
          <w:b/>
          <w:sz w:val="24"/>
          <w:szCs w:val="24"/>
        </w:rPr>
        <w:t xml:space="preserve">e no </w:t>
      </w:r>
      <w:hyperlink r:id="rId19" w:history="1">
        <w:r w:rsidR="00D740D1" w:rsidRPr="00F30EF9">
          <w:rPr>
            <w:rStyle w:val="Hyperlink"/>
            <w:sz w:val="24"/>
            <w:szCs w:val="24"/>
          </w:rPr>
          <w:t>https://www</w:t>
        </w:r>
      </w:hyperlink>
      <w:r w:rsidR="00D740D1" w:rsidRPr="00F30EF9">
        <w:rPr>
          <w:rStyle w:val="Hyperlink"/>
          <w:sz w:val="24"/>
          <w:szCs w:val="24"/>
        </w:rPr>
        <w:t>.bomjardim.rj.gov.br</w:t>
      </w:r>
      <w:r w:rsidR="00D740D1" w:rsidRPr="00F30EF9">
        <w:rPr>
          <w:b/>
          <w:sz w:val="24"/>
          <w:szCs w:val="24"/>
        </w:rPr>
        <w:t xml:space="preserve"> </w:t>
      </w:r>
      <w:r w:rsidRPr="00F30EF9">
        <w:rPr>
          <w:b/>
          <w:sz w:val="24"/>
          <w:szCs w:val="24"/>
        </w:rPr>
        <w:t>independentemente</w:t>
      </w:r>
      <w:r w:rsidRPr="00F30EF9">
        <w:rPr>
          <w:b/>
          <w:spacing w:val="1"/>
          <w:sz w:val="24"/>
          <w:szCs w:val="24"/>
        </w:rPr>
        <w:t xml:space="preserve"> </w:t>
      </w:r>
      <w:r w:rsidRPr="00F30EF9">
        <w:rPr>
          <w:b/>
          <w:sz w:val="24"/>
          <w:szCs w:val="24"/>
        </w:rPr>
        <w:t>de</w:t>
      </w:r>
      <w:r w:rsidRPr="00F30EF9">
        <w:rPr>
          <w:b/>
          <w:spacing w:val="-2"/>
          <w:sz w:val="24"/>
          <w:szCs w:val="24"/>
        </w:rPr>
        <w:t xml:space="preserve"> </w:t>
      </w:r>
      <w:r w:rsidRPr="00F30EF9">
        <w:rPr>
          <w:b/>
          <w:sz w:val="24"/>
          <w:szCs w:val="24"/>
        </w:rPr>
        <w:t>qualquer</w:t>
      </w:r>
      <w:r w:rsidRPr="00F30EF9">
        <w:rPr>
          <w:b/>
          <w:spacing w:val="-1"/>
          <w:sz w:val="24"/>
          <w:szCs w:val="24"/>
        </w:rPr>
        <w:t xml:space="preserve"> </w:t>
      </w:r>
      <w:r w:rsidRPr="00F30EF9">
        <w:rPr>
          <w:b/>
          <w:sz w:val="24"/>
          <w:szCs w:val="24"/>
        </w:rPr>
        <w:t>pagamento.</w:t>
      </w:r>
      <w:r w:rsidR="00635D1D" w:rsidRPr="00F30EF9">
        <w:rPr>
          <w:b/>
          <w:color w:val="FF0066"/>
          <w:sz w:val="24"/>
          <w:szCs w:val="24"/>
        </w:rPr>
        <w:t xml:space="preserve"> </w:t>
      </w:r>
    </w:p>
    <w:p w14:paraId="29A64DF4" w14:textId="2A642AFE" w:rsidR="00DB1FD4" w:rsidRPr="00F30EF9" w:rsidRDefault="00DB1FD4" w:rsidP="00863FCD">
      <w:pPr>
        <w:spacing w:before="120" w:after="120"/>
        <w:jc w:val="both"/>
        <w:rPr>
          <w:sz w:val="24"/>
          <w:szCs w:val="24"/>
        </w:rPr>
      </w:pPr>
      <w:r w:rsidRPr="00F30EF9">
        <w:rPr>
          <w:sz w:val="24"/>
          <w:szCs w:val="24"/>
        </w:rPr>
        <w:t>A apresentação</w:t>
      </w:r>
      <w:r w:rsidRPr="00F30EF9">
        <w:rPr>
          <w:spacing w:val="1"/>
          <w:sz w:val="24"/>
          <w:szCs w:val="24"/>
        </w:rPr>
        <w:t xml:space="preserve"> </w:t>
      </w:r>
      <w:r w:rsidRPr="00F30EF9">
        <w:rPr>
          <w:sz w:val="24"/>
          <w:szCs w:val="24"/>
        </w:rPr>
        <w:t>das</w:t>
      </w:r>
      <w:r w:rsidRPr="00F30EF9">
        <w:rPr>
          <w:spacing w:val="1"/>
          <w:sz w:val="24"/>
          <w:szCs w:val="24"/>
        </w:rPr>
        <w:t xml:space="preserve"> </w:t>
      </w:r>
      <w:r w:rsidRPr="00F30EF9">
        <w:rPr>
          <w:sz w:val="24"/>
          <w:szCs w:val="24"/>
        </w:rPr>
        <w:t>propostas</w:t>
      </w:r>
      <w:r w:rsidRPr="00F30EF9">
        <w:rPr>
          <w:spacing w:val="1"/>
          <w:sz w:val="24"/>
          <w:szCs w:val="24"/>
        </w:rPr>
        <w:t xml:space="preserve"> </w:t>
      </w:r>
      <w:r w:rsidRPr="00F30EF9">
        <w:rPr>
          <w:sz w:val="24"/>
          <w:szCs w:val="24"/>
        </w:rPr>
        <w:t>pressupõe</w:t>
      </w:r>
      <w:r w:rsidRPr="00F30EF9">
        <w:rPr>
          <w:spacing w:val="1"/>
          <w:sz w:val="24"/>
          <w:szCs w:val="24"/>
        </w:rPr>
        <w:t xml:space="preserve"> </w:t>
      </w:r>
      <w:r w:rsidRPr="00F30EF9">
        <w:rPr>
          <w:sz w:val="24"/>
          <w:szCs w:val="24"/>
        </w:rPr>
        <w:t>conhecimento</w:t>
      </w:r>
      <w:r w:rsidRPr="00F30EF9">
        <w:rPr>
          <w:spacing w:val="1"/>
          <w:sz w:val="24"/>
          <w:szCs w:val="24"/>
        </w:rPr>
        <w:t xml:space="preserve"> </w:t>
      </w:r>
      <w:r w:rsidRPr="00F30EF9">
        <w:rPr>
          <w:sz w:val="24"/>
          <w:szCs w:val="24"/>
        </w:rPr>
        <w:t>de todos</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dados</w:t>
      </w:r>
      <w:r w:rsidRPr="00F30EF9">
        <w:rPr>
          <w:spacing w:val="1"/>
          <w:sz w:val="24"/>
          <w:szCs w:val="24"/>
        </w:rPr>
        <w:t xml:space="preserve"> </w:t>
      </w:r>
      <w:r w:rsidRPr="00F30EF9">
        <w:rPr>
          <w:sz w:val="24"/>
          <w:szCs w:val="24"/>
        </w:rPr>
        <w:t>e informações</w:t>
      </w:r>
      <w:r w:rsidRPr="00F30EF9">
        <w:rPr>
          <w:spacing w:val="1"/>
          <w:sz w:val="24"/>
          <w:szCs w:val="24"/>
        </w:rPr>
        <w:t xml:space="preserve"> </w:t>
      </w:r>
      <w:r w:rsidRPr="00F30EF9">
        <w:rPr>
          <w:sz w:val="24"/>
          <w:szCs w:val="24"/>
        </w:rPr>
        <w:t>necessári</w:t>
      </w:r>
      <w:r w:rsidR="007400ED" w:rsidRPr="00F30EF9">
        <w:rPr>
          <w:sz w:val="24"/>
          <w:szCs w:val="24"/>
        </w:rPr>
        <w:t>a</w:t>
      </w:r>
      <w:r w:rsidRPr="00F30EF9">
        <w:rPr>
          <w:sz w:val="24"/>
          <w:szCs w:val="24"/>
        </w:rPr>
        <w:t>s</w:t>
      </w:r>
      <w:r w:rsidRPr="00F30EF9">
        <w:rPr>
          <w:spacing w:val="-1"/>
          <w:sz w:val="24"/>
          <w:szCs w:val="24"/>
        </w:rPr>
        <w:t xml:space="preserve"> </w:t>
      </w:r>
      <w:r w:rsidRPr="00F30EF9">
        <w:rPr>
          <w:sz w:val="24"/>
          <w:szCs w:val="24"/>
        </w:rPr>
        <w:t>ao seu</w:t>
      </w:r>
      <w:r w:rsidRPr="00F30EF9">
        <w:rPr>
          <w:spacing w:val="-2"/>
          <w:sz w:val="24"/>
          <w:szCs w:val="24"/>
        </w:rPr>
        <w:t xml:space="preserve"> </w:t>
      </w:r>
      <w:r w:rsidRPr="00F30EF9">
        <w:rPr>
          <w:sz w:val="24"/>
          <w:szCs w:val="24"/>
        </w:rPr>
        <w:t>preparo e</w:t>
      </w:r>
      <w:r w:rsidRPr="00F30EF9">
        <w:rPr>
          <w:spacing w:val="-2"/>
          <w:sz w:val="24"/>
          <w:szCs w:val="24"/>
        </w:rPr>
        <w:t xml:space="preserve"> </w:t>
      </w:r>
      <w:r w:rsidRPr="00F30EF9">
        <w:rPr>
          <w:sz w:val="24"/>
          <w:szCs w:val="24"/>
        </w:rPr>
        <w:t>a</w:t>
      </w:r>
      <w:r w:rsidRPr="00F30EF9">
        <w:rPr>
          <w:spacing w:val="-1"/>
          <w:sz w:val="24"/>
          <w:szCs w:val="24"/>
        </w:rPr>
        <w:t xml:space="preserve"> </w:t>
      </w:r>
      <w:r w:rsidRPr="00F30EF9">
        <w:rPr>
          <w:sz w:val="24"/>
          <w:szCs w:val="24"/>
        </w:rPr>
        <w:t>aceitação</w:t>
      </w:r>
      <w:r w:rsidRPr="00F30EF9">
        <w:rPr>
          <w:spacing w:val="-1"/>
          <w:sz w:val="24"/>
          <w:szCs w:val="24"/>
        </w:rPr>
        <w:t xml:space="preserve"> </w:t>
      </w:r>
      <w:r w:rsidRPr="00F30EF9">
        <w:rPr>
          <w:sz w:val="24"/>
          <w:szCs w:val="24"/>
        </w:rPr>
        <w:t>das condições estipuladas</w:t>
      </w:r>
      <w:r w:rsidRPr="00F30EF9">
        <w:rPr>
          <w:spacing w:val="-1"/>
          <w:sz w:val="24"/>
          <w:szCs w:val="24"/>
        </w:rPr>
        <w:t xml:space="preserve"> </w:t>
      </w:r>
      <w:r w:rsidRPr="00F30EF9">
        <w:rPr>
          <w:sz w:val="24"/>
          <w:szCs w:val="24"/>
        </w:rPr>
        <w:t>nesta</w:t>
      </w:r>
      <w:r w:rsidRPr="00F30EF9">
        <w:rPr>
          <w:spacing w:val="1"/>
          <w:sz w:val="24"/>
          <w:szCs w:val="24"/>
        </w:rPr>
        <w:t xml:space="preserve"> </w:t>
      </w:r>
      <w:r w:rsidRPr="00F30EF9">
        <w:rPr>
          <w:sz w:val="24"/>
          <w:szCs w:val="24"/>
        </w:rPr>
        <w:t>Licitação.</w:t>
      </w:r>
    </w:p>
    <w:p w14:paraId="6C094B5A" w14:textId="059AC1FE" w:rsidR="00DB1FD4" w:rsidRPr="00F30EF9" w:rsidRDefault="00DB1FD4" w:rsidP="00863FCD">
      <w:pPr>
        <w:spacing w:before="120" w:after="120"/>
        <w:jc w:val="both"/>
        <w:rPr>
          <w:color w:val="FF0066"/>
          <w:sz w:val="24"/>
          <w:szCs w:val="24"/>
        </w:rPr>
      </w:pPr>
      <w:r w:rsidRPr="00F30EF9">
        <w:rPr>
          <w:sz w:val="24"/>
          <w:szCs w:val="24"/>
        </w:rPr>
        <w:t xml:space="preserve">O </w:t>
      </w:r>
      <w:r w:rsidRPr="00F30EF9">
        <w:rPr>
          <w:sz w:val="24"/>
          <w:szCs w:val="24"/>
          <w:u w:val="single"/>
        </w:rPr>
        <w:t>intervalo mínimo</w:t>
      </w:r>
      <w:r w:rsidRPr="00F30EF9">
        <w:rPr>
          <w:sz w:val="24"/>
          <w:szCs w:val="24"/>
        </w:rPr>
        <w:t xml:space="preserve"> de diferença de valores entre os lances, que incidirá tanto em relação aos</w:t>
      </w:r>
      <w:r w:rsidRPr="00F30EF9">
        <w:rPr>
          <w:spacing w:val="1"/>
          <w:sz w:val="24"/>
          <w:szCs w:val="24"/>
        </w:rPr>
        <w:t xml:space="preserve"> </w:t>
      </w:r>
      <w:r w:rsidRPr="00F30EF9">
        <w:rPr>
          <w:sz w:val="24"/>
          <w:szCs w:val="24"/>
        </w:rPr>
        <w:t>lances intermediários quanto em relação à proposta que cobrir a melhor oferta deverá ser</w:t>
      </w:r>
      <w:r w:rsidRPr="00F30EF9">
        <w:rPr>
          <w:spacing w:val="1"/>
          <w:sz w:val="24"/>
          <w:szCs w:val="24"/>
        </w:rPr>
        <w:t xml:space="preserve"> </w:t>
      </w:r>
      <w:r w:rsidRPr="00F30EF9">
        <w:rPr>
          <w:sz w:val="24"/>
          <w:szCs w:val="24"/>
          <w:u w:val="single"/>
        </w:rPr>
        <w:t>R$</w:t>
      </w:r>
      <w:r w:rsidR="003425F4" w:rsidRPr="00F30EF9">
        <w:rPr>
          <w:sz w:val="24"/>
          <w:szCs w:val="24"/>
          <w:u w:val="single"/>
        </w:rPr>
        <w:t xml:space="preserve"> </w:t>
      </w:r>
      <w:r w:rsidR="00903153" w:rsidRPr="00F30EF9">
        <w:rPr>
          <w:sz w:val="24"/>
          <w:szCs w:val="24"/>
          <w:u w:val="single"/>
        </w:rPr>
        <w:t>0</w:t>
      </w:r>
      <w:r w:rsidR="00267233" w:rsidRPr="00F30EF9">
        <w:rPr>
          <w:sz w:val="24"/>
          <w:szCs w:val="24"/>
          <w:u w:val="single"/>
        </w:rPr>
        <w:t>,</w:t>
      </w:r>
      <w:r w:rsidR="00DE3027" w:rsidRPr="00F30EF9">
        <w:rPr>
          <w:sz w:val="24"/>
          <w:szCs w:val="24"/>
          <w:u w:val="single"/>
        </w:rPr>
        <w:t>01</w:t>
      </w:r>
      <w:r w:rsidR="00A1607B" w:rsidRPr="00F30EF9">
        <w:rPr>
          <w:sz w:val="24"/>
          <w:szCs w:val="24"/>
          <w:u w:val="single"/>
        </w:rPr>
        <w:t>.</w:t>
      </w:r>
    </w:p>
    <w:p w14:paraId="02D946A9" w14:textId="12CAFD77" w:rsidR="00DB1FD4" w:rsidRPr="00F30EF9" w:rsidRDefault="00DB1FD4" w:rsidP="00863FCD">
      <w:pPr>
        <w:spacing w:before="120" w:after="120"/>
        <w:jc w:val="both"/>
        <w:rPr>
          <w:spacing w:val="-58"/>
          <w:sz w:val="24"/>
          <w:szCs w:val="24"/>
        </w:rPr>
      </w:pPr>
      <w:r w:rsidRPr="00F30EF9">
        <w:rPr>
          <w:sz w:val="24"/>
          <w:szCs w:val="24"/>
        </w:rPr>
        <w:t xml:space="preserve">O encaminhamento da proposta poderá ocorrer até o dia </w:t>
      </w:r>
      <w:r w:rsidR="007D49C2">
        <w:rPr>
          <w:sz w:val="24"/>
          <w:szCs w:val="24"/>
        </w:rPr>
        <w:t>29/11</w:t>
      </w:r>
      <w:r w:rsidR="003425F4" w:rsidRPr="007D49C2">
        <w:rPr>
          <w:sz w:val="24"/>
          <w:szCs w:val="24"/>
        </w:rPr>
        <w:t>/</w:t>
      </w:r>
      <w:r w:rsidR="007D49C2">
        <w:rPr>
          <w:sz w:val="24"/>
          <w:szCs w:val="24"/>
        </w:rPr>
        <w:t>2024</w:t>
      </w:r>
      <w:r w:rsidR="00A003CE" w:rsidRPr="007D49C2">
        <w:rPr>
          <w:sz w:val="24"/>
          <w:szCs w:val="24"/>
        </w:rPr>
        <w:t xml:space="preserve"> </w:t>
      </w:r>
      <w:r w:rsidRPr="00F30EF9">
        <w:rPr>
          <w:sz w:val="24"/>
          <w:szCs w:val="24"/>
        </w:rPr>
        <w:t>no horário limite de</w:t>
      </w:r>
      <w:r w:rsidRPr="00F30EF9">
        <w:rPr>
          <w:spacing w:val="1"/>
          <w:sz w:val="24"/>
          <w:szCs w:val="24"/>
        </w:rPr>
        <w:t xml:space="preserve"> </w:t>
      </w:r>
      <w:r w:rsidRPr="00F30EF9">
        <w:rPr>
          <w:sz w:val="24"/>
          <w:szCs w:val="24"/>
        </w:rPr>
        <w:t>início</w:t>
      </w:r>
      <w:r w:rsidRPr="00F30EF9">
        <w:rPr>
          <w:spacing w:val="59"/>
          <w:sz w:val="24"/>
          <w:szCs w:val="24"/>
        </w:rPr>
        <w:t xml:space="preserve"> </w:t>
      </w:r>
      <w:r w:rsidRPr="00F30EF9">
        <w:rPr>
          <w:sz w:val="24"/>
          <w:szCs w:val="24"/>
        </w:rPr>
        <w:t>da</w:t>
      </w:r>
      <w:r w:rsidRPr="00F30EF9">
        <w:rPr>
          <w:spacing w:val="57"/>
          <w:sz w:val="24"/>
          <w:szCs w:val="24"/>
        </w:rPr>
        <w:t xml:space="preserve"> </w:t>
      </w:r>
      <w:r w:rsidRPr="00F30EF9">
        <w:rPr>
          <w:sz w:val="24"/>
          <w:szCs w:val="24"/>
        </w:rPr>
        <w:t>sessão</w:t>
      </w:r>
      <w:r w:rsidRPr="00F30EF9">
        <w:rPr>
          <w:spacing w:val="58"/>
          <w:sz w:val="24"/>
          <w:szCs w:val="24"/>
        </w:rPr>
        <w:t xml:space="preserve"> </w:t>
      </w:r>
      <w:r w:rsidRPr="00F30EF9">
        <w:rPr>
          <w:sz w:val="24"/>
          <w:szCs w:val="24"/>
        </w:rPr>
        <w:t>pública.</w:t>
      </w:r>
      <w:r w:rsidRPr="00F30EF9">
        <w:rPr>
          <w:spacing w:val="58"/>
          <w:sz w:val="24"/>
          <w:szCs w:val="24"/>
        </w:rPr>
        <w:t xml:space="preserve"> </w:t>
      </w:r>
      <w:r w:rsidRPr="00F30EF9">
        <w:rPr>
          <w:sz w:val="24"/>
          <w:szCs w:val="24"/>
        </w:rPr>
        <w:t>Durante</w:t>
      </w:r>
      <w:r w:rsidRPr="00F30EF9">
        <w:rPr>
          <w:spacing w:val="59"/>
          <w:sz w:val="24"/>
          <w:szCs w:val="24"/>
        </w:rPr>
        <w:t xml:space="preserve"> </w:t>
      </w:r>
      <w:r w:rsidRPr="00F30EF9">
        <w:rPr>
          <w:sz w:val="24"/>
          <w:szCs w:val="24"/>
        </w:rPr>
        <w:t>esse</w:t>
      </w:r>
      <w:r w:rsidRPr="00F30EF9">
        <w:rPr>
          <w:spacing w:val="58"/>
          <w:sz w:val="24"/>
          <w:szCs w:val="24"/>
        </w:rPr>
        <w:t xml:space="preserve"> </w:t>
      </w:r>
      <w:r w:rsidRPr="00F30EF9">
        <w:rPr>
          <w:sz w:val="24"/>
          <w:szCs w:val="24"/>
        </w:rPr>
        <w:t>período,</w:t>
      </w:r>
      <w:r w:rsidRPr="00F30EF9">
        <w:rPr>
          <w:spacing w:val="1"/>
          <w:sz w:val="24"/>
          <w:szCs w:val="24"/>
        </w:rPr>
        <w:t xml:space="preserve"> </w:t>
      </w:r>
      <w:r w:rsidRPr="00F30EF9">
        <w:rPr>
          <w:sz w:val="24"/>
          <w:szCs w:val="24"/>
        </w:rPr>
        <w:t>o</w:t>
      </w:r>
      <w:r w:rsidRPr="00F30EF9">
        <w:rPr>
          <w:spacing w:val="58"/>
          <w:sz w:val="24"/>
          <w:szCs w:val="24"/>
        </w:rPr>
        <w:t xml:space="preserve"> </w:t>
      </w:r>
      <w:r w:rsidRPr="00F30EF9">
        <w:rPr>
          <w:sz w:val="24"/>
          <w:szCs w:val="24"/>
        </w:rPr>
        <w:t>licitante</w:t>
      </w:r>
      <w:r w:rsidRPr="00F30EF9">
        <w:rPr>
          <w:spacing w:val="58"/>
          <w:sz w:val="24"/>
          <w:szCs w:val="24"/>
        </w:rPr>
        <w:t xml:space="preserve"> </w:t>
      </w:r>
      <w:r w:rsidRPr="00F30EF9">
        <w:rPr>
          <w:sz w:val="24"/>
          <w:szCs w:val="24"/>
        </w:rPr>
        <w:t>poderá</w:t>
      </w:r>
      <w:r w:rsidRPr="00F30EF9">
        <w:rPr>
          <w:spacing w:val="58"/>
          <w:sz w:val="24"/>
          <w:szCs w:val="24"/>
        </w:rPr>
        <w:t xml:space="preserve"> </w:t>
      </w:r>
      <w:r w:rsidRPr="00F30EF9">
        <w:rPr>
          <w:sz w:val="24"/>
          <w:szCs w:val="24"/>
        </w:rPr>
        <w:t>incluir</w:t>
      </w:r>
      <w:r w:rsidRPr="00F30EF9">
        <w:rPr>
          <w:spacing w:val="58"/>
          <w:sz w:val="24"/>
          <w:szCs w:val="24"/>
        </w:rPr>
        <w:t xml:space="preserve"> </w:t>
      </w:r>
      <w:r w:rsidRPr="00F30EF9">
        <w:rPr>
          <w:sz w:val="24"/>
          <w:szCs w:val="24"/>
        </w:rPr>
        <w:t>ou</w:t>
      </w:r>
      <w:r w:rsidRPr="00F30EF9">
        <w:rPr>
          <w:spacing w:val="58"/>
          <w:sz w:val="24"/>
          <w:szCs w:val="24"/>
        </w:rPr>
        <w:t xml:space="preserve"> </w:t>
      </w:r>
      <w:r w:rsidRPr="00F30EF9">
        <w:rPr>
          <w:sz w:val="24"/>
          <w:szCs w:val="24"/>
        </w:rPr>
        <w:t>excluir</w:t>
      </w:r>
      <w:r w:rsidRPr="00F30EF9">
        <w:rPr>
          <w:spacing w:val="58"/>
          <w:sz w:val="24"/>
          <w:szCs w:val="24"/>
        </w:rPr>
        <w:t xml:space="preserve"> </w:t>
      </w:r>
      <w:r w:rsidRPr="00F30EF9">
        <w:rPr>
          <w:sz w:val="24"/>
          <w:szCs w:val="24"/>
        </w:rPr>
        <w:t>sua</w:t>
      </w:r>
      <w:r w:rsidRPr="00F30EF9">
        <w:rPr>
          <w:spacing w:val="-58"/>
          <w:sz w:val="24"/>
          <w:szCs w:val="24"/>
        </w:rPr>
        <w:t xml:space="preserve"> </w:t>
      </w:r>
      <w:r w:rsidR="00376B2B" w:rsidRPr="00F30EF9">
        <w:rPr>
          <w:spacing w:val="-58"/>
          <w:sz w:val="24"/>
          <w:szCs w:val="24"/>
        </w:rPr>
        <w:t xml:space="preserve">       </w:t>
      </w:r>
      <w:r w:rsidRPr="00F30EF9">
        <w:rPr>
          <w:sz w:val="24"/>
          <w:szCs w:val="24"/>
        </w:rPr>
        <w:t>proposta.</w:t>
      </w:r>
    </w:p>
    <w:p w14:paraId="083C265B" w14:textId="7AF76226" w:rsidR="00F146F1" w:rsidRPr="00F30EF9" w:rsidRDefault="00F146F1" w:rsidP="00863FCD">
      <w:pPr>
        <w:pStyle w:val="Nivel2"/>
        <w:spacing w:line="240" w:lineRule="auto"/>
        <w:ind w:left="0" w:firstLine="0"/>
        <w:rPr>
          <w:rFonts w:ascii="Times New Roman" w:hAnsi="Times New Roman" w:cs="Times New Roman"/>
          <w:b/>
          <w:color w:val="FF0066"/>
          <w:sz w:val="24"/>
          <w:szCs w:val="24"/>
        </w:rPr>
      </w:pPr>
      <w:r w:rsidRPr="00F30EF9">
        <w:rPr>
          <w:rFonts w:ascii="Times New Roman" w:hAnsi="Times New Roman" w:cs="Times New Roman"/>
          <w:b/>
          <w:sz w:val="24"/>
          <w:szCs w:val="24"/>
        </w:rPr>
        <w:t>ADEQUAÇÃO ORÇAMENTÁRIA</w:t>
      </w:r>
      <w:r w:rsidR="000E6AF6" w:rsidRPr="00F30EF9">
        <w:rPr>
          <w:rFonts w:ascii="Times New Roman" w:hAnsi="Times New Roman" w:cs="Times New Roman"/>
          <w:b/>
          <w:sz w:val="24"/>
          <w:szCs w:val="24"/>
        </w:rPr>
        <w:t xml:space="preserve"> </w:t>
      </w:r>
    </w:p>
    <w:p w14:paraId="2E0CA357" w14:textId="2C48736B" w:rsidR="0081462A" w:rsidRDefault="00F146F1" w:rsidP="00863FCD">
      <w:pPr>
        <w:pStyle w:val="Nivel2"/>
        <w:spacing w:line="240" w:lineRule="auto"/>
        <w:ind w:left="0" w:firstLine="0"/>
        <w:rPr>
          <w:rFonts w:ascii="Times New Roman" w:hAnsi="Times New Roman" w:cs="Times New Roman"/>
          <w:color w:val="000000" w:themeColor="text1"/>
          <w:kern w:val="1"/>
          <w:sz w:val="24"/>
          <w:szCs w:val="24"/>
          <w:lang w:eastAsia="zh-CN"/>
        </w:rPr>
      </w:pPr>
      <w:r w:rsidRPr="00F30EF9">
        <w:rPr>
          <w:rFonts w:ascii="Times New Roman" w:hAnsi="Times New Roman" w:cs="Times New Roman"/>
          <w:color w:val="00000A"/>
          <w:kern w:val="1"/>
          <w:sz w:val="24"/>
          <w:szCs w:val="24"/>
          <w:lang w:eastAsia="zh-CN"/>
        </w:rPr>
        <w:t xml:space="preserve">As despesas decorrentes da presente contratação correrão à conta de recursos específicos consignados no Orçamento Geral </w:t>
      </w:r>
      <w:r w:rsidRPr="00F30EF9">
        <w:rPr>
          <w:rFonts w:ascii="Times New Roman" w:hAnsi="Times New Roman" w:cs="Times New Roman"/>
          <w:color w:val="000000" w:themeColor="text1"/>
          <w:kern w:val="1"/>
          <w:sz w:val="24"/>
          <w:szCs w:val="24"/>
          <w:lang w:eastAsia="zh-CN"/>
        </w:rPr>
        <w:t>do Município</w:t>
      </w:r>
      <w:r w:rsidR="003264D5" w:rsidRPr="00F30EF9">
        <w:rPr>
          <w:rFonts w:ascii="Times New Roman" w:hAnsi="Times New Roman" w:cs="Times New Roman"/>
          <w:color w:val="000000" w:themeColor="text1"/>
          <w:kern w:val="1"/>
          <w:sz w:val="24"/>
          <w:szCs w:val="24"/>
          <w:lang w:eastAsia="zh-CN"/>
        </w:rPr>
        <w:t xml:space="preserve">, </w:t>
      </w:r>
      <w:r w:rsidRPr="00F30EF9">
        <w:rPr>
          <w:rFonts w:ascii="Times New Roman" w:hAnsi="Times New Roman" w:cs="Times New Roman"/>
          <w:color w:val="000000" w:themeColor="text1"/>
          <w:kern w:val="1"/>
          <w:sz w:val="24"/>
          <w:szCs w:val="24"/>
          <w:lang w:eastAsia="zh-CN"/>
        </w:rPr>
        <w:t>sendo:</w:t>
      </w:r>
      <w:r w:rsidR="00B93854" w:rsidRPr="00F30EF9">
        <w:rPr>
          <w:rFonts w:ascii="Times New Roman" w:hAnsi="Times New Roman" w:cs="Times New Roman"/>
          <w:color w:val="000000" w:themeColor="text1"/>
          <w:kern w:val="1"/>
          <w:sz w:val="24"/>
          <w:szCs w:val="24"/>
          <w:lang w:eastAsia="zh-CN"/>
        </w:rPr>
        <w:t xml:space="preserve"> </w:t>
      </w:r>
      <w:r w:rsidR="00497D24">
        <w:rPr>
          <w:rFonts w:ascii="Times New Roman" w:hAnsi="Times New Roman" w:cs="Times New Roman"/>
          <w:color w:val="000000" w:themeColor="text1"/>
          <w:kern w:val="1"/>
          <w:sz w:val="24"/>
          <w:szCs w:val="24"/>
          <w:lang w:eastAsia="zh-CN"/>
        </w:rPr>
        <w:t>PT 04.800.10.302.0064.2.071, ND 3.3.90.32.00</w:t>
      </w:r>
      <w:r w:rsidR="00220D5F">
        <w:rPr>
          <w:rFonts w:ascii="Times New Roman" w:hAnsi="Times New Roman" w:cs="Times New Roman"/>
          <w:color w:val="000000" w:themeColor="text1"/>
          <w:kern w:val="1"/>
          <w:sz w:val="24"/>
          <w:szCs w:val="24"/>
          <w:lang w:eastAsia="zh-CN"/>
        </w:rPr>
        <w:t>.</w:t>
      </w:r>
    </w:p>
    <w:p w14:paraId="79961E4C" w14:textId="77777777" w:rsidR="00DB1FD4" w:rsidRPr="00F30EF9" w:rsidRDefault="00280E5C" w:rsidP="00863FCD">
      <w:pPr>
        <w:spacing w:before="120" w:after="120"/>
        <w:jc w:val="both"/>
        <w:rPr>
          <w:sz w:val="24"/>
          <w:szCs w:val="24"/>
        </w:rPr>
      </w:pPr>
      <w:r w:rsidRPr="00F30EF9">
        <w:rPr>
          <w:b/>
          <w:sz w:val="24"/>
          <w:szCs w:val="24"/>
        </w:rPr>
        <w:t>D</w:t>
      </w:r>
      <w:r w:rsidR="005E113F" w:rsidRPr="00F30EF9">
        <w:rPr>
          <w:b/>
          <w:sz w:val="24"/>
          <w:szCs w:val="24"/>
        </w:rPr>
        <w:t>O</w:t>
      </w:r>
      <w:r w:rsidR="005E113F" w:rsidRPr="00F30EF9">
        <w:rPr>
          <w:b/>
          <w:spacing w:val="1"/>
          <w:sz w:val="24"/>
          <w:szCs w:val="24"/>
        </w:rPr>
        <w:t xml:space="preserve"> </w:t>
      </w:r>
      <w:r w:rsidR="005E113F" w:rsidRPr="00F30EF9">
        <w:rPr>
          <w:b/>
          <w:sz w:val="24"/>
          <w:szCs w:val="24"/>
        </w:rPr>
        <w:t>OBJETO</w:t>
      </w:r>
    </w:p>
    <w:p w14:paraId="3FD175E5" w14:textId="5C8FA176" w:rsidR="006D0C80" w:rsidRPr="00F30EF9" w:rsidRDefault="00C60551" w:rsidP="00863FCD">
      <w:pPr>
        <w:tabs>
          <w:tab w:val="left" w:pos="426"/>
        </w:tabs>
        <w:spacing w:before="120" w:after="120"/>
        <w:jc w:val="both"/>
        <w:rPr>
          <w:b/>
          <w:sz w:val="24"/>
          <w:szCs w:val="24"/>
        </w:rPr>
      </w:pPr>
      <w:r w:rsidRPr="00F30EF9">
        <w:rPr>
          <w:sz w:val="24"/>
          <w:szCs w:val="24"/>
        </w:rPr>
        <w:t xml:space="preserve">1 </w:t>
      </w:r>
      <w:r w:rsidR="006D0C80" w:rsidRPr="00F30EF9">
        <w:rPr>
          <w:sz w:val="24"/>
          <w:szCs w:val="24"/>
        </w:rPr>
        <w:t xml:space="preserve">– </w:t>
      </w:r>
      <w:r w:rsidR="006D0C80" w:rsidRPr="00F30EF9">
        <w:rPr>
          <w:b/>
          <w:sz w:val="24"/>
          <w:szCs w:val="24"/>
        </w:rPr>
        <w:t>DEFINIÇÃO DO OBJETO</w:t>
      </w:r>
    </w:p>
    <w:p w14:paraId="61A4A68F" w14:textId="2D55BCBE" w:rsidR="0064143E" w:rsidRPr="00F30EF9" w:rsidRDefault="00C60551" w:rsidP="00863FCD">
      <w:pPr>
        <w:pStyle w:val="PargrafodaLista"/>
        <w:widowControl w:val="0"/>
        <w:tabs>
          <w:tab w:val="left" w:pos="426"/>
        </w:tabs>
        <w:suppressAutoHyphens w:val="0"/>
        <w:autoSpaceDE w:val="0"/>
        <w:autoSpaceDN w:val="0"/>
        <w:spacing w:before="120" w:after="120"/>
        <w:ind w:left="0"/>
        <w:contextualSpacing/>
        <w:jc w:val="both"/>
      </w:pPr>
      <w:r w:rsidRPr="00F30EF9">
        <w:t xml:space="preserve">1.1 – </w:t>
      </w:r>
      <w:r w:rsidR="0064143E" w:rsidRPr="00F30EF9">
        <w:t xml:space="preserve">O objeto desta licitação é </w:t>
      </w:r>
      <w:r w:rsidR="0076126E">
        <w:t>a</w:t>
      </w:r>
      <w:r w:rsidR="00E51483" w:rsidRPr="00F30EF9">
        <w:t xml:space="preserve"> </w:t>
      </w:r>
      <w:r w:rsidR="00497D24" w:rsidRPr="008C4568">
        <w:rPr>
          <w:b/>
        </w:rPr>
        <w:t>eventual</w:t>
      </w:r>
      <w:r w:rsidR="0076126E">
        <w:rPr>
          <w:b/>
        </w:rPr>
        <w:t xml:space="preserve"> e futura</w:t>
      </w:r>
      <w:r w:rsidR="00497D24" w:rsidRPr="008C4568">
        <w:rPr>
          <w:b/>
        </w:rPr>
        <w:t xml:space="preserve"> contratação de empresa esp</w:t>
      </w:r>
      <w:r w:rsidR="007D4802">
        <w:rPr>
          <w:b/>
        </w:rPr>
        <w:t>ecializada em serviços de Oxig</w:t>
      </w:r>
      <w:r w:rsidR="00A7670D">
        <w:rPr>
          <w:b/>
        </w:rPr>
        <w:t>e</w:t>
      </w:r>
      <w:r w:rsidR="00497D24" w:rsidRPr="008C4568">
        <w:rPr>
          <w:b/>
        </w:rPr>
        <w:t>noterapia Domiciliar Prolongada (ODP), para fornecimento de gases medicinais (em cilindros) e locação de concentradores de oxigênio, bem como fornecimento dos itens necessários a perfeita execução dos serviços quando solicitados, a fim de atender a demanda d</w:t>
      </w:r>
      <w:r w:rsidR="00497D24">
        <w:rPr>
          <w:b/>
        </w:rPr>
        <w:t>a Secretaria Municipal de Saúde</w:t>
      </w:r>
      <w:r w:rsidR="0064143E" w:rsidRPr="00F30EF9">
        <w:t>, cujas especificações</w:t>
      </w:r>
      <w:r w:rsidR="0064143E" w:rsidRPr="00F30EF9">
        <w:rPr>
          <w:spacing w:val="1"/>
        </w:rPr>
        <w:t xml:space="preserve"> </w:t>
      </w:r>
      <w:r w:rsidR="0064143E" w:rsidRPr="00F30EF9">
        <w:t>encontram-se</w:t>
      </w:r>
      <w:r w:rsidR="0064143E" w:rsidRPr="00F30EF9">
        <w:rPr>
          <w:spacing w:val="-2"/>
        </w:rPr>
        <w:t xml:space="preserve"> </w:t>
      </w:r>
      <w:r w:rsidR="0064143E" w:rsidRPr="00F30EF9">
        <w:t>detalhadas</w:t>
      </w:r>
      <w:r w:rsidR="0064143E" w:rsidRPr="00F30EF9">
        <w:rPr>
          <w:spacing w:val="2"/>
        </w:rPr>
        <w:t xml:space="preserve"> </w:t>
      </w:r>
      <w:r w:rsidR="0064143E" w:rsidRPr="00F30EF9">
        <w:t>no Termo</w:t>
      </w:r>
      <w:r w:rsidR="0064143E" w:rsidRPr="00F30EF9">
        <w:rPr>
          <w:spacing w:val="-1"/>
        </w:rPr>
        <w:t xml:space="preserve"> </w:t>
      </w:r>
      <w:r w:rsidR="0064143E" w:rsidRPr="00F30EF9">
        <w:t>de</w:t>
      </w:r>
      <w:r w:rsidR="0064143E" w:rsidRPr="00F30EF9">
        <w:rPr>
          <w:spacing w:val="-2"/>
        </w:rPr>
        <w:t xml:space="preserve"> </w:t>
      </w:r>
      <w:r w:rsidR="0064143E" w:rsidRPr="00F30EF9">
        <w:t>Referência,</w:t>
      </w:r>
      <w:r w:rsidR="0064143E" w:rsidRPr="00F30EF9">
        <w:rPr>
          <w:spacing w:val="1"/>
        </w:rPr>
        <w:t xml:space="preserve"> </w:t>
      </w:r>
      <w:r w:rsidR="0064143E" w:rsidRPr="00F30EF9">
        <w:t>constante do</w:t>
      </w:r>
      <w:r w:rsidR="0064143E" w:rsidRPr="00F30EF9">
        <w:rPr>
          <w:spacing w:val="1"/>
        </w:rPr>
        <w:t xml:space="preserve"> </w:t>
      </w:r>
      <w:r w:rsidR="0064143E" w:rsidRPr="00F30EF9">
        <w:rPr>
          <w:b/>
        </w:rPr>
        <w:t>ANEXO I</w:t>
      </w:r>
      <w:r w:rsidR="0064143E" w:rsidRPr="00F30EF9">
        <w:t>.</w:t>
      </w:r>
    </w:p>
    <w:p w14:paraId="0496AA06" w14:textId="74FAA080" w:rsidR="0064143E" w:rsidRPr="00F30EF9" w:rsidRDefault="00C60551" w:rsidP="00863FCD">
      <w:pPr>
        <w:widowControl w:val="0"/>
        <w:tabs>
          <w:tab w:val="left" w:pos="426"/>
          <w:tab w:val="left" w:pos="766"/>
        </w:tabs>
        <w:autoSpaceDE w:val="0"/>
        <w:autoSpaceDN w:val="0"/>
        <w:spacing w:before="120" w:after="120"/>
        <w:jc w:val="both"/>
        <w:rPr>
          <w:sz w:val="24"/>
          <w:szCs w:val="24"/>
        </w:rPr>
      </w:pPr>
      <w:r w:rsidRPr="00F30EF9">
        <w:rPr>
          <w:sz w:val="24"/>
          <w:szCs w:val="24"/>
        </w:rPr>
        <w:t xml:space="preserve">1.2 – </w:t>
      </w:r>
      <w:r w:rsidR="00220D5F">
        <w:rPr>
          <w:sz w:val="24"/>
          <w:szCs w:val="24"/>
        </w:rPr>
        <w:t>O Fundo Municipal de Saúde</w:t>
      </w:r>
      <w:r w:rsidR="00CB6E65">
        <w:rPr>
          <w:sz w:val="24"/>
          <w:szCs w:val="24"/>
        </w:rPr>
        <w:t xml:space="preserve"> </w:t>
      </w:r>
      <w:r w:rsidR="00B56039">
        <w:rPr>
          <w:sz w:val="24"/>
          <w:szCs w:val="24"/>
        </w:rPr>
        <w:t>não estará obrigada</w:t>
      </w:r>
      <w:r w:rsidR="0064143E" w:rsidRPr="00F30EF9">
        <w:rPr>
          <w:sz w:val="24"/>
          <w:szCs w:val="24"/>
        </w:rPr>
        <w:t xml:space="preserve"> a adquirir os </w:t>
      </w:r>
      <w:r w:rsidR="00653A90" w:rsidRPr="00F30EF9">
        <w:rPr>
          <w:sz w:val="24"/>
          <w:szCs w:val="24"/>
        </w:rPr>
        <w:t>serviço</w:t>
      </w:r>
      <w:r w:rsidR="0064143E" w:rsidRPr="00F30EF9">
        <w:rPr>
          <w:sz w:val="24"/>
          <w:szCs w:val="24"/>
        </w:rPr>
        <w:t>s constantes deste Registro de</w:t>
      </w:r>
      <w:r w:rsidR="0064143E" w:rsidRPr="00F30EF9">
        <w:rPr>
          <w:spacing w:val="1"/>
          <w:sz w:val="24"/>
          <w:szCs w:val="24"/>
        </w:rPr>
        <w:t xml:space="preserve"> </w:t>
      </w:r>
      <w:r w:rsidR="0064143E" w:rsidRPr="00F30EF9">
        <w:rPr>
          <w:sz w:val="24"/>
          <w:szCs w:val="24"/>
        </w:rPr>
        <w:t xml:space="preserve">Preços, podendo até realizar licitação específica para </w:t>
      </w:r>
      <w:r w:rsidR="00653A90" w:rsidRPr="00F30EF9">
        <w:rPr>
          <w:sz w:val="24"/>
          <w:szCs w:val="24"/>
        </w:rPr>
        <w:t>contratação</w:t>
      </w:r>
      <w:r w:rsidR="0064143E" w:rsidRPr="00F30EF9">
        <w:rPr>
          <w:sz w:val="24"/>
          <w:szCs w:val="24"/>
        </w:rPr>
        <w:t xml:space="preserve"> de um ou de mais itens</w:t>
      </w:r>
      <w:r w:rsidR="00ED146C" w:rsidRPr="00F30EF9">
        <w:rPr>
          <w:sz w:val="24"/>
          <w:szCs w:val="24"/>
        </w:rPr>
        <w:t>/lotes</w:t>
      </w:r>
      <w:r w:rsidR="0064143E" w:rsidRPr="00F30EF9">
        <w:rPr>
          <w:sz w:val="24"/>
          <w:szCs w:val="24"/>
        </w:rPr>
        <w:t>,</w:t>
      </w:r>
      <w:r w:rsidR="0064143E" w:rsidRPr="00F30EF9">
        <w:rPr>
          <w:spacing w:val="1"/>
          <w:sz w:val="24"/>
          <w:szCs w:val="24"/>
        </w:rPr>
        <w:t xml:space="preserve"> </w:t>
      </w:r>
      <w:r w:rsidR="0064143E" w:rsidRPr="00F30EF9">
        <w:rPr>
          <w:sz w:val="24"/>
          <w:szCs w:val="24"/>
        </w:rPr>
        <w:t>hipótese em que, em igualdade de condições, o beneficiário do registro terá preferência, nos</w:t>
      </w:r>
      <w:r w:rsidR="0064143E" w:rsidRPr="00F30EF9">
        <w:rPr>
          <w:spacing w:val="1"/>
          <w:sz w:val="24"/>
          <w:szCs w:val="24"/>
        </w:rPr>
        <w:t xml:space="preserve"> </w:t>
      </w:r>
      <w:r w:rsidR="0064143E" w:rsidRPr="00F30EF9">
        <w:rPr>
          <w:sz w:val="24"/>
          <w:szCs w:val="24"/>
        </w:rPr>
        <w:t>termos</w:t>
      </w:r>
      <w:r w:rsidR="0064143E" w:rsidRPr="00F30EF9">
        <w:rPr>
          <w:spacing w:val="-1"/>
          <w:sz w:val="24"/>
          <w:szCs w:val="24"/>
        </w:rPr>
        <w:t xml:space="preserve"> </w:t>
      </w:r>
      <w:r w:rsidR="0064143E" w:rsidRPr="00F30EF9">
        <w:rPr>
          <w:sz w:val="24"/>
          <w:szCs w:val="24"/>
        </w:rPr>
        <w:t>do art. 83</w:t>
      </w:r>
      <w:r w:rsidR="00E85247" w:rsidRPr="00F30EF9">
        <w:rPr>
          <w:sz w:val="24"/>
          <w:szCs w:val="24"/>
        </w:rPr>
        <w:t>,</w:t>
      </w:r>
      <w:r w:rsidR="0064143E" w:rsidRPr="00F30EF9">
        <w:rPr>
          <w:spacing w:val="-1"/>
          <w:sz w:val="24"/>
          <w:szCs w:val="24"/>
        </w:rPr>
        <w:t xml:space="preserve"> </w:t>
      </w:r>
      <w:r w:rsidR="0064143E" w:rsidRPr="00F30EF9">
        <w:rPr>
          <w:sz w:val="24"/>
          <w:szCs w:val="24"/>
        </w:rPr>
        <w:t>da</w:t>
      </w:r>
      <w:r w:rsidR="0064143E" w:rsidRPr="00F30EF9">
        <w:rPr>
          <w:spacing w:val="1"/>
          <w:sz w:val="24"/>
          <w:szCs w:val="24"/>
        </w:rPr>
        <w:t xml:space="preserve"> </w:t>
      </w:r>
      <w:r w:rsidR="0064143E" w:rsidRPr="00F30EF9">
        <w:rPr>
          <w:sz w:val="24"/>
          <w:szCs w:val="24"/>
        </w:rPr>
        <w:t>Lei</w:t>
      </w:r>
      <w:r w:rsidR="0064143E" w:rsidRPr="00F30EF9">
        <w:rPr>
          <w:spacing w:val="3"/>
          <w:sz w:val="24"/>
          <w:szCs w:val="24"/>
        </w:rPr>
        <w:t xml:space="preserve"> </w:t>
      </w:r>
      <w:r w:rsidR="0064143E" w:rsidRPr="00F30EF9">
        <w:rPr>
          <w:sz w:val="24"/>
          <w:szCs w:val="24"/>
        </w:rPr>
        <w:t>nº 14.133/2021.</w:t>
      </w:r>
    </w:p>
    <w:p w14:paraId="1E9FF8F5" w14:textId="232B39B5" w:rsidR="00AB49EE" w:rsidRDefault="00C60551" w:rsidP="00863FCD">
      <w:pPr>
        <w:pStyle w:val="PargrafodaLista"/>
        <w:widowControl w:val="0"/>
        <w:numPr>
          <w:ilvl w:val="1"/>
          <w:numId w:val="30"/>
        </w:numPr>
        <w:tabs>
          <w:tab w:val="left" w:pos="426"/>
          <w:tab w:val="left" w:pos="766"/>
        </w:tabs>
        <w:autoSpaceDE w:val="0"/>
        <w:autoSpaceDN w:val="0"/>
        <w:spacing w:before="120" w:after="120"/>
        <w:ind w:left="0" w:firstLine="0"/>
        <w:jc w:val="both"/>
      </w:pPr>
      <w:r w:rsidRPr="00F30EF9">
        <w:t xml:space="preserve">– </w:t>
      </w:r>
      <w:r w:rsidR="00AB49EE" w:rsidRPr="00F30EF9">
        <w:t xml:space="preserve">A licitação será </w:t>
      </w:r>
      <w:r w:rsidR="00CB26E8" w:rsidRPr="00F30EF9">
        <w:t xml:space="preserve">composta </w:t>
      </w:r>
      <w:r w:rsidR="00FD133F">
        <w:t>por lote</w:t>
      </w:r>
      <w:r w:rsidR="00BD0D4A">
        <w:t>s</w:t>
      </w:r>
      <w:r w:rsidR="00AB49EE" w:rsidRPr="00F30EF9">
        <w:t xml:space="preserve">, conforme tabela constante no </w:t>
      </w:r>
      <w:r w:rsidR="00462E94" w:rsidRPr="00F30EF9">
        <w:t>sub</w:t>
      </w:r>
      <w:r w:rsidR="00AB49EE" w:rsidRPr="00F30EF9">
        <w:t xml:space="preserve">item </w:t>
      </w:r>
      <w:r w:rsidR="00460A08" w:rsidRPr="00F30EF9">
        <w:t>1.5</w:t>
      </w:r>
      <w:r w:rsidR="00462E94" w:rsidRPr="00F30EF9">
        <w:t>.4</w:t>
      </w:r>
      <w:r w:rsidR="00D71E87" w:rsidRPr="00F30EF9">
        <w:t>.</w:t>
      </w:r>
    </w:p>
    <w:p w14:paraId="016C043F" w14:textId="0BF9930D" w:rsidR="006D0C80" w:rsidRPr="00F30EF9" w:rsidRDefault="006D0C80" w:rsidP="00863FCD">
      <w:pPr>
        <w:pStyle w:val="PargrafodaLista"/>
        <w:numPr>
          <w:ilvl w:val="1"/>
          <w:numId w:val="30"/>
        </w:numPr>
        <w:tabs>
          <w:tab w:val="left" w:pos="426"/>
        </w:tabs>
        <w:spacing w:before="120" w:after="120"/>
        <w:ind w:left="0" w:firstLine="0"/>
        <w:jc w:val="both"/>
        <w:rPr>
          <w:b/>
        </w:rPr>
      </w:pPr>
      <w:r w:rsidRPr="00F30EF9">
        <w:rPr>
          <w:b/>
        </w:rPr>
        <w:t>– DETALHAMENTO DO OBJETO</w:t>
      </w:r>
    </w:p>
    <w:p w14:paraId="27EB89D4" w14:textId="1D94B16B" w:rsidR="00584AFC" w:rsidRDefault="00CB26E8" w:rsidP="00497D24">
      <w:pPr>
        <w:spacing w:before="120" w:after="120"/>
        <w:jc w:val="both"/>
        <w:rPr>
          <w:b/>
          <w:sz w:val="24"/>
          <w:szCs w:val="24"/>
          <w:u w:val="single"/>
        </w:rPr>
      </w:pPr>
      <w:r w:rsidRPr="00F30EF9">
        <w:rPr>
          <w:b/>
          <w:sz w:val="24"/>
          <w:szCs w:val="24"/>
        </w:rPr>
        <w:t xml:space="preserve"> </w:t>
      </w:r>
      <w:r w:rsidR="000E59EE" w:rsidRPr="00F30EF9">
        <w:rPr>
          <w:b/>
          <w:sz w:val="24"/>
          <w:szCs w:val="24"/>
          <w:u w:val="single"/>
        </w:rPr>
        <w:t>Vide Termo de Referência</w:t>
      </w:r>
    </w:p>
    <w:p w14:paraId="1213528D" w14:textId="5CC8A07B" w:rsidR="004A67C7" w:rsidRPr="00F30EF9" w:rsidRDefault="00CB26E8" w:rsidP="00DF7451">
      <w:pPr>
        <w:pStyle w:val="PargrafodaLista"/>
        <w:numPr>
          <w:ilvl w:val="1"/>
          <w:numId w:val="30"/>
        </w:numPr>
        <w:tabs>
          <w:tab w:val="left" w:pos="426"/>
        </w:tabs>
        <w:spacing w:before="120" w:after="120" w:line="276" w:lineRule="auto"/>
        <w:ind w:left="0" w:firstLine="0"/>
        <w:jc w:val="both"/>
        <w:rPr>
          <w:b/>
        </w:rPr>
      </w:pPr>
      <w:r w:rsidRPr="00F30EF9">
        <w:rPr>
          <w:b/>
        </w:rPr>
        <w:t>–</w:t>
      </w:r>
      <w:r w:rsidR="00584AFC" w:rsidRPr="00F30EF9">
        <w:rPr>
          <w:b/>
        </w:rPr>
        <w:t xml:space="preserve"> DA PLANIL</w:t>
      </w:r>
      <w:r w:rsidR="00B61F85" w:rsidRPr="00F30EF9">
        <w:rPr>
          <w:b/>
        </w:rPr>
        <w:t>H</w:t>
      </w:r>
      <w:r w:rsidR="00584AFC" w:rsidRPr="00F30EF9">
        <w:rPr>
          <w:b/>
        </w:rPr>
        <w:t>A DE CUSTO ESTIMADO</w:t>
      </w:r>
      <w:r w:rsidR="008F65AE" w:rsidRPr="00F30EF9">
        <w:rPr>
          <w:b/>
        </w:rPr>
        <w:t xml:space="preserve"> </w:t>
      </w:r>
    </w:p>
    <w:p w14:paraId="1F5B523B" w14:textId="5D63B106" w:rsidR="00143A81" w:rsidRPr="00F30EF9" w:rsidRDefault="00CB26E8" w:rsidP="00DF7451">
      <w:pPr>
        <w:pStyle w:val="Nivel2"/>
        <w:numPr>
          <w:ilvl w:val="2"/>
          <w:numId w:val="30"/>
        </w:numPr>
        <w:tabs>
          <w:tab w:val="left" w:pos="426"/>
          <w:tab w:val="left" w:pos="567"/>
        </w:tabs>
        <w:ind w:left="0" w:firstLine="0"/>
        <w:rPr>
          <w:rFonts w:ascii="Times New Roman" w:hAnsi="Times New Roman" w:cs="Times New Roman"/>
          <w:sz w:val="24"/>
          <w:szCs w:val="24"/>
        </w:rPr>
      </w:pPr>
      <w:r w:rsidRPr="00F30EF9">
        <w:rPr>
          <w:rFonts w:ascii="Times New Roman" w:hAnsi="Times New Roman" w:cs="Times New Roman"/>
          <w:sz w:val="24"/>
          <w:szCs w:val="24"/>
        </w:rPr>
        <w:t>–</w:t>
      </w:r>
      <w:r w:rsidR="00143A81" w:rsidRPr="00F30EF9">
        <w:rPr>
          <w:rFonts w:ascii="Times New Roman" w:hAnsi="Times New Roman" w:cs="Times New Roman"/>
          <w:sz w:val="24"/>
          <w:szCs w:val="24"/>
        </w:rPr>
        <w:t xml:space="preserve"> O custo estimado total da </w:t>
      </w:r>
      <w:r w:rsidR="00446921">
        <w:rPr>
          <w:rFonts w:ascii="Times New Roman" w:hAnsi="Times New Roman" w:cs="Times New Roman"/>
          <w:sz w:val="24"/>
          <w:szCs w:val="24"/>
        </w:rPr>
        <w:t>contratação</w:t>
      </w:r>
      <w:r w:rsidR="00143A81" w:rsidRPr="00F30EF9">
        <w:rPr>
          <w:rFonts w:ascii="Times New Roman" w:hAnsi="Times New Roman" w:cs="Times New Roman"/>
          <w:sz w:val="24"/>
          <w:szCs w:val="24"/>
        </w:rPr>
        <w:t xml:space="preserve"> é </w:t>
      </w:r>
      <w:r w:rsidR="00DC30EA" w:rsidRPr="00F30EF9">
        <w:rPr>
          <w:rFonts w:ascii="Times New Roman" w:hAnsi="Times New Roman" w:cs="Times New Roman"/>
          <w:sz w:val="24"/>
          <w:szCs w:val="24"/>
        </w:rPr>
        <w:t xml:space="preserve">de </w:t>
      </w:r>
      <w:r w:rsidR="00497D24" w:rsidRPr="00497D24">
        <w:rPr>
          <w:rFonts w:ascii="Times New Roman" w:hAnsi="Times New Roman" w:cs="Times New Roman"/>
          <w:b/>
          <w:i/>
          <w:sz w:val="24"/>
          <w:szCs w:val="24"/>
        </w:rPr>
        <w:t xml:space="preserve">R$ </w:t>
      </w:r>
      <w:r w:rsidR="00DF7451" w:rsidRPr="00DF7451">
        <w:rPr>
          <w:rFonts w:ascii="Times New Roman" w:hAnsi="Times New Roman" w:cs="Times New Roman"/>
          <w:b/>
          <w:i/>
          <w:sz w:val="24"/>
          <w:szCs w:val="24"/>
        </w:rPr>
        <w:t xml:space="preserve">811.220,35 </w:t>
      </w:r>
      <w:r w:rsidR="00497D24" w:rsidRPr="00497D24">
        <w:rPr>
          <w:rFonts w:ascii="Times New Roman" w:hAnsi="Times New Roman" w:cs="Times New Roman"/>
          <w:b/>
          <w:i/>
          <w:sz w:val="24"/>
          <w:szCs w:val="24"/>
        </w:rPr>
        <w:t>(</w:t>
      </w:r>
      <w:r w:rsidR="00DF7451">
        <w:rPr>
          <w:rFonts w:ascii="Times New Roman" w:hAnsi="Times New Roman" w:cs="Times New Roman"/>
          <w:b/>
          <w:i/>
          <w:sz w:val="24"/>
          <w:szCs w:val="24"/>
        </w:rPr>
        <w:t>oito</w:t>
      </w:r>
      <w:r w:rsidR="00497D24" w:rsidRPr="00497D24">
        <w:rPr>
          <w:rFonts w:ascii="Times New Roman" w:hAnsi="Times New Roman" w:cs="Times New Roman"/>
          <w:b/>
          <w:i/>
          <w:sz w:val="24"/>
          <w:szCs w:val="24"/>
        </w:rPr>
        <w:t xml:space="preserve">centos e </w:t>
      </w:r>
      <w:r w:rsidR="00DF7451">
        <w:rPr>
          <w:rFonts w:ascii="Times New Roman" w:hAnsi="Times New Roman" w:cs="Times New Roman"/>
          <w:b/>
          <w:i/>
          <w:sz w:val="24"/>
          <w:szCs w:val="24"/>
        </w:rPr>
        <w:t>onze</w:t>
      </w:r>
      <w:r w:rsidR="00497D24" w:rsidRPr="00497D24">
        <w:rPr>
          <w:rFonts w:ascii="Times New Roman" w:hAnsi="Times New Roman" w:cs="Times New Roman"/>
          <w:b/>
          <w:i/>
          <w:sz w:val="24"/>
          <w:szCs w:val="24"/>
        </w:rPr>
        <w:t xml:space="preserve"> mil e duzentos e </w:t>
      </w:r>
      <w:r w:rsidR="00DF7451">
        <w:rPr>
          <w:rFonts w:ascii="Times New Roman" w:hAnsi="Times New Roman" w:cs="Times New Roman"/>
          <w:b/>
          <w:i/>
          <w:sz w:val="24"/>
          <w:szCs w:val="24"/>
        </w:rPr>
        <w:t>vinte</w:t>
      </w:r>
      <w:r w:rsidR="00497D24" w:rsidRPr="00497D24">
        <w:rPr>
          <w:rFonts w:ascii="Times New Roman" w:hAnsi="Times New Roman" w:cs="Times New Roman"/>
          <w:b/>
          <w:i/>
          <w:sz w:val="24"/>
          <w:szCs w:val="24"/>
        </w:rPr>
        <w:t xml:space="preserve"> reais e trinta e </w:t>
      </w:r>
      <w:r w:rsidR="00DF7451">
        <w:rPr>
          <w:rFonts w:ascii="Times New Roman" w:hAnsi="Times New Roman" w:cs="Times New Roman"/>
          <w:b/>
          <w:i/>
          <w:sz w:val="24"/>
          <w:szCs w:val="24"/>
        </w:rPr>
        <w:t>cinco</w:t>
      </w:r>
      <w:r w:rsidR="00497D24" w:rsidRPr="00497D24">
        <w:rPr>
          <w:rFonts w:ascii="Times New Roman" w:hAnsi="Times New Roman" w:cs="Times New Roman"/>
          <w:b/>
          <w:i/>
          <w:sz w:val="24"/>
          <w:szCs w:val="24"/>
        </w:rPr>
        <w:t xml:space="preserve"> centavos)</w:t>
      </w:r>
      <w:r w:rsidR="00F30EF9" w:rsidRPr="00F30EF9">
        <w:rPr>
          <w:rFonts w:ascii="Times New Roman" w:hAnsi="Times New Roman" w:cs="Times New Roman"/>
          <w:b/>
          <w:i/>
          <w:color w:val="000000" w:themeColor="text1"/>
          <w:sz w:val="24"/>
          <w:szCs w:val="24"/>
        </w:rPr>
        <w:t>,</w:t>
      </w:r>
      <w:r w:rsidRPr="00F30EF9">
        <w:rPr>
          <w:rFonts w:ascii="Times New Roman" w:hAnsi="Times New Roman" w:cs="Times New Roman"/>
          <w:sz w:val="24"/>
          <w:szCs w:val="24"/>
        </w:rPr>
        <w:t xml:space="preserve"> </w:t>
      </w:r>
      <w:r w:rsidR="00220D5F">
        <w:rPr>
          <w:rFonts w:ascii="Times New Roman" w:hAnsi="Times New Roman" w:cs="Times New Roman"/>
          <w:sz w:val="24"/>
          <w:szCs w:val="24"/>
        </w:rPr>
        <w:t>constituindo</w:t>
      </w:r>
      <w:r w:rsidR="00143A81" w:rsidRPr="00F30EF9">
        <w:rPr>
          <w:rFonts w:ascii="Times New Roman" w:hAnsi="Times New Roman" w:cs="Times New Roman"/>
          <w:sz w:val="24"/>
          <w:szCs w:val="24"/>
        </w:rPr>
        <w:t xml:space="preserve"> mera estimativa, não se obrigando </w:t>
      </w:r>
      <w:r w:rsidR="00220D5F">
        <w:rPr>
          <w:rFonts w:ascii="Times New Roman" w:hAnsi="Times New Roman" w:cs="Times New Roman"/>
          <w:sz w:val="24"/>
          <w:szCs w:val="24"/>
        </w:rPr>
        <w:t xml:space="preserve">o </w:t>
      </w:r>
      <w:r w:rsidR="00220D5F" w:rsidRPr="00220D5F">
        <w:rPr>
          <w:rFonts w:ascii="Times New Roman" w:hAnsi="Times New Roman" w:cs="Times New Roman"/>
          <w:sz w:val="24"/>
          <w:szCs w:val="24"/>
        </w:rPr>
        <w:t xml:space="preserve">Fundo Municipal de Saúde </w:t>
      </w:r>
      <w:r w:rsidR="00497D24">
        <w:rPr>
          <w:rFonts w:ascii="Times New Roman" w:hAnsi="Times New Roman" w:cs="Times New Roman"/>
          <w:sz w:val="24"/>
          <w:szCs w:val="24"/>
        </w:rPr>
        <w:t>a</w:t>
      </w:r>
      <w:r w:rsidR="00CB6E65">
        <w:rPr>
          <w:rFonts w:ascii="Times New Roman" w:hAnsi="Times New Roman" w:cs="Times New Roman"/>
          <w:sz w:val="24"/>
          <w:szCs w:val="24"/>
        </w:rPr>
        <w:t xml:space="preserve"> </w:t>
      </w:r>
      <w:r w:rsidR="00143A81" w:rsidRPr="00F30EF9">
        <w:rPr>
          <w:rFonts w:ascii="Times New Roman" w:hAnsi="Times New Roman" w:cs="Times New Roman"/>
          <w:sz w:val="24"/>
          <w:szCs w:val="24"/>
        </w:rPr>
        <w:t>utilizá-lo integralmente.</w:t>
      </w:r>
    </w:p>
    <w:p w14:paraId="0D6E6642" w14:textId="29A6C43A" w:rsidR="00143A81" w:rsidRPr="00F30EF9" w:rsidRDefault="00CB26E8" w:rsidP="00DF7451">
      <w:pPr>
        <w:pStyle w:val="PargrafodaLista"/>
        <w:numPr>
          <w:ilvl w:val="2"/>
          <w:numId w:val="30"/>
        </w:numPr>
        <w:tabs>
          <w:tab w:val="left" w:pos="426"/>
        </w:tabs>
        <w:spacing w:before="120" w:after="120" w:line="276" w:lineRule="auto"/>
        <w:ind w:left="0" w:firstLine="0"/>
        <w:jc w:val="both"/>
      </w:pPr>
      <w:r w:rsidRPr="00F30EF9">
        <w:t xml:space="preserve">– </w:t>
      </w:r>
      <w:r w:rsidR="00143A81" w:rsidRPr="00F30EF9">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F30EF9">
        <w:t>)</w:t>
      </w:r>
      <w:r w:rsidR="00ED146C" w:rsidRPr="00F30EF9">
        <w:t>:</w:t>
      </w:r>
    </w:p>
    <w:p w14:paraId="5F55B260" w14:textId="75BEE028" w:rsidR="00143A81" w:rsidRPr="00F30EF9" w:rsidRDefault="00DB5321" w:rsidP="005B3D5C">
      <w:pPr>
        <w:spacing w:before="120" w:after="120" w:line="276" w:lineRule="auto"/>
        <w:jc w:val="both"/>
        <w:rPr>
          <w:sz w:val="24"/>
          <w:szCs w:val="24"/>
        </w:rPr>
      </w:pPr>
      <w:r w:rsidRPr="00F30EF9">
        <w:rPr>
          <w:sz w:val="24"/>
          <w:szCs w:val="24"/>
        </w:rPr>
        <w:t>1.5</w:t>
      </w:r>
      <w:r w:rsidR="00143A81" w:rsidRPr="00F30EF9">
        <w:rPr>
          <w:sz w:val="24"/>
          <w:szCs w:val="24"/>
        </w:rPr>
        <w:t xml:space="preserve">.3.1 </w:t>
      </w:r>
      <w:r w:rsidR="00CB26E8" w:rsidRPr="00F30EF9">
        <w:rPr>
          <w:sz w:val="24"/>
          <w:szCs w:val="24"/>
        </w:rPr>
        <w:t xml:space="preserve">– </w:t>
      </w:r>
      <w:r w:rsidR="00220D5F">
        <w:rPr>
          <w:sz w:val="24"/>
          <w:szCs w:val="24"/>
        </w:rPr>
        <w:t>E</w:t>
      </w:r>
      <w:r w:rsidR="00143A81" w:rsidRPr="00F30EF9">
        <w:rPr>
          <w:sz w:val="24"/>
          <w:szCs w:val="24"/>
        </w:rPr>
        <w:t xml:space="preserve">m caso de força maior, caso fortuito ou fato do príncipe ou em decorrência de fatos imprevisíveis ou previsíveis de consequências incalculáveis, que inviabilizem a execução da ata tal </w:t>
      </w:r>
      <w:r w:rsidR="00143A81" w:rsidRPr="00F30EF9">
        <w:rPr>
          <w:sz w:val="24"/>
          <w:szCs w:val="24"/>
        </w:rPr>
        <w:lastRenderedPageBreak/>
        <w:t xml:space="preserve">como pactuada, nos termos do disposto na alínea “d” do inciso II do caput do art. 124 da Lei nº 14.133, de 2021; </w:t>
      </w:r>
    </w:p>
    <w:p w14:paraId="75A8FE80" w14:textId="40BC2726" w:rsidR="00143A81" w:rsidRPr="00F30EF9" w:rsidRDefault="00DB5321" w:rsidP="005B3D5C">
      <w:pPr>
        <w:spacing w:before="120" w:after="120" w:line="276" w:lineRule="auto"/>
        <w:jc w:val="both"/>
        <w:rPr>
          <w:sz w:val="24"/>
          <w:szCs w:val="24"/>
        </w:rPr>
      </w:pPr>
      <w:r w:rsidRPr="00F30EF9">
        <w:rPr>
          <w:sz w:val="24"/>
          <w:szCs w:val="24"/>
        </w:rPr>
        <w:t>1.5</w:t>
      </w:r>
      <w:r w:rsidR="00143A81" w:rsidRPr="00F30EF9">
        <w:rPr>
          <w:sz w:val="24"/>
          <w:szCs w:val="24"/>
        </w:rPr>
        <w:t xml:space="preserve">.3.2 </w:t>
      </w:r>
      <w:r w:rsidR="00CB26E8" w:rsidRPr="00F30EF9">
        <w:rPr>
          <w:sz w:val="24"/>
          <w:szCs w:val="24"/>
        </w:rPr>
        <w:t xml:space="preserve">– </w:t>
      </w:r>
      <w:r w:rsidR="00220D5F">
        <w:rPr>
          <w:sz w:val="24"/>
          <w:szCs w:val="24"/>
        </w:rPr>
        <w:t>E</w:t>
      </w:r>
      <w:r w:rsidR="00143A81" w:rsidRPr="00F30EF9">
        <w:rPr>
          <w:sz w:val="24"/>
          <w:szCs w:val="24"/>
        </w:rPr>
        <w:t xml:space="preserve">m caso de criação, alteração ou extinção de quaisquer tributos ou encargos legais ou superveniência de disposições legais, com comprovada repercussão sobre os preços registrados; </w:t>
      </w:r>
    </w:p>
    <w:p w14:paraId="6F387320" w14:textId="0596DA4D" w:rsidR="00143A81" w:rsidRPr="00F30EF9" w:rsidRDefault="00DB5321" w:rsidP="005B3D5C">
      <w:pPr>
        <w:spacing w:before="120" w:after="120" w:line="276" w:lineRule="auto"/>
        <w:jc w:val="both"/>
        <w:rPr>
          <w:sz w:val="24"/>
          <w:szCs w:val="24"/>
        </w:rPr>
      </w:pPr>
      <w:r w:rsidRPr="00F30EF9">
        <w:rPr>
          <w:sz w:val="24"/>
          <w:szCs w:val="24"/>
        </w:rPr>
        <w:t>1.5</w:t>
      </w:r>
      <w:r w:rsidR="00143A81" w:rsidRPr="00F30EF9">
        <w:rPr>
          <w:sz w:val="24"/>
          <w:szCs w:val="24"/>
        </w:rPr>
        <w:t xml:space="preserve">.3.3 </w:t>
      </w:r>
      <w:r w:rsidR="00CB26E8" w:rsidRPr="00F30EF9">
        <w:rPr>
          <w:sz w:val="24"/>
          <w:szCs w:val="24"/>
        </w:rPr>
        <w:t xml:space="preserve">– </w:t>
      </w:r>
      <w:r w:rsidR="00220D5F">
        <w:rPr>
          <w:sz w:val="24"/>
          <w:szCs w:val="24"/>
        </w:rPr>
        <w:t>S</w:t>
      </w:r>
      <w:r w:rsidR="00143A81" w:rsidRPr="00F30EF9">
        <w:rPr>
          <w:sz w:val="24"/>
          <w:szCs w:val="24"/>
        </w:rPr>
        <w:t xml:space="preserve">erão reajustados os preços registrados, respeitada a contagem da anualidade e utilizando-se a variação do Índice Nacional de Preços ao Consumidor Amplo (IPCA), instituído pelo Instituto Brasileiro de Geografia e Estatística (IBGE). </w:t>
      </w:r>
    </w:p>
    <w:p w14:paraId="1EEEDC7F" w14:textId="737A4AAA" w:rsidR="006D2C70" w:rsidRPr="00F30EF9" w:rsidRDefault="00DB5321" w:rsidP="005B3D5C">
      <w:pPr>
        <w:spacing w:before="120" w:after="120" w:line="276" w:lineRule="auto"/>
        <w:jc w:val="both"/>
        <w:rPr>
          <w:sz w:val="24"/>
          <w:szCs w:val="24"/>
        </w:rPr>
      </w:pPr>
      <w:r w:rsidRPr="00F30EF9">
        <w:rPr>
          <w:sz w:val="24"/>
          <w:szCs w:val="24"/>
        </w:rPr>
        <w:t>1.5</w:t>
      </w:r>
      <w:r w:rsidR="00143A81" w:rsidRPr="00F30EF9">
        <w:rPr>
          <w:sz w:val="24"/>
          <w:szCs w:val="24"/>
        </w:rPr>
        <w:t xml:space="preserve">.3.4 </w:t>
      </w:r>
      <w:r w:rsidR="00CB26E8" w:rsidRPr="00F30EF9">
        <w:rPr>
          <w:sz w:val="24"/>
          <w:szCs w:val="24"/>
        </w:rPr>
        <w:t xml:space="preserve">– </w:t>
      </w:r>
      <w:r w:rsidR="00220D5F">
        <w:rPr>
          <w:sz w:val="24"/>
          <w:szCs w:val="24"/>
        </w:rPr>
        <w:t>P</w:t>
      </w:r>
      <w:r w:rsidR="00143A81" w:rsidRPr="00F30EF9">
        <w:rPr>
          <w:sz w:val="24"/>
          <w:szCs w:val="24"/>
        </w:rPr>
        <w:t xml:space="preserve">oderão ser repactuados, a pedido do interessado, conforme critérios definidos para a </w:t>
      </w:r>
      <w:r w:rsidR="007400ED" w:rsidRPr="00F30EF9">
        <w:rPr>
          <w:sz w:val="24"/>
          <w:szCs w:val="24"/>
        </w:rPr>
        <w:t>contratação.</w:t>
      </w:r>
    </w:p>
    <w:p w14:paraId="61DC2250" w14:textId="53BBEC63" w:rsidR="00AB49EE" w:rsidRDefault="00AB49EE" w:rsidP="005B3D5C">
      <w:pPr>
        <w:spacing w:before="120" w:after="120" w:line="276" w:lineRule="auto"/>
        <w:jc w:val="both"/>
        <w:rPr>
          <w:b/>
          <w:sz w:val="24"/>
          <w:szCs w:val="24"/>
        </w:rPr>
      </w:pPr>
      <w:r w:rsidRPr="00F30EF9">
        <w:rPr>
          <w:b/>
          <w:sz w:val="24"/>
          <w:szCs w:val="24"/>
        </w:rPr>
        <w:t>1</w:t>
      </w:r>
      <w:r w:rsidR="00DB5321" w:rsidRPr="00F30EF9">
        <w:rPr>
          <w:b/>
          <w:sz w:val="24"/>
          <w:szCs w:val="24"/>
        </w:rPr>
        <w:t>.5</w:t>
      </w:r>
      <w:r w:rsidR="00E51483" w:rsidRPr="00F30EF9">
        <w:rPr>
          <w:b/>
          <w:sz w:val="24"/>
          <w:szCs w:val="24"/>
        </w:rPr>
        <w:t>.4</w:t>
      </w:r>
      <w:r w:rsidRPr="00F30EF9">
        <w:rPr>
          <w:b/>
          <w:sz w:val="24"/>
          <w:szCs w:val="24"/>
        </w:rPr>
        <w:t xml:space="preserve"> – PLANILHA DE CUSTO ESTIMADO</w:t>
      </w:r>
      <w:r w:rsidR="00ED146C" w:rsidRPr="00F30EF9">
        <w:rPr>
          <w:b/>
          <w:sz w:val="24"/>
          <w:szCs w:val="24"/>
        </w:rPr>
        <w:t xml:space="preserve"> </w:t>
      </w:r>
    </w:p>
    <w:p w14:paraId="243CDB1B" w14:textId="77777777" w:rsidR="00497D24" w:rsidRPr="00497D24" w:rsidRDefault="00497D24" w:rsidP="00497D24">
      <w:pPr>
        <w:spacing w:line="360" w:lineRule="auto"/>
        <w:jc w:val="both"/>
        <w:rPr>
          <w:b/>
          <w:sz w:val="24"/>
        </w:rPr>
      </w:pPr>
      <w:r w:rsidRPr="00497D24">
        <w:rPr>
          <w:b/>
          <w:sz w:val="24"/>
        </w:rPr>
        <w:t>LOTE 1 - DETALHAMENTO DO OBJETO (SERVIÇOS)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3269"/>
        <w:gridCol w:w="1275"/>
        <w:gridCol w:w="1489"/>
        <w:gridCol w:w="1489"/>
        <w:gridCol w:w="1489"/>
      </w:tblGrid>
      <w:tr w:rsidR="00497D24" w:rsidRPr="00D9482C" w14:paraId="59ABB72A" w14:textId="4AB4C744" w:rsidTr="00497D24">
        <w:trPr>
          <w:trHeight w:val="485"/>
        </w:trPr>
        <w:tc>
          <w:tcPr>
            <w:tcW w:w="701" w:type="dxa"/>
            <w:shd w:val="clear" w:color="auto" w:fill="B4C6E7"/>
            <w:vAlign w:val="center"/>
          </w:tcPr>
          <w:p w14:paraId="4DAE5075" w14:textId="77777777" w:rsidR="00497D24" w:rsidRPr="00D9482C" w:rsidRDefault="00497D24" w:rsidP="00497D24">
            <w:pPr>
              <w:jc w:val="center"/>
              <w:rPr>
                <w:b/>
                <w:sz w:val="18"/>
                <w:szCs w:val="18"/>
              </w:rPr>
            </w:pPr>
            <w:r w:rsidRPr="00D9482C">
              <w:rPr>
                <w:b/>
                <w:sz w:val="18"/>
                <w:szCs w:val="18"/>
              </w:rPr>
              <w:t>ITEM</w:t>
            </w:r>
          </w:p>
        </w:tc>
        <w:tc>
          <w:tcPr>
            <w:tcW w:w="3269" w:type="dxa"/>
            <w:shd w:val="clear" w:color="auto" w:fill="B4C6E7"/>
            <w:vAlign w:val="center"/>
          </w:tcPr>
          <w:p w14:paraId="33517471" w14:textId="77777777" w:rsidR="00497D24" w:rsidRPr="00D9482C" w:rsidRDefault="00497D24" w:rsidP="00497D24">
            <w:pPr>
              <w:jc w:val="center"/>
              <w:rPr>
                <w:b/>
                <w:sz w:val="18"/>
                <w:szCs w:val="18"/>
              </w:rPr>
            </w:pPr>
            <w:r w:rsidRPr="00D9482C">
              <w:rPr>
                <w:b/>
                <w:sz w:val="18"/>
                <w:szCs w:val="18"/>
              </w:rPr>
              <w:t>DESCRIÇÃO/ESPECIFICAÇÃO</w:t>
            </w:r>
          </w:p>
        </w:tc>
        <w:tc>
          <w:tcPr>
            <w:tcW w:w="1275" w:type="dxa"/>
            <w:shd w:val="clear" w:color="auto" w:fill="B4C6E7"/>
            <w:vAlign w:val="center"/>
          </w:tcPr>
          <w:p w14:paraId="32F9FCFF" w14:textId="403B528A" w:rsidR="00497D24" w:rsidRPr="00D9482C" w:rsidRDefault="00497D24" w:rsidP="00497D24">
            <w:pPr>
              <w:jc w:val="center"/>
              <w:rPr>
                <w:b/>
                <w:sz w:val="18"/>
                <w:szCs w:val="18"/>
              </w:rPr>
            </w:pPr>
            <w:r w:rsidRPr="00D9482C">
              <w:rPr>
                <w:b/>
                <w:sz w:val="18"/>
                <w:szCs w:val="18"/>
              </w:rPr>
              <w:t>UNIDADE DE</w:t>
            </w:r>
            <w:r>
              <w:rPr>
                <w:b/>
                <w:sz w:val="18"/>
                <w:szCs w:val="18"/>
              </w:rPr>
              <w:t xml:space="preserve"> </w:t>
            </w:r>
            <w:r w:rsidRPr="00D9482C">
              <w:rPr>
                <w:b/>
                <w:sz w:val="18"/>
                <w:szCs w:val="18"/>
              </w:rPr>
              <w:t>MEDIDA</w:t>
            </w:r>
          </w:p>
        </w:tc>
        <w:tc>
          <w:tcPr>
            <w:tcW w:w="1489" w:type="dxa"/>
            <w:shd w:val="clear" w:color="auto" w:fill="B4C6E7"/>
            <w:vAlign w:val="center"/>
          </w:tcPr>
          <w:p w14:paraId="2ABAC1DB" w14:textId="6B6DBC76" w:rsidR="00497D24" w:rsidRPr="00D9482C" w:rsidRDefault="00497D24" w:rsidP="00497D24">
            <w:pPr>
              <w:jc w:val="center"/>
              <w:rPr>
                <w:b/>
                <w:sz w:val="18"/>
                <w:szCs w:val="18"/>
              </w:rPr>
            </w:pPr>
            <w:r w:rsidRPr="00D9482C">
              <w:rPr>
                <w:b/>
                <w:sz w:val="18"/>
                <w:szCs w:val="18"/>
              </w:rPr>
              <w:t>QUANTIDADE MÁXIMA</w:t>
            </w:r>
          </w:p>
        </w:tc>
        <w:tc>
          <w:tcPr>
            <w:tcW w:w="1489" w:type="dxa"/>
            <w:shd w:val="clear" w:color="auto" w:fill="B4C6E7"/>
            <w:vAlign w:val="center"/>
          </w:tcPr>
          <w:p w14:paraId="4030B588" w14:textId="77777777" w:rsidR="00497D24" w:rsidRPr="00BF2BDA" w:rsidRDefault="00497D24" w:rsidP="00497D24">
            <w:pPr>
              <w:jc w:val="center"/>
              <w:rPr>
                <w:b/>
                <w:sz w:val="16"/>
                <w:szCs w:val="18"/>
              </w:rPr>
            </w:pPr>
            <w:r w:rsidRPr="00BF2BDA">
              <w:rPr>
                <w:b/>
                <w:sz w:val="16"/>
                <w:szCs w:val="18"/>
              </w:rPr>
              <w:t>VALOR</w:t>
            </w:r>
          </w:p>
          <w:p w14:paraId="27B102D7" w14:textId="0455152B" w:rsidR="00497D24" w:rsidRPr="00BF2BDA" w:rsidRDefault="00497D24" w:rsidP="00497D24">
            <w:pPr>
              <w:jc w:val="center"/>
              <w:rPr>
                <w:b/>
                <w:sz w:val="16"/>
                <w:szCs w:val="18"/>
              </w:rPr>
            </w:pPr>
            <w:r w:rsidRPr="00BF2BDA">
              <w:rPr>
                <w:b/>
                <w:sz w:val="16"/>
                <w:szCs w:val="18"/>
              </w:rPr>
              <w:t xml:space="preserve">UNITÁRIO </w:t>
            </w:r>
          </w:p>
          <w:p w14:paraId="3539A6BF" w14:textId="4CC6C32D" w:rsidR="00497D24" w:rsidRPr="00D9482C" w:rsidRDefault="00497D24" w:rsidP="00497D24">
            <w:pPr>
              <w:jc w:val="center"/>
              <w:rPr>
                <w:b/>
                <w:sz w:val="18"/>
                <w:szCs w:val="18"/>
              </w:rPr>
            </w:pPr>
            <w:r w:rsidRPr="00BF2BDA">
              <w:rPr>
                <w:b/>
                <w:sz w:val="16"/>
                <w:szCs w:val="18"/>
              </w:rPr>
              <w:t>R$</w:t>
            </w:r>
          </w:p>
        </w:tc>
        <w:tc>
          <w:tcPr>
            <w:tcW w:w="1489" w:type="dxa"/>
            <w:shd w:val="clear" w:color="auto" w:fill="B4C6E7"/>
            <w:vAlign w:val="center"/>
          </w:tcPr>
          <w:p w14:paraId="003A83B9" w14:textId="77777777" w:rsidR="00497D24" w:rsidRPr="00BF2BDA" w:rsidRDefault="00497D24" w:rsidP="00497D24">
            <w:pPr>
              <w:jc w:val="center"/>
              <w:rPr>
                <w:b/>
                <w:sz w:val="16"/>
                <w:szCs w:val="18"/>
              </w:rPr>
            </w:pPr>
            <w:r w:rsidRPr="00BF2BDA">
              <w:rPr>
                <w:b/>
                <w:sz w:val="16"/>
                <w:szCs w:val="18"/>
              </w:rPr>
              <w:t>VALOR</w:t>
            </w:r>
          </w:p>
          <w:p w14:paraId="5FDBF2AC" w14:textId="4F19B949" w:rsidR="00497D24" w:rsidRPr="00BF2BDA" w:rsidRDefault="00497D24" w:rsidP="00497D24">
            <w:pPr>
              <w:jc w:val="center"/>
              <w:rPr>
                <w:b/>
                <w:sz w:val="16"/>
                <w:szCs w:val="18"/>
              </w:rPr>
            </w:pPr>
            <w:r w:rsidRPr="00BF2BDA">
              <w:rPr>
                <w:b/>
                <w:sz w:val="16"/>
                <w:szCs w:val="18"/>
              </w:rPr>
              <w:t>TOTAL E</w:t>
            </w:r>
          </w:p>
          <w:p w14:paraId="144D57DE" w14:textId="13F99F9C" w:rsidR="00497D24" w:rsidRPr="00D9482C" w:rsidRDefault="00497D24" w:rsidP="00497D24">
            <w:pPr>
              <w:jc w:val="center"/>
              <w:rPr>
                <w:b/>
                <w:sz w:val="18"/>
                <w:szCs w:val="18"/>
              </w:rPr>
            </w:pPr>
            <w:r w:rsidRPr="00BF2BDA">
              <w:rPr>
                <w:b/>
                <w:sz w:val="16"/>
                <w:szCs w:val="18"/>
              </w:rPr>
              <w:t>R$</w:t>
            </w:r>
          </w:p>
        </w:tc>
      </w:tr>
      <w:tr w:rsidR="00DE1DDE" w:rsidRPr="00B92F39" w14:paraId="61BF5742" w14:textId="7630A328" w:rsidTr="00DE1DDE">
        <w:trPr>
          <w:trHeight w:val="619"/>
        </w:trPr>
        <w:tc>
          <w:tcPr>
            <w:tcW w:w="701" w:type="dxa"/>
            <w:shd w:val="clear" w:color="auto" w:fill="auto"/>
            <w:vAlign w:val="center"/>
          </w:tcPr>
          <w:p w14:paraId="2B9EA079" w14:textId="77777777" w:rsidR="00DE1DDE" w:rsidRPr="00497D24" w:rsidRDefault="00DE1DDE" w:rsidP="00497D24">
            <w:pPr>
              <w:spacing w:line="360" w:lineRule="auto"/>
              <w:jc w:val="center"/>
              <w:rPr>
                <w:sz w:val="22"/>
              </w:rPr>
            </w:pPr>
            <w:r w:rsidRPr="00497D24">
              <w:rPr>
                <w:sz w:val="22"/>
              </w:rPr>
              <w:t>01</w:t>
            </w:r>
          </w:p>
        </w:tc>
        <w:tc>
          <w:tcPr>
            <w:tcW w:w="3269" w:type="dxa"/>
            <w:shd w:val="clear" w:color="auto" w:fill="auto"/>
          </w:tcPr>
          <w:p w14:paraId="7F7F101B" w14:textId="77777777" w:rsidR="00DE1DDE" w:rsidRPr="00497D24" w:rsidRDefault="00DE1DDE" w:rsidP="00497D24">
            <w:pPr>
              <w:jc w:val="both"/>
              <w:rPr>
                <w:sz w:val="22"/>
              </w:rPr>
            </w:pPr>
            <w:r w:rsidRPr="00497D24">
              <w:rPr>
                <w:sz w:val="22"/>
              </w:rPr>
              <w:t>Oxigênio Medicinal T (10 ou 8 M³), armazenados em cilindros.</w:t>
            </w:r>
          </w:p>
        </w:tc>
        <w:tc>
          <w:tcPr>
            <w:tcW w:w="1275" w:type="dxa"/>
            <w:shd w:val="clear" w:color="auto" w:fill="auto"/>
            <w:vAlign w:val="center"/>
          </w:tcPr>
          <w:p w14:paraId="180346F5" w14:textId="7E1C47D6" w:rsidR="00DE1DDE" w:rsidRPr="00497D24" w:rsidRDefault="00DE1DDE" w:rsidP="00497D24">
            <w:pPr>
              <w:jc w:val="center"/>
              <w:rPr>
                <w:sz w:val="22"/>
              </w:rPr>
            </w:pPr>
            <w:r w:rsidRPr="00497D24">
              <w:rPr>
                <w:sz w:val="22"/>
              </w:rPr>
              <w:t>M³</w:t>
            </w:r>
          </w:p>
        </w:tc>
        <w:tc>
          <w:tcPr>
            <w:tcW w:w="1489" w:type="dxa"/>
            <w:shd w:val="clear" w:color="auto" w:fill="auto"/>
            <w:vAlign w:val="center"/>
          </w:tcPr>
          <w:p w14:paraId="5D640922" w14:textId="1DFCC798" w:rsidR="00DE1DDE" w:rsidRPr="00497D24" w:rsidRDefault="00DE1DDE" w:rsidP="00497D24">
            <w:pPr>
              <w:jc w:val="center"/>
              <w:rPr>
                <w:sz w:val="22"/>
              </w:rPr>
            </w:pPr>
            <w:r w:rsidRPr="00497D24">
              <w:rPr>
                <w:sz w:val="22"/>
              </w:rPr>
              <w:t>30.000</w:t>
            </w:r>
          </w:p>
        </w:tc>
        <w:tc>
          <w:tcPr>
            <w:tcW w:w="1489" w:type="dxa"/>
            <w:vAlign w:val="center"/>
          </w:tcPr>
          <w:p w14:paraId="54135792" w14:textId="5B507097" w:rsidR="00DE1DDE" w:rsidRPr="00497D24" w:rsidRDefault="00DE1DDE" w:rsidP="00DE1DDE">
            <w:pPr>
              <w:jc w:val="center"/>
              <w:rPr>
                <w:b/>
                <w:sz w:val="20"/>
              </w:rPr>
            </w:pPr>
            <w:r w:rsidRPr="00DE1DDE">
              <w:rPr>
                <w:b/>
                <w:sz w:val="20"/>
              </w:rPr>
              <w:t>24,65</w:t>
            </w:r>
          </w:p>
        </w:tc>
        <w:tc>
          <w:tcPr>
            <w:tcW w:w="1489" w:type="dxa"/>
            <w:vAlign w:val="center"/>
          </w:tcPr>
          <w:p w14:paraId="42F0289F" w14:textId="5D74006D" w:rsidR="00DE1DDE" w:rsidRPr="00497D24" w:rsidRDefault="00DE1DDE" w:rsidP="00DE1DDE">
            <w:pPr>
              <w:jc w:val="center"/>
              <w:rPr>
                <w:b/>
                <w:sz w:val="20"/>
              </w:rPr>
            </w:pPr>
            <w:r w:rsidRPr="00DE1DDE">
              <w:rPr>
                <w:b/>
                <w:sz w:val="20"/>
              </w:rPr>
              <w:t>739.500,00</w:t>
            </w:r>
          </w:p>
        </w:tc>
      </w:tr>
      <w:tr w:rsidR="00497D24" w:rsidRPr="00B92F39" w14:paraId="56B0334D" w14:textId="1253359B" w:rsidTr="00497D24">
        <w:trPr>
          <w:trHeight w:val="2568"/>
        </w:trPr>
        <w:tc>
          <w:tcPr>
            <w:tcW w:w="701" w:type="dxa"/>
            <w:shd w:val="clear" w:color="auto" w:fill="auto"/>
            <w:vAlign w:val="center"/>
          </w:tcPr>
          <w:p w14:paraId="082D26A3" w14:textId="77777777" w:rsidR="00497D24" w:rsidRPr="00497D24" w:rsidRDefault="00497D24" w:rsidP="00497D24">
            <w:pPr>
              <w:spacing w:line="360" w:lineRule="auto"/>
              <w:jc w:val="center"/>
              <w:rPr>
                <w:sz w:val="22"/>
              </w:rPr>
            </w:pPr>
            <w:r w:rsidRPr="00497D24">
              <w:rPr>
                <w:sz w:val="22"/>
              </w:rPr>
              <w:t>02</w:t>
            </w:r>
          </w:p>
        </w:tc>
        <w:tc>
          <w:tcPr>
            <w:tcW w:w="3269" w:type="dxa"/>
            <w:shd w:val="clear" w:color="auto" w:fill="auto"/>
          </w:tcPr>
          <w:p w14:paraId="472FE566" w14:textId="77777777" w:rsidR="00497D24" w:rsidRPr="00497D24" w:rsidRDefault="00497D24" w:rsidP="00497D24">
            <w:pPr>
              <w:jc w:val="both"/>
              <w:rPr>
                <w:sz w:val="22"/>
              </w:rPr>
            </w:pPr>
            <w:r w:rsidRPr="00497D24">
              <w:rPr>
                <w:sz w:val="22"/>
              </w:rPr>
              <w:t>Locação mensal de Concentrador de oxigênio pequeno, portátil, usada de forma continua em domicílio, funcionamento continuo e pulsado com vazão de oxigênio de 0,5 até 10 L/min e concentração de oxigênio de 86 a 97%. Fluxo de até 2 litros, pressão de saída: 6,4 psip máx (44kPa), Concentração de oxigênio: 87% a 96 em todos os ajustas, modo de fluxo contínuo.</w:t>
            </w:r>
          </w:p>
        </w:tc>
        <w:tc>
          <w:tcPr>
            <w:tcW w:w="1275" w:type="dxa"/>
            <w:shd w:val="clear" w:color="auto" w:fill="auto"/>
            <w:vAlign w:val="center"/>
          </w:tcPr>
          <w:p w14:paraId="516F9E76" w14:textId="1F0D8DCC" w:rsidR="00497D24" w:rsidRPr="00497D24" w:rsidRDefault="00497D24" w:rsidP="00497D24">
            <w:pPr>
              <w:jc w:val="center"/>
              <w:rPr>
                <w:sz w:val="22"/>
              </w:rPr>
            </w:pPr>
            <w:r w:rsidRPr="00497D24">
              <w:rPr>
                <w:sz w:val="22"/>
              </w:rPr>
              <w:t>Unid.</w:t>
            </w:r>
          </w:p>
        </w:tc>
        <w:tc>
          <w:tcPr>
            <w:tcW w:w="1489" w:type="dxa"/>
            <w:shd w:val="clear" w:color="auto" w:fill="auto"/>
            <w:vAlign w:val="center"/>
          </w:tcPr>
          <w:p w14:paraId="43094BDD" w14:textId="16B8BBDF" w:rsidR="00497D24" w:rsidRPr="00497D24" w:rsidRDefault="00DE1DDE" w:rsidP="00497D24">
            <w:pPr>
              <w:jc w:val="center"/>
              <w:rPr>
                <w:sz w:val="22"/>
              </w:rPr>
            </w:pPr>
            <w:r>
              <w:rPr>
                <w:sz w:val="22"/>
              </w:rPr>
              <w:t>240</w:t>
            </w:r>
          </w:p>
        </w:tc>
        <w:tc>
          <w:tcPr>
            <w:tcW w:w="1489" w:type="dxa"/>
            <w:vAlign w:val="center"/>
          </w:tcPr>
          <w:p w14:paraId="52B2A052" w14:textId="6F262BEE" w:rsidR="00497D24" w:rsidRPr="00497D24" w:rsidRDefault="00497D24" w:rsidP="00497D24">
            <w:pPr>
              <w:jc w:val="center"/>
              <w:rPr>
                <w:b/>
                <w:sz w:val="20"/>
              </w:rPr>
            </w:pPr>
            <w:r>
              <w:rPr>
                <w:b/>
                <w:sz w:val="20"/>
              </w:rPr>
              <w:t>201,43</w:t>
            </w:r>
          </w:p>
        </w:tc>
        <w:tc>
          <w:tcPr>
            <w:tcW w:w="1489" w:type="dxa"/>
            <w:vAlign w:val="center"/>
          </w:tcPr>
          <w:p w14:paraId="1D3C269F" w14:textId="334A850D" w:rsidR="00497D24" w:rsidRPr="00497D24" w:rsidRDefault="00DE1DDE" w:rsidP="00497D24">
            <w:pPr>
              <w:jc w:val="center"/>
              <w:rPr>
                <w:b/>
                <w:sz w:val="20"/>
              </w:rPr>
            </w:pPr>
            <w:r w:rsidRPr="00DE1DDE">
              <w:rPr>
                <w:b/>
                <w:sz w:val="20"/>
              </w:rPr>
              <w:t>48.343,20</w:t>
            </w:r>
          </w:p>
        </w:tc>
      </w:tr>
      <w:tr w:rsidR="00497D24" w:rsidRPr="00B92F39" w14:paraId="17836432" w14:textId="77777777" w:rsidTr="00497D24">
        <w:trPr>
          <w:trHeight w:val="450"/>
        </w:trPr>
        <w:tc>
          <w:tcPr>
            <w:tcW w:w="8223" w:type="dxa"/>
            <w:gridSpan w:val="5"/>
            <w:shd w:val="clear" w:color="auto" w:fill="auto"/>
            <w:vAlign w:val="center"/>
          </w:tcPr>
          <w:p w14:paraId="2F4DABBB" w14:textId="358F47CE" w:rsidR="00497D24" w:rsidRPr="006C72D2" w:rsidRDefault="00497D24" w:rsidP="00497D24">
            <w:pPr>
              <w:jc w:val="right"/>
              <w:rPr>
                <w:b/>
                <w:sz w:val="22"/>
              </w:rPr>
            </w:pPr>
            <w:r w:rsidRPr="006C72D2">
              <w:rPr>
                <w:b/>
                <w:sz w:val="22"/>
              </w:rPr>
              <w:t xml:space="preserve">VALOR </w:t>
            </w:r>
            <w:r w:rsidR="00220D5F">
              <w:rPr>
                <w:b/>
                <w:sz w:val="22"/>
              </w:rPr>
              <w:t xml:space="preserve">TOTAL </w:t>
            </w:r>
            <w:r w:rsidRPr="006C72D2">
              <w:rPr>
                <w:b/>
                <w:sz w:val="22"/>
              </w:rPr>
              <w:t>ESTIMADO – LOTE 01</w:t>
            </w:r>
          </w:p>
        </w:tc>
        <w:tc>
          <w:tcPr>
            <w:tcW w:w="1489" w:type="dxa"/>
            <w:vAlign w:val="center"/>
          </w:tcPr>
          <w:p w14:paraId="51C1EBE4" w14:textId="0A590D81" w:rsidR="00497D24" w:rsidRPr="006C72D2" w:rsidRDefault="00DE1DDE" w:rsidP="00497D24">
            <w:pPr>
              <w:jc w:val="center"/>
              <w:rPr>
                <w:b/>
                <w:sz w:val="22"/>
              </w:rPr>
            </w:pPr>
            <w:r w:rsidRPr="00DE1DDE">
              <w:rPr>
                <w:b/>
                <w:sz w:val="22"/>
              </w:rPr>
              <w:t>787.843,20</w:t>
            </w:r>
          </w:p>
        </w:tc>
      </w:tr>
    </w:tbl>
    <w:p w14:paraId="47BB5C93" w14:textId="2AB74FC3" w:rsidR="00497D24" w:rsidRDefault="00497D24" w:rsidP="008A3B14">
      <w:pPr>
        <w:spacing w:before="120" w:after="120"/>
        <w:jc w:val="both"/>
        <w:rPr>
          <w:b/>
          <w:sz w:val="24"/>
          <w:szCs w:val="24"/>
        </w:rPr>
      </w:pPr>
      <w:r w:rsidRPr="008A3B14">
        <w:rPr>
          <w:b/>
          <w:sz w:val="24"/>
          <w:szCs w:val="24"/>
        </w:rPr>
        <w:t>LOTE 2 -  DETALHAMENTO DO OBJETO (AQUISIÇÃO)</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3269"/>
        <w:gridCol w:w="1275"/>
        <w:gridCol w:w="1489"/>
        <w:gridCol w:w="1489"/>
        <w:gridCol w:w="1489"/>
      </w:tblGrid>
      <w:tr w:rsidR="008A3B14" w:rsidRPr="006C72D2" w14:paraId="0124537F" w14:textId="77777777" w:rsidTr="006C72D2">
        <w:trPr>
          <w:cantSplit/>
          <w:trHeight w:val="485"/>
        </w:trPr>
        <w:tc>
          <w:tcPr>
            <w:tcW w:w="701" w:type="dxa"/>
            <w:shd w:val="clear" w:color="auto" w:fill="B4C6E7"/>
            <w:vAlign w:val="center"/>
          </w:tcPr>
          <w:p w14:paraId="21B2EA15" w14:textId="77777777" w:rsidR="008A3B14" w:rsidRPr="00D9482C" w:rsidRDefault="008A3B14" w:rsidP="00073170">
            <w:pPr>
              <w:jc w:val="center"/>
              <w:rPr>
                <w:b/>
                <w:sz w:val="18"/>
                <w:szCs w:val="18"/>
              </w:rPr>
            </w:pPr>
            <w:r w:rsidRPr="00D9482C">
              <w:rPr>
                <w:b/>
                <w:sz w:val="18"/>
                <w:szCs w:val="18"/>
              </w:rPr>
              <w:t>ITEM</w:t>
            </w:r>
          </w:p>
        </w:tc>
        <w:tc>
          <w:tcPr>
            <w:tcW w:w="3269" w:type="dxa"/>
            <w:shd w:val="clear" w:color="auto" w:fill="B4C6E7"/>
            <w:vAlign w:val="center"/>
          </w:tcPr>
          <w:p w14:paraId="67CAE811" w14:textId="77777777" w:rsidR="008A3B14" w:rsidRPr="00D9482C" w:rsidRDefault="008A3B14" w:rsidP="00073170">
            <w:pPr>
              <w:jc w:val="center"/>
              <w:rPr>
                <w:b/>
                <w:sz w:val="18"/>
                <w:szCs w:val="18"/>
              </w:rPr>
            </w:pPr>
            <w:r w:rsidRPr="00D9482C">
              <w:rPr>
                <w:b/>
                <w:sz w:val="18"/>
                <w:szCs w:val="18"/>
              </w:rPr>
              <w:t>DESCRIÇÃO/ESPECIFICAÇÃO</w:t>
            </w:r>
          </w:p>
        </w:tc>
        <w:tc>
          <w:tcPr>
            <w:tcW w:w="1275" w:type="dxa"/>
            <w:shd w:val="clear" w:color="auto" w:fill="B4C6E7"/>
            <w:vAlign w:val="center"/>
          </w:tcPr>
          <w:p w14:paraId="6E35CD1C" w14:textId="77777777" w:rsidR="008A3B14" w:rsidRPr="00D9482C" w:rsidRDefault="008A3B14" w:rsidP="006C72D2">
            <w:pPr>
              <w:jc w:val="center"/>
              <w:rPr>
                <w:b/>
                <w:sz w:val="18"/>
                <w:szCs w:val="18"/>
              </w:rPr>
            </w:pPr>
            <w:r w:rsidRPr="00D9482C">
              <w:rPr>
                <w:b/>
                <w:sz w:val="18"/>
                <w:szCs w:val="18"/>
              </w:rPr>
              <w:t>UNIDADE DE</w:t>
            </w:r>
            <w:r>
              <w:rPr>
                <w:b/>
                <w:sz w:val="18"/>
                <w:szCs w:val="18"/>
              </w:rPr>
              <w:t xml:space="preserve"> </w:t>
            </w:r>
            <w:r w:rsidRPr="00D9482C">
              <w:rPr>
                <w:b/>
                <w:sz w:val="18"/>
                <w:szCs w:val="18"/>
              </w:rPr>
              <w:t>MEDIDA</w:t>
            </w:r>
          </w:p>
        </w:tc>
        <w:tc>
          <w:tcPr>
            <w:tcW w:w="1489" w:type="dxa"/>
            <w:shd w:val="clear" w:color="auto" w:fill="B4C6E7"/>
            <w:vAlign w:val="center"/>
          </w:tcPr>
          <w:p w14:paraId="210A8B75" w14:textId="77777777" w:rsidR="008A3B14" w:rsidRPr="00D9482C" w:rsidRDefault="008A3B14" w:rsidP="006C72D2">
            <w:pPr>
              <w:jc w:val="center"/>
              <w:rPr>
                <w:b/>
                <w:sz w:val="18"/>
                <w:szCs w:val="18"/>
              </w:rPr>
            </w:pPr>
            <w:r w:rsidRPr="00D9482C">
              <w:rPr>
                <w:b/>
                <w:sz w:val="18"/>
                <w:szCs w:val="18"/>
              </w:rPr>
              <w:t>QUANTIDADE MÁXIMA</w:t>
            </w:r>
          </w:p>
        </w:tc>
        <w:tc>
          <w:tcPr>
            <w:tcW w:w="1489" w:type="dxa"/>
            <w:shd w:val="clear" w:color="auto" w:fill="B4C6E7"/>
            <w:vAlign w:val="center"/>
          </w:tcPr>
          <w:p w14:paraId="2C94CAB7" w14:textId="77777777" w:rsidR="008A3B14" w:rsidRPr="00BF2BDA" w:rsidRDefault="008A3B14" w:rsidP="006C72D2">
            <w:pPr>
              <w:jc w:val="center"/>
              <w:rPr>
                <w:b/>
                <w:sz w:val="16"/>
                <w:szCs w:val="18"/>
              </w:rPr>
            </w:pPr>
            <w:r w:rsidRPr="00BF2BDA">
              <w:rPr>
                <w:b/>
                <w:sz w:val="16"/>
                <w:szCs w:val="18"/>
              </w:rPr>
              <w:t>VALOR</w:t>
            </w:r>
          </w:p>
          <w:p w14:paraId="27620526" w14:textId="77777777" w:rsidR="006C72D2" w:rsidRDefault="006C72D2" w:rsidP="006C72D2">
            <w:pPr>
              <w:jc w:val="center"/>
              <w:rPr>
                <w:b/>
                <w:sz w:val="16"/>
                <w:szCs w:val="18"/>
              </w:rPr>
            </w:pPr>
            <w:r>
              <w:rPr>
                <w:b/>
                <w:sz w:val="16"/>
                <w:szCs w:val="18"/>
              </w:rPr>
              <w:t>UNITÁRIO</w:t>
            </w:r>
          </w:p>
          <w:p w14:paraId="02AE87FE" w14:textId="766C5646" w:rsidR="008A3B14" w:rsidRPr="00D9482C" w:rsidRDefault="008A3B14" w:rsidP="006C72D2">
            <w:pPr>
              <w:jc w:val="center"/>
              <w:rPr>
                <w:b/>
                <w:sz w:val="18"/>
                <w:szCs w:val="18"/>
              </w:rPr>
            </w:pPr>
            <w:r w:rsidRPr="00BF2BDA">
              <w:rPr>
                <w:b/>
                <w:sz w:val="16"/>
                <w:szCs w:val="18"/>
              </w:rPr>
              <w:t>R$</w:t>
            </w:r>
          </w:p>
        </w:tc>
        <w:tc>
          <w:tcPr>
            <w:tcW w:w="1489" w:type="dxa"/>
            <w:shd w:val="clear" w:color="auto" w:fill="B4C6E7"/>
            <w:vAlign w:val="center"/>
          </w:tcPr>
          <w:p w14:paraId="7CA3C514" w14:textId="77777777" w:rsidR="008A3B14" w:rsidRPr="00BF2BDA" w:rsidRDefault="008A3B14" w:rsidP="006C72D2">
            <w:pPr>
              <w:jc w:val="center"/>
              <w:rPr>
                <w:b/>
                <w:sz w:val="16"/>
                <w:szCs w:val="18"/>
              </w:rPr>
            </w:pPr>
            <w:r w:rsidRPr="00BF2BDA">
              <w:rPr>
                <w:b/>
                <w:sz w:val="16"/>
                <w:szCs w:val="18"/>
              </w:rPr>
              <w:t>VALOR</w:t>
            </w:r>
          </w:p>
          <w:p w14:paraId="4E573175" w14:textId="77777777" w:rsidR="006C72D2" w:rsidRDefault="006C72D2" w:rsidP="006C72D2">
            <w:pPr>
              <w:jc w:val="center"/>
              <w:rPr>
                <w:b/>
                <w:sz w:val="16"/>
                <w:szCs w:val="18"/>
              </w:rPr>
            </w:pPr>
            <w:r>
              <w:rPr>
                <w:b/>
                <w:sz w:val="16"/>
                <w:szCs w:val="18"/>
              </w:rPr>
              <w:t>TOTAL</w:t>
            </w:r>
          </w:p>
          <w:p w14:paraId="11DA5CBC" w14:textId="02113BEF" w:rsidR="008A3B14" w:rsidRPr="00D9482C" w:rsidRDefault="008A3B14" w:rsidP="006C72D2">
            <w:pPr>
              <w:jc w:val="center"/>
              <w:rPr>
                <w:b/>
                <w:sz w:val="18"/>
                <w:szCs w:val="18"/>
              </w:rPr>
            </w:pPr>
            <w:r w:rsidRPr="00BF2BDA">
              <w:rPr>
                <w:b/>
                <w:sz w:val="16"/>
                <w:szCs w:val="18"/>
              </w:rPr>
              <w:t>R$</w:t>
            </w:r>
          </w:p>
        </w:tc>
      </w:tr>
      <w:tr w:rsidR="00DE1DDE" w:rsidRPr="00497D24" w14:paraId="67BBC92F" w14:textId="77777777" w:rsidTr="00DE1DDE">
        <w:trPr>
          <w:cantSplit/>
          <w:trHeight w:val="619"/>
        </w:trPr>
        <w:tc>
          <w:tcPr>
            <w:tcW w:w="701" w:type="dxa"/>
            <w:shd w:val="clear" w:color="auto" w:fill="auto"/>
            <w:vAlign w:val="center"/>
          </w:tcPr>
          <w:p w14:paraId="69A3CF47" w14:textId="77777777" w:rsidR="00DE1DDE" w:rsidRPr="00497D24" w:rsidRDefault="00DE1DDE" w:rsidP="00073170">
            <w:pPr>
              <w:spacing w:line="360" w:lineRule="auto"/>
              <w:jc w:val="center"/>
              <w:rPr>
                <w:sz w:val="22"/>
              </w:rPr>
            </w:pPr>
            <w:r w:rsidRPr="00497D24">
              <w:rPr>
                <w:sz w:val="22"/>
              </w:rPr>
              <w:t>01</w:t>
            </w:r>
          </w:p>
        </w:tc>
        <w:tc>
          <w:tcPr>
            <w:tcW w:w="3269" w:type="dxa"/>
            <w:shd w:val="clear" w:color="auto" w:fill="auto"/>
          </w:tcPr>
          <w:p w14:paraId="54B009E9" w14:textId="77777777" w:rsidR="00DE1DDE" w:rsidRPr="006C72D2" w:rsidRDefault="00DE1DDE" w:rsidP="006C72D2">
            <w:pPr>
              <w:jc w:val="both"/>
              <w:rPr>
                <w:b/>
                <w:sz w:val="22"/>
                <w:szCs w:val="22"/>
                <w:shd w:val="clear" w:color="auto" w:fill="FFFFFF"/>
              </w:rPr>
            </w:pPr>
            <w:r w:rsidRPr="006C72D2">
              <w:rPr>
                <w:b/>
                <w:sz w:val="22"/>
                <w:szCs w:val="22"/>
                <w:shd w:val="clear" w:color="auto" w:fill="FFFFFF"/>
              </w:rPr>
              <w:t>Fluxômetro de oxigênio</w:t>
            </w:r>
          </w:p>
          <w:p w14:paraId="4C53D413" w14:textId="0079000C" w:rsidR="00DE1DDE" w:rsidRPr="006C72D2" w:rsidRDefault="00DE1DDE" w:rsidP="006C72D2">
            <w:pPr>
              <w:jc w:val="both"/>
              <w:rPr>
                <w:sz w:val="22"/>
                <w:szCs w:val="22"/>
              </w:rPr>
            </w:pPr>
            <w:r w:rsidRPr="006C72D2">
              <w:rPr>
                <w:color w:val="000000"/>
                <w:sz w:val="22"/>
                <w:szCs w:val="22"/>
                <w:shd w:val="clear" w:color="auto" w:fill="FFFFFF"/>
              </w:rPr>
              <w:t>Especificações Técnicas:</w:t>
            </w:r>
            <w:r w:rsidRPr="006C72D2">
              <w:rPr>
                <w:color w:val="000000"/>
                <w:sz w:val="22"/>
                <w:szCs w:val="22"/>
              </w:rPr>
              <w:br/>
            </w:r>
            <w:r w:rsidRPr="006C72D2">
              <w:rPr>
                <w:color w:val="000000"/>
                <w:sz w:val="22"/>
                <w:szCs w:val="22"/>
                <w:shd w:val="clear" w:color="auto" w:fill="FFFFFF"/>
              </w:rPr>
              <w:t>0 à 15 litros por minuto</w:t>
            </w:r>
            <w:r w:rsidRPr="006C72D2">
              <w:rPr>
                <w:color w:val="000000"/>
                <w:sz w:val="22"/>
                <w:szCs w:val="22"/>
              </w:rPr>
              <w:t>. R</w:t>
            </w:r>
            <w:r w:rsidRPr="006C72D2">
              <w:rPr>
                <w:color w:val="000000"/>
                <w:sz w:val="22"/>
                <w:szCs w:val="22"/>
                <w:shd w:val="clear" w:color="auto" w:fill="FFFFFF"/>
              </w:rPr>
              <w:t>egulado dentro da faixa de +/-3,5kgf/cm²</w:t>
            </w:r>
            <w:r w:rsidRPr="006C72D2">
              <w:rPr>
                <w:color w:val="000000"/>
                <w:sz w:val="22"/>
                <w:szCs w:val="22"/>
              </w:rPr>
              <w:t xml:space="preserve">. </w:t>
            </w:r>
            <w:r w:rsidRPr="006C72D2">
              <w:rPr>
                <w:color w:val="000000"/>
                <w:sz w:val="22"/>
                <w:szCs w:val="22"/>
                <w:shd w:val="clear" w:color="auto" w:fill="FFFFFF"/>
              </w:rPr>
              <w:t>Garantia de 1 ano contra defeitos de fabricação</w:t>
            </w:r>
            <w:r w:rsidRPr="006C72D2">
              <w:rPr>
                <w:color w:val="000000"/>
                <w:sz w:val="22"/>
                <w:szCs w:val="22"/>
              </w:rPr>
              <w:t xml:space="preserve">. </w:t>
            </w:r>
            <w:r w:rsidRPr="006C72D2">
              <w:rPr>
                <w:color w:val="000000"/>
                <w:sz w:val="22"/>
                <w:szCs w:val="22"/>
                <w:shd w:val="clear" w:color="auto" w:fill="FFFFFF"/>
              </w:rPr>
              <w:t>Medidas aproximadas do produto: Altura 14cm</w:t>
            </w:r>
            <w:r w:rsidRPr="006C72D2">
              <w:rPr>
                <w:color w:val="000000"/>
                <w:sz w:val="22"/>
                <w:szCs w:val="22"/>
              </w:rPr>
              <w:t>/</w:t>
            </w:r>
            <w:r w:rsidRPr="006C72D2">
              <w:rPr>
                <w:color w:val="000000"/>
                <w:sz w:val="22"/>
                <w:szCs w:val="22"/>
                <w:shd w:val="clear" w:color="auto" w:fill="FFFFFF"/>
              </w:rPr>
              <w:t>Largura 7cm</w:t>
            </w:r>
            <w:r w:rsidRPr="006C72D2">
              <w:rPr>
                <w:color w:val="000000"/>
                <w:sz w:val="22"/>
                <w:szCs w:val="22"/>
              </w:rPr>
              <w:t>/</w:t>
            </w:r>
            <w:r w:rsidRPr="006C72D2">
              <w:rPr>
                <w:color w:val="000000"/>
                <w:sz w:val="22"/>
                <w:szCs w:val="22"/>
                <w:shd w:val="clear" w:color="auto" w:fill="FFFFFF"/>
              </w:rPr>
              <w:t>Comprimento 4cm</w:t>
            </w:r>
            <w:r w:rsidRPr="006C72D2">
              <w:rPr>
                <w:color w:val="000000"/>
                <w:sz w:val="22"/>
                <w:szCs w:val="22"/>
              </w:rPr>
              <w:t>/</w:t>
            </w:r>
            <w:r w:rsidRPr="006C72D2">
              <w:rPr>
                <w:color w:val="000000"/>
                <w:sz w:val="22"/>
                <w:szCs w:val="22"/>
                <w:shd w:val="clear" w:color="auto" w:fill="FFFFFF"/>
              </w:rPr>
              <w:t>Peso 0,200 Kg</w:t>
            </w:r>
          </w:p>
        </w:tc>
        <w:tc>
          <w:tcPr>
            <w:tcW w:w="1275" w:type="dxa"/>
            <w:shd w:val="clear" w:color="auto" w:fill="auto"/>
            <w:vAlign w:val="center"/>
          </w:tcPr>
          <w:p w14:paraId="46FBB6D1" w14:textId="3D037C04" w:rsidR="00DE1DDE" w:rsidRPr="006C72D2" w:rsidRDefault="00DE1DDE" w:rsidP="006C72D2">
            <w:pPr>
              <w:jc w:val="center"/>
              <w:rPr>
                <w:sz w:val="22"/>
                <w:szCs w:val="22"/>
              </w:rPr>
            </w:pPr>
            <w:r w:rsidRPr="006C72D2">
              <w:rPr>
                <w:sz w:val="22"/>
                <w:szCs w:val="22"/>
              </w:rPr>
              <w:t>UND</w:t>
            </w:r>
          </w:p>
        </w:tc>
        <w:tc>
          <w:tcPr>
            <w:tcW w:w="1489" w:type="dxa"/>
            <w:shd w:val="clear" w:color="auto" w:fill="auto"/>
            <w:vAlign w:val="center"/>
          </w:tcPr>
          <w:p w14:paraId="41A14891" w14:textId="06591903" w:rsidR="00DE1DDE" w:rsidRPr="006C72D2" w:rsidRDefault="00631F1D" w:rsidP="006C72D2">
            <w:pPr>
              <w:jc w:val="center"/>
              <w:rPr>
                <w:sz w:val="22"/>
                <w:szCs w:val="22"/>
              </w:rPr>
            </w:pPr>
            <w:r>
              <w:rPr>
                <w:sz w:val="22"/>
                <w:szCs w:val="22"/>
              </w:rPr>
              <w:t>65</w:t>
            </w:r>
          </w:p>
        </w:tc>
        <w:tc>
          <w:tcPr>
            <w:tcW w:w="1489" w:type="dxa"/>
            <w:vAlign w:val="center"/>
          </w:tcPr>
          <w:p w14:paraId="6369B7F1" w14:textId="5FB123D3" w:rsidR="00DE1DDE" w:rsidRPr="00DE1DDE" w:rsidRDefault="00DE1DDE" w:rsidP="00DE1DDE">
            <w:pPr>
              <w:jc w:val="center"/>
              <w:rPr>
                <w:b/>
                <w:sz w:val="20"/>
              </w:rPr>
            </w:pPr>
            <w:r w:rsidRPr="00DE1DDE">
              <w:rPr>
                <w:b/>
                <w:sz w:val="20"/>
              </w:rPr>
              <w:t>62,84</w:t>
            </w:r>
          </w:p>
        </w:tc>
        <w:tc>
          <w:tcPr>
            <w:tcW w:w="1489" w:type="dxa"/>
            <w:vAlign w:val="center"/>
          </w:tcPr>
          <w:p w14:paraId="69C28D83" w14:textId="51B6BD2C" w:rsidR="00DE1DDE" w:rsidRPr="00DE1DDE" w:rsidRDefault="00DE1DDE" w:rsidP="00DE1DDE">
            <w:pPr>
              <w:jc w:val="center"/>
              <w:rPr>
                <w:b/>
                <w:sz w:val="20"/>
              </w:rPr>
            </w:pPr>
            <w:r w:rsidRPr="00DE1DDE">
              <w:rPr>
                <w:b/>
                <w:sz w:val="20"/>
              </w:rPr>
              <w:t>4.084,60</w:t>
            </w:r>
          </w:p>
        </w:tc>
      </w:tr>
      <w:tr w:rsidR="00DE1DDE" w:rsidRPr="00497D24" w14:paraId="4D0F0103" w14:textId="77777777" w:rsidTr="00DE1DDE">
        <w:trPr>
          <w:cantSplit/>
          <w:trHeight w:val="619"/>
        </w:trPr>
        <w:tc>
          <w:tcPr>
            <w:tcW w:w="701" w:type="dxa"/>
            <w:shd w:val="clear" w:color="auto" w:fill="auto"/>
            <w:vAlign w:val="center"/>
          </w:tcPr>
          <w:p w14:paraId="60145B07" w14:textId="53A6B8C4" w:rsidR="00DE1DDE" w:rsidRPr="00497D24" w:rsidRDefault="00DE1DDE" w:rsidP="00073170">
            <w:pPr>
              <w:spacing w:line="360" w:lineRule="auto"/>
              <w:jc w:val="center"/>
              <w:rPr>
                <w:sz w:val="22"/>
              </w:rPr>
            </w:pPr>
            <w:r>
              <w:rPr>
                <w:sz w:val="22"/>
              </w:rPr>
              <w:t>02</w:t>
            </w:r>
          </w:p>
        </w:tc>
        <w:tc>
          <w:tcPr>
            <w:tcW w:w="3269" w:type="dxa"/>
            <w:shd w:val="clear" w:color="auto" w:fill="auto"/>
          </w:tcPr>
          <w:p w14:paraId="07F501F9" w14:textId="312B10EC" w:rsidR="00DE1DDE" w:rsidRPr="006C72D2" w:rsidRDefault="00DE1DDE" w:rsidP="006C72D2">
            <w:pPr>
              <w:jc w:val="both"/>
              <w:rPr>
                <w:sz w:val="22"/>
                <w:szCs w:val="22"/>
              </w:rPr>
            </w:pPr>
            <w:r w:rsidRPr="006C72D2">
              <w:rPr>
                <w:b/>
                <w:sz w:val="22"/>
                <w:szCs w:val="22"/>
              </w:rPr>
              <w:t>CATETER NASAL</w:t>
            </w:r>
            <w:r w:rsidRPr="006C72D2">
              <w:rPr>
                <w:sz w:val="22"/>
                <w:szCs w:val="22"/>
              </w:rPr>
              <w:t xml:space="preserve"> tipo óculos com tubo de PVC atóxico; siliconizado; estéril; c/ 2m de comprimento; conexão nas extremidades em PVC para oxigenoterapia; regulável; adulto;</w:t>
            </w:r>
          </w:p>
        </w:tc>
        <w:tc>
          <w:tcPr>
            <w:tcW w:w="1275" w:type="dxa"/>
            <w:shd w:val="clear" w:color="auto" w:fill="auto"/>
            <w:vAlign w:val="center"/>
          </w:tcPr>
          <w:p w14:paraId="5D596C8C" w14:textId="5C34EABA" w:rsidR="00DE1DDE" w:rsidRPr="006C72D2" w:rsidRDefault="00DE1DDE" w:rsidP="006C72D2">
            <w:pPr>
              <w:jc w:val="center"/>
              <w:rPr>
                <w:sz w:val="22"/>
                <w:szCs w:val="22"/>
              </w:rPr>
            </w:pPr>
            <w:r w:rsidRPr="006C72D2">
              <w:rPr>
                <w:sz w:val="22"/>
                <w:szCs w:val="22"/>
              </w:rPr>
              <w:t>UND</w:t>
            </w:r>
          </w:p>
        </w:tc>
        <w:tc>
          <w:tcPr>
            <w:tcW w:w="1489" w:type="dxa"/>
            <w:shd w:val="clear" w:color="auto" w:fill="auto"/>
            <w:vAlign w:val="center"/>
          </w:tcPr>
          <w:p w14:paraId="4AA60E73" w14:textId="1BC851D7" w:rsidR="00DE1DDE" w:rsidRPr="006C72D2" w:rsidRDefault="00631F1D" w:rsidP="006C72D2">
            <w:pPr>
              <w:jc w:val="center"/>
              <w:rPr>
                <w:sz w:val="22"/>
                <w:szCs w:val="22"/>
              </w:rPr>
            </w:pPr>
            <w:r>
              <w:rPr>
                <w:sz w:val="22"/>
                <w:szCs w:val="22"/>
              </w:rPr>
              <w:t>100</w:t>
            </w:r>
          </w:p>
        </w:tc>
        <w:tc>
          <w:tcPr>
            <w:tcW w:w="1489" w:type="dxa"/>
            <w:vAlign w:val="center"/>
          </w:tcPr>
          <w:p w14:paraId="5F853894" w14:textId="1F1EAB9B" w:rsidR="00DE1DDE" w:rsidRPr="00DE1DDE" w:rsidRDefault="00DE1DDE" w:rsidP="00DE1DDE">
            <w:pPr>
              <w:jc w:val="center"/>
              <w:rPr>
                <w:b/>
                <w:sz w:val="20"/>
              </w:rPr>
            </w:pPr>
            <w:r w:rsidRPr="00DE1DDE">
              <w:rPr>
                <w:b/>
                <w:sz w:val="20"/>
              </w:rPr>
              <w:t>0,98</w:t>
            </w:r>
          </w:p>
        </w:tc>
        <w:tc>
          <w:tcPr>
            <w:tcW w:w="1489" w:type="dxa"/>
            <w:vAlign w:val="center"/>
          </w:tcPr>
          <w:p w14:paraId="14D867B3" w14:textId="31FDD276" w:rsidR="00DE1DDE" w:rsidRPr="00DE1DDE" w:rsidRDefault="00DE1DDE" w:rsidP="00DE1DDE">
            <w:pPr>
              <w:jc w:val="center"/>
              <w:rPr>
                <w:b/>
                <w:sz w:val="20"/>
              </w:rPr>
            </w:pPr>
            <w:r w:rsidRPr="00DE1DDE">
              <w:rPr>
                <w:b/>
                <w:sz w:val="20"/>
              </w:rPr>
              <w:t>98,00</w:t>
            </w:r>
          </w:p>
        </w:tc>
      </w:tr>
      <w:tr w:rsidR="00DE1DDE" w:rsidRPr="00497D24" w14:paraId="7746727D" w14:textId="77777777" w:rsidTr="00DE1DDE">
        <w:trPr>
          <w:cantSplit/>
          <w:trHeight w:val="619"/>
        </w:trPr>
        <w:tc>
          <w:tcPr>
            <w:tcW w:w="701" w:type="dxa"/>
            <w:shd w:val="clear" w:color="auto" w:fill="auto"/>
            <w:vAlign w:val="center"/>
          </w:tcPr>
          <w:p w14:paraId="35CE95E3" w14:textId="3E0B0787" w:rsidR="00DE1DDE" w:rsidRPr="00497D24" w:rsidRDefault="00DE1DDE" w:rsidP="00073170">
            <w:pPr>
              <w:spacing w:line="360" w:lineRule="auto"/>
              <w:jc w:val="center"/>
              <w:rPr>
                <w:sz w:val="22"/>
              </w:rPr>
            </w:pPr>
            <w:r>
              <w:rPr>
                <w:sz w:val="22"/>
              </w:rPr>
              <w:lastRenderedPageBreak/>
              <w:t>03</w:t>
            </w:r>
          </w:p>
        </w:tc>
        <w:tc>
          <w:tcPr>
            <w:tcW w:w="3269" w:type="dxa"/>
            <w:shd w:val="clear" w:color="auto" w:fill="auto"/>
          </w:tcPr>
          <w:p w14:paraId="49A7BDA5" w14:textId="77777777" w:rsidR="00DE1DDE" w:rsidRPr="006C72D2" w:rsidRDefault="00DE1DDE" w:rsidP="006C72D2">
            <w:pPr>
              <w:jc w:val="both"/>
              <w:rPr>
                <w:sz w:val="22"/>
                <w:szCs w:val="22"/>
                <w:shd w:val="clear" w:color="auto" w:fill="FFFFFF"/>
              </w:rPr>
            </w:pPr>
            <w:r w:rsidRPr="006C72D2">
              <w:rPr>
                <w:b/>
                <w:sz w:val="22"/>
                <w:szCs w:val="22"/>
              </w:rPr>
              <w:t xml:space="preserve">Copo umidificador O 250ml. </w:t>
            </w:r>
            <w:r w:rsidRPr="006C72D2">
              <w:rPr>
                <w:sz w:val="22"/>
                <w:szCs w:val="22"/>
                <w:shd w:val="clear" w:color="auto" w:fill="FFFFFF"/>
              </w:rPr>
              <w:t>Composição:</w:t>
            </w:r>
          </w:p>
          <w:p w14:paraId="5158FCAE" w14:textId="43234D1D" w:rsidR="00DE1DDE" w:rsidRPr="006C72D2" w:rsidRDefault="00DE1DDE" w:rsidP="006C72D2">
            <w:pPr>
              <w:jc w:val="both"/>
              <w:rPr>
                <w:sz w:val="22"/>
                <w:szCs w:val="22"/>
              </w:rPr>
            </w:pPr>
            <w:r w:rsidRPr="006C72D2">
              <w:rPr>
                <w:sz w:val="22"/>
                <w:szCs w:val="22"/>
                <w:shd w:val="clear" w:color="auto" w:fill="FFFFFF"/>
              </w:rPr>
              <w:t>Tampa em nylon conforme especificação;</w:t>
            </w:r>
            <w:r w:rsidRPr="006C72D2">
              <w:rPr>
                <w:sz w:val="22"/>
                <w:szCs w:val="22"/>
              </w:rPr>
              <w:br/>
            </w:r>
            <w:r w:rsidRPr="006C72D2">
              <w:rPr>
                <w:sz w:val="22"/>
                <w:szCs w:val="22"/>
                <w:shd w:val="clear" w:color="auto" w:fill="FFFFFF"/>
              </w:rPr>
              <w:t>Tubo com borbulhador para permitir o arraste das partículas;</w:t>
            </w:r>
            <w:r w:rsidRPr="006C72D2">
              <w:rPr>
                <w:sz w:val="22"/>
                <w:szCs w:val="22"/>
              </w:rPr>
              <w:br/>
            </w:r>
            <w:r w:rsidRPr="006C72D2">
              <w:rPr>
                <w:sz w:val="22"/>
                <w:szCs w:val="22"/>
                <w:shd w:val="clear" w:color="auto" w:fill="FFFFFF"/>
              </w:rPr>
              <w:t>Copo translúcido com indicação de nível mínimo e máximo.</w:t>
            </w:r>
          </w:p>
        </w:tc>
        <w:tc>
          <w:tcPr>
            <w:tcW w:w="1275" w:type="dxa"/>
            <w:shd w:val="clear" w:color="auto" w:fill="auto"/>
            <w:vAlign w:val="center"/>
          </w:tcPr>
          <w:p w14:paraId="5DE28988" w14:textId="3C523A23" w:rsidR="00DE1DDE" w:rsidRPr="006C72D2" w:rsidRDefault="00DE1DDE" w:rsidP="006C72D2">
            <w:pPr>
              <w:jc w:val="center"/>
              <w:rPr>
                <w:sz w:val="22"/>
                <w:szCs w:val="22"/>
              </w:rPr>
            </w:pPr>
            <w:r w:rsidRPr="006C72D2">
              <w:rPr>
                <w:sz w:val="22"/>
                <w:szCs w:val="22"/>
              </w:rPr>
              <w:t>UND</w:t>
            </w:r>
          </w:p>
        </w:tc>
        <w:tc>
          <w:tcPr>
            <w:tcW w:w="1489" w:type="dxa"/>
            <w:shd w:val="clear" w:color="auto" w:fill="auto"/>
            <w:vAlign w:val="center"/>
          </w:tcPr>
          <w:p w14:paraId="56C31CF1" w14:textId="4A8A655C" w:rsidR="00DE1DDE" w:rsidRPr="006C72D2" w:rsidRDefault="00631F1D" w:rsidP="006C72D2">
            <w:pPr>
              <w:jc w:val="center"/>
              <w:rPr>
                <w:sz w:val="22"/>
                <w:szCs w:val="22"/>
              </w:rPr>
            </w:pPr>
            <w:r>
              <w:rPr>
                <w:sz w:val="22"/>
                <w:szCs w:val="22"/>
              </w:rPr>
              <w:t>65</w:t>
            </w:r>
          </w:p>
        </w:tc>
        <w:tc>
          <w:tcPr>
            <w:tcW w:w="1489" w:type="dxa"/>
            <w:vAlign w:val="center"/>
          </w:tcPr>
          <w:p w14:paraId="163A3108" w14:textId="755D2551" w:rsidR="00DE1DDE" w:rsidRPr="00DE1DDE" w:rsidRDefault="00DE1DDE" w:rsidP="00DE1DDE">
            <w:pPr>
              <w:jc w:val="center"/>
              <w:rPr>
                <w:b/>
                <w:sz w:val="20"/>
              </w:rPr>
            </w:pPr>
            <w:r w:rsidRPr="00DE1DDE">
              <w:rPr>
                <w:b/>
                <w:sz w:val="20"/>
              </w:rPr>
              <w:t>10,89</w:t>
            </w:r>
          </w:p>
        </w:tc>
        <w:tc>
          <w:tcPr>
            <w:tcW w:w="1489" w:type="dxa"/>
            <w:vAlign w:val="center"/>
          </w:tcPr>
          <w:p w14:paraId="5177AD76" w14:textId="5505E655" w:rsidR="00DE1DDE" w:rsidRPr="00DE1DDE" w:rsidRDefault="00DE1DDE" w:rsidP="00DE1DDE">
            <w:pPr>
              <w:jc w:val="center"/>
              <w:rPr>
                <w:b/>
                <w:sz w:val="20"/>
              </w:rPr>
            </w:pPr>
            <w:r w:rsidRPr="00DE1DDE">
              <w:rPr>
                <w:b/>
                <w:sz w:val="20"/>
              </w:rPr>
              <w:t>707,85</w:t>
            </w:r>
          </w:p>
        </w:tc>
      </w:tr>
      <w:tr w:rsidR="00DE1DDE" w:rsidRPr="00497D24" w14:paraId="498077E5" w14:textId="77777777" w:rsidTr="00DE1DDE">
        <w:trPr>
          <w:cantSplit/>
          <w:trHeight w:val="619"/>
        </w:trPr>
        <w:tc>
          <w:tcPr>
            <w:tcW w:w="701" w:type="dxa"/>
            <w:shd w:val="clear" w:color="auto" w:fill="auto"/>
            <w:vAlign w:val="center"/>
          </w:tcPr>
          <w:p w14:paraId="3E4C88FE" w14:textId="482C9518" w:rsidR="00DE1DDE" w:rsidRPr="00497D24" w:rsidRDefault="00DE1DDE" w:rsidP="00073170">
            <w:pPr>
              <w:spacing w:line="360" w:lineRule="auto"/>
              <w:jc w:val="center"/>
              <w:rPr>
                <w:sz w:val="22"/>
              </w:rPr>
            </w:pPr>
            <w:r>
              <w:rPr>
                <w:sz w:val="22"/>
              </w:rPr>
              <w:t>04</w:t>
            </w:r>
          </w:p>
        </w:tc>
        <w:tc>
          <w:tcPr>
            <w:tcW w:w="3269" w:type="dxa"/>
            <w:shd w:val="clear" w:color="auto" w:fill="auto"/>
          </w:tcPr>
          <w:p w14:paraId="19305EB4" w14:textId="1F3CF965" w:rsidR="00DE1DDE" w:rsidRPr="006C72D2" w:rsidRDefault="00DE1DDE" w:rsidP="006C72D2">
            <w:pPr>
              <w:jc w:val="both"/>
              <w:rPr>
                <w:sz w:val="22"/>
                <w:szCs w:val="22"/>
              </w:rPr>
            </w:pPr>
            <w:r w:rsidRPr="006C72D2">
              <w:rPr>
                <w:b/>
                <w:sz w:val="22"/>
                <w:szCs w:val="22"/>
              </w:rPr>
              <w:t xml:space="preserve">Regulador para cilindro de O2 com 01 manômetro </w:t>
            </w:r>
            <w:r w:rsidRPr="006C72D2">
              <w:rPr>
                <w:sz w:val="22"/>
                <w:szCs w:val="22"/>
              </w:rPr>
              <w:br/>
              <w:t>Especificações Técnicas</w:t>
            </w:r>
            <w:r w:rsidRPr="006C72D2">
              <w:rPr>
                <w:sz w:val="22"/>
                <w:szCs w:val="22"/>
              </w:rPr>
              <w:br/>
              <w:t>Pressão de Entrada: Máximo 200 kgf/cm²</w:t>
            </w:r>
            <w:r w:rsidRPr="006C72D2">
              <w:rPr>
                <w:sz w:val="22"/>
                <w:szCs w:val="22"/>
              </w:rPr>
              <w:br/>
              <w:t>Pressão de Saída: 3,5 ±0,3 kgf/cm²</w:t>
            </w:r>
            <w:r w:rsidRPr="006C72D2">
              <w:rPr>
                <w:sz w:val="22"/>
                <w:szCs w:val="22"/>
              </w:rPr>
              <w:br/>
              <w:t>Escala do Manômetro: 0 à 315 kgf/cm²</w:t>
            </w:r>
            <w:r w:rsidRPr="006C72D2">
              <w:rPr>
                <w:sz w:val="22"/>
                <w:szCs w:val="22"/>
              </w:rPr>
              <w:br/>
              <w:t>Material utilizado: Latão Cromado</w:t>
            </w:r>
            <w:r w:rsidRPr="006C72D2">
              <w:rPr>
                <w:sz w:val="22"/>
                <w:szCs w:val="22"/>
              </w:rPr>
              <w:br/>
              <w:t>Válvula de Alívio: 7,0 ±0,3 kgf/cm²</w:t>
            </w:r>
            <w:r w:rsidRPr="006C72D2">
              <w:rPr>
                <w:sz w:val="22"/>
                <w:szCs w:val="22"/>
              </w:rPr>
              <w:br/>
              <w:t>Conexões de Entrada e Saída: Conforme a Norma ABNT NBR 11.725 -VÁLVULA REDUTORA CILINDRO 1 MANÔMETRO COM 1SD CB LG O2</w:t>
            </w:r>
          </w:p>
        </w:tc>
        <w:tc>
          <w:tcPr>
            <w:tcW w:w="1275" w:type="dxa"/>
            <w:shd w:val="clear" w:color="auto" w:fill="auto"/>
            <w:vAlign w:val="center"/>
          </w:tcPr>
          <w:p w14:paraId="6FADDE7A" w14:textId="0757D6C4" w:rsidR="00DE1DDE" w:rsidRPr="006C72D2" w:rsidRDefault="00DE1DDE" w:rsidP="006C72D2">
            <w:pPr>
              <w:spacing w:after="120"/>
              <w:jc w:val="center"/>
              <w:rPr>
                <w:sz w:val="22"/>
                <w:szCs w:val="22"/>
              </w:rPr>
            </w:pPr>
            <w:r w:rsidRPr="006C72D2">
              <w:rPr>
                <w:sz w:val="22"/>
                <w:szCs w:val="22"/>
              </w:rPr>
              <w:t>UND</w:t>
            </w:r>
          </w:p>
        </w:tc>
        <w:tc>
          <w:tcPr>
            <w:tcW w:w="1489" w:type="dxa"/>
            <w:shd w:val="clear" w:color="auto" w:fill="auto"/>
            <w:vAlign w:val="center"/>
          </w:tcPr>
          <w:p w14:paraId="7C3CEC45" w14:textId="7B65188A" w:rsidR="00DE1DDE" w:rsidRPr="006C72D2" w:rsidRDefault="00631F1D" w:rsidP="006C72D2">
            <w:pPr>
              <w:jc w:val="center"/>
              <w:rPr>
                <w:sz w:val="22"/>
                <w:szCs w:val="22"/>
              </w:rPr>
            </w:pPr>
            <w:r>
              <w:rPr>
                <w:sz w:val="22"/>
                <w:szCs w:val="22"/>
              </w:rPr>
              <w:t>50</w:t>
            </w:r>
          </w:p>
        </w:tc>
        <w:tc>
          <w:tcPr>
            <w:tcW w:w="1489" w:type="dxa"/>
            <w:vAlign w:val="center"/>
          </w:tcPr>
          <w:p w14:paraId="4841204E" w14:textId="33283F08" w:rsidR="00DE1DDE" w:rsidRPr="00DE1DDE" w:rsidRDefault="00DE1DDE" w:rsidP="00DE1DDE">
            <w:pPr>
              <w:jc w:val="center"/>
              <w:rPr>
                <w:b/>
                <w:sz w:val="20"/>
              </w:rPr>
            </w:pPr>
            <w:r w:rsidRPr="00DE1DDE">
              <w:rPr>
                <w:b/>
                <w:sz w:val="20"/>
              </w:rPr>
              <w:t>283,15</w:t>
            </w:r>
          </w:p>
        </w:tc>
        <w:tc>
          <w:tcPr>
            <w:tcW w:w="1489" w:type="dxa"/>
            <w:vAlign w:val="center"/>
          </w:tcPr>
          <w:p w14:paraId="05813950" w14:textId="6B306DA0" w:rsidR="00DE1DDE" w:rsidRPr="00DE1DDE" w:rsidRDefault="00DE1DDE" w:rsidP="00DE1DDE">
            <w:pPr>
              <w:jc w:val="center"/>
              <w:rPr>
                <w:b/>
                <w:sz w:val="20"/>
              </w:rPr>
            </w:pPr>
            <w:r w:rsidRPr="00DE1DDE">
              <w:rPr>
                <w:b/>
                <w:sz w:val="20"/>
              </w:rPr>
              <w:t>14.157,50</w:t>
            </w:r>
          </w:p>
        </w:tc>
      </w:tr>
      <w:tr w:rsidR="00DE1DDE" w:rsidRPr="00497D24" w14:paraId="71C29E58" w14:textId="77777777" w:rsidTr="00DE1DDE">
        <w:trPr>
          <w:cantSplit/>
          <w:trHeight w:val="619"/>
        </w:trPr>
        <w:tc>
          <w:tcPr>
            <w:tcW w:w="701" w:type="dxa"/>
            <w:shd w:val="clear" w:color="auto" w:fill="auto"/>
            <w:vAlign w:val="center"/>
          </w:tcPr>
          <w:p w14:paraId="22395FF6" w14:textId="71608565" w:rsidR="00DE1DDE" w:rsidRPr="00497D24" w:rsidRDefault="00DE1DDE" w:rsidP="00073170">
            <w:pPr>
              <w:spacing w:line="360" w:lineRule="auto"/>
              <w:jc w:val="center"/>
              <w:rPr>
                <w:sz w:val="22"/>
              </w:rPr>
            </w:pPr>
            <w:r>
              <w:rPr>
                <w:sz w:val="22"/>
              </w:rPr>
              <w:t>05</w:t>
            </w:r>
          </w:p>
        </w:tc>
        <w:tc>
          <w:tcPr>
            <w:tcW w:w="3269" w:type="dxa"/>
            <w:shd w:val="clear" w:color="auto" w:fill="auto"/>
          </w:tcPr>
          <w:p w14:paraId="43E34DE2" w14:textId="77777777" w:rsidR="00DE1DDE" w:rsidRPr="006C72D2" w:rsidRDefault="00DE1DDE" w:rsidP="006C72D2">
            <w:pPr>
              <w:jc w:val="both"/>
              <w:rPr>
                <w:color w:val="222222"/>
                <w:sz w:val="22"/>
                <w:szCs w:val="22"/>
                <w:shd w:val="clear" w:color="auto" w:fill="F9F9F9"/>
              </w:rPr>
            </w:pPr>
            <w:r w:rsidRPr="006C72D2">
              <w:rPr>
                <w:b/>
                <w:color w:val="222222"/>
                <w:sz w:val="22"/>
                <w:szCs w:val="22"/>
                <w:shd w:val="clear" w:color="auto" w:fill="F9F9F9"/>
              </w:rPr>
              <w:t>Máscara de oxigênio de alta concentração</w:t>
            </w:r>
            <w:r w:rsidRPr="006C72D2">
              <w:rPr>
                <w:color w:val="222222"/>
                <w:sz w:val="22"/>
                <w:szCs w:val="22"/>
                <w:shd w:val="clear" w:color="auto" w:fill="F9F9F9"/>
              </w:rPr>
              <w:t>, apresenta-se em formato maleável, alongado e leve, de design anatômico, com fixador nasal e ajuste à face, no tamanho adulto, com dimensões de 15,5 cm (altura) x 8 cm (largura).</w:t>
            </w:r>
          </w:p>
          <w:p w14:paraId="0E233796" w14:textId="022FC2DA" w:rsidR="00DE1DDE" w:rsidRPr="006C72D2" w:rsidRDefault="00DE1DDE" w:rsidP="006C72D2">
            <w:pPr>
              <w:jc w:val="both"/>
              <w:rPr>
                <w:sz w:val="22"/>
                <w:szCs w:val="22"/>
              </w:rPr>
            </w:pPr>
            <w:r w:rsidRPr="006C72D2">
              <w:rPr>
                <w:color w:val="222222"/>
                <w:sz w:val="22"/>
                <w:szCs w:val="22"/>
                <w:shd w:val="clear" w:color="auto" w:fill="F9F9F9"/>
              </w:rPr>
              <w:t>Com balão reservatório de oxigênio com capacidade de 1000 ml e uma válvula unilateral anti-retorno. </w:t>
            </w:r>
          </w:p>
        </w:tc>
        <w:tc>
          <w:tcPr>
            <w:tcW w:w="1275" w:type="dxa"/>
            <w:shd w:val="clear" w:color="auto" w:fill="auto"/>
            <w:vAlign w:val="center"/>
          </w:tcPr>
          <w:p w14:paraId="7D52E04F" w14:textId="77777777" w:rsidR="00DE1DDE" w:rsidRPr="006C72D2" w:rsidRDefault="00DE1DDE" w:rsidP="006C72D2">
            <w:pPr>
              <w:spacing w:after="120"/>
              <w:jc w:val="center"/>
              <w:rPr>
                <w:sz w:val="22"/>
                <w:szCs w:val="22"/>
              </w:rPr>
            </w:pPr>
          </w:p>
          <w:p w14:paraId="78183973" w14:textId="37D340BB" w:rsidR="00DE1DDE" w:rsidRPr="006C72D2" w:rsidRDefault="00DE1DDE" w:rsidP="006C72D2">
            <w:pPr>
              <w:spacing w:after="120"/>
              <w:jc w:val="center"/>
              <w:rPr>
                <w:sz w:val="22"/>
                <w:szCs w:val="22"/>
              </w:rPr>
            </w:pPr>
            <w:r w:rsidRPr="006C72D2">
              <w:rPr>
                <w:sz w:val="22"/>
                <w:szCs w:val="22"/>
              </w:rPr>
              <w:t>UND</w:t>
            </w:r>
          </w:p>
        </w:tc>
        <w:tc>
          <w:tcPr>
            <w:tcW w:w="1489" w:type="dxa"/>
            <w:shd w:val="clear" w:color="auto" w:fill="auto"/>
            <w:vAlign w:val="center"/>
          </w:tcPr>
          <w:p w14:paraId="5460E750" w14:textId="14BBEA5B" w:rsidR="00DE1DDE" w:rsidRPr="006C72D2" w:rsidRDefault="00631F1D" w:rsidP="006C72D2">
            <w:pPr>
              <w:spacing w:after="120"/>
              <w:jc w:val="center"/>
              <w:rPr>
                <w:sz w:val="22"/>
                <w:szCs w:val="22"/>
              </w:rPr>
            </w:pPr>
            <w:r>
              <w:rPr>
                <w:sz w:val="22"/>
                <w:szCs w:val="22"/>
              </w:rPr>
              <w:t>50</w:t>
            </w:r>
          </w:p>
        </w:tc>
        <w:tc>
          <w:tcPr>
            <w:tcW w:w="1489" w:type="dxa"/>
            <w:vAlign w:val="center"/>
          </w:tcPr>
          <w:p w14:paraId="2496CF8A" w14:textId="642306D8" w:rsidR="00DE1DDE" w:rsidRPr="00DE1DDE" w:rsidRDefault="00DE1DDE" w:rsidP="00DE1DDE">
            <w:pPr>
              <w:jc w:val="center"/>
              <w:rPr>
                <w:b/>
                <w:sz w:val="20"/>
              </w:rPr>
            </w:pPr>
            <w:r w:rsidRPr="00DE1DDE">
              <w:rPr>
                <w:b/>
                <w:sz w:val="20"/>
              </w:rPr>
              <w:t>7,23</w:t>
            </w:r>
          </w:p>
        </w:tc>
        <w:tc>
          <w:tcPr>
            <w:tcW w:w="1489" w:type="dxa"/>
            <w:vAlign w:val="center"/>
          </w:tcPr>
          <w:p w14:paraId="48A4B50D" w14:textId="59E89FDF" w:rsidR="00DE1DDE" w:rsidRPr="00DE1DDE" w:rsidRDefault="00DE1DDE" w:rsidP="00DE1DDE">
            <w:pPr>
              <w:jc w:val="center"/>
              <w:rPr>
                <w:b/>
                <w:sz w:val="20"/>
              </w:rPr>
            </w:pPr>
            <w:r w:rsidRPr="00DE1DDE">
              <w:rPr>
                <w:b/>
                <w:sz w:val="20"/>
              </w:rPr>
              <w:t>361,50</w:t>
            </w:r>
          </w:p>
        </w:tc>
      </w:tr>
      <w:tr w:rsidR="00DE1DDE" w:rsidRPr="00497D24" w14:paraId="43CF28F6" w14:textId="77777777" w:rsidTr="00DE1DDE">
        <w:trPr>
          <w:cantSplit/>
          <w:trHeight w:val="619"/>
        </w:trPr>
        <w:tc>
          <w:tcPr>
            <w:tcW w:w="701" w:type="dxa"/>
            <w:shd w:val="clear" w:color="auto" w:fill="auto"/>
            <w:vAlign w:val="center"/>
          </w:tcPr>
          <w:p w14:paraId="47839023" w14:textId="1EEA5F11" w:rsidR="00DE1DDE" w:rsidRPr="00497D24" w:rsidRDefault="00DE1DDE" w:rsidP="00073170">
            <w:pPr>
              <w:spacing w:line="360" w:lineRule="auto"/>
              <w:jc w:val="center"/>
              <w:rPr>
                <w:sz w:val="22"/>
              </w:rPr>
            </w:pPr>
            <w:r>
              <w:rPr>
                <w:sz w:val="22"/>
              </w:rPr>
              <w:t>06</w:t>
            </w:r>
          </w:p>
        </w:tc>
        <w:tc>
          <w:tcPr>
            <w:tcW w:w="3269" w:type="dxa"/>
            <w:shd w:val="clear" w:color="auto" w:fill="auto"/>
          </w:tcPr>
          <w:p w14:paraId="1D3D5A8B" w14:textId="39F55DD8" w:rsidR="00DE1DDE" w:rsidRPr="006C72D2" w:rsidRDefault="00DE1DDE" w:rsidP="006C72D2">
            <w:pPr>
              <w:jc w:val="both"/>
              <w:rPr>
                <w:sz w:val="22"/>
                <w:szCs w:val="22"/>
              </w:rPr>
            </w:pPr>
            <w:r w:rsidRPr="006C72D2">
              <w:rPr>
                <w:b/>
                <w:sz w:val="22"/>
                <w:szCs w:val="22"/>
                <w:shd w:val="clear" w:color="auto" w:fill="FFFFFF"/>
              </w:rPr>
              <w:t>Máscara de oxigênio média</w:t>
            </w:r>
            <w:r w:rsidRPr="006C72D2">
              <w:rPr>
                <w:sz w:val="22"/>
                <w:szCs w:val="22"/>
                <w:shd w:val="clear" w:color="auto" w:fill="FFFFFF"/>
              </w:rPr>
              <w:t xml:space="preserve"> concentração adulto com elástico.</w:t>
            </w:r>
            <w:r w:rsidRPr="006C72D2">
              <w:rPr>
                <w:sz w:val="22"/>
                <w:szCs w:val="22"/>
              </w:rPr>
              <w:br/>
            </w:r>
            <w:r w:rsidRPr="006C72D2">
              <w:rPr>
                <w:sz w:val="22"/>
                <w:szCs w:val="22"/>
                <w:shd w:val="clear" w:color="auto" w:fill="FFFFFF"/>
              </w:rPr>
              <w:t>Comprimento: 2,1m</w:t>
            </w:r>
          </w:p>
        </w:tc>
        <w:tc>
          <w:tcPr>
            <w:tcW w:w="1275" w:type="dxa"/>
            <w:shd w:val="clear" w:color="auto" w:fill="auto"/>
            <w:vAlign w:val="center"/>
          </w:tcPr>
          <w:p w14:paraId="55C75971" w14:textId="151E0C2D" w:rsidR="00DE1DDE" w:rsidRPr="006C72D2" w:rsidRDefault="00DE1DDE" w:rsidP="006C72D2">
            <w:pPr>
              <w:jc w:val="center"/>
              <w:rPr>
                <w:sz w:val="22"/>
                <w:szCs w:val="22"/>
              </w:rPr>
            </w:pPr>
            <w:r w:rsidRPr="006C72D2">
              <w:rPr>
                <w:sz w:val="22"/>
                <w:szCs w:val="22"/>
              </w:rPr>
              <w:t>UND</w:t>
            </w:r>
          </w:p>
        </w:tc>
        <w:tc>
          <w:tcPr>
            <w:tcW w:w="1489" w:type="dxa"/>
            <w:shd w:val="clear" w:color="auto" w:fill="auto"/>
            <w:vAlign w:val="center"/>
          </w:tcPr>
          <w:p w14:paraId="5BBF20D0" w14:textId="091956A1" w:rsidR="00DE1DDE" w:rsidRPr="006C72D2" w:rsidRDefault="00631F1D" w:rsidP="006C72D2">
            <w:pPr>
              <w:jc w:val="center"/>
              <w:rPr>
                <w:sz w:val="22"/>
                <w:szCs w:val="22"/>
              </w:rPr>
            </w:pPr>
            <w:r>
              <w:rPr>
                <w:sz w:val="22"/>
                <w:szCs w:val="22"/>
              </w:rPr>
              <w:t>50</w:t>
            </w:r>
          </w:p>
        </w:tc>
        <w:tc>
          <w:tcPr>
            <w:tcW w:w="1489" w:type="dxa"/>
            <w:vAlign w:val="center"/>
          </w:tcPr>
          <w:p w14:paraId="4E5AA075" w14:textId="2AD9DBCA" w:rsidR="00DE1DDE" w:rsidRPr="00DE1DDE" w:rsidRDefault="00DE1DDE" w:rsidP="00DE1DDE">
            <w:pPr>
              <w:jc w:val="center"/>
              <w:rPr>
                <w:b/>
                <w:sz w:val="20"/>
              </w:rPr>
            </w:pPr>
            <w:r w:rsidRPr="00DE1DDE">
              <w:rPr>
                <w:b/>
                <w:sz w:val="20"/>
              </w:rPr>
              <w:t>29,85</w:t>
            </w:r>
          </w:p>
        </w:tc>
        <w:tc>
          <w:tcPr>
            <w:tcW w:w="1489" w:type="dxa"/>
            <w:vAlign w:val="center"/>
          </w:tcPr>
          <w:p w14:paraId="05CA7AA1" w14:textId="62E8FAFC" w:rsidR="00DE1DDE" w:rsidRPr="00DE1DDE" w:rsidRDefault="00DE1DDE" w:rsidP="00DE1DDE">
            <w:pPr>
              <w:jc w:val="center"/>
              <w:rPr>
                <w:b/>
                <w:sz w:val="20"/>
              </w:rPr>
            </w:pPr>
            <w:r w:rsidRPr="00DE1DDE">
              <w:rPr>
                <w:b/>
                <w:sz w:val="20"/>
              </w:rPr>
              <w:t>1.492,50</w:t>
            </w:r>
          </w:p>
        </w:tc>
      </w:tr>
      <w:tr w:rsidR="00DE1DDE" w:rsidRPr="00497D24" w14:paraId="295A58B4" w14:textId="77777777" w:rsidTr="00DE1DDE">
        <w:trPr>
          <w:cantSplit/>
          <w:trHeight w:val="619"/>
        </w:trPr>
        <w:tc>
          <w:tcPr>
            <w:tcW w:w="701" w:type="dxa"/>
            <w:shd w:val="clear" w:color="auto" w:fill="auto"/>
            <w:vAlign w:val="center"/>
          </w:tcPr>
          <w:p w14:paraId="6EBEEC3A" w14:textId="204DCDE5" w:rsidR="00DE1DDE" w:rsidRPr="00497D24" w:rsidRDefault="00DE1DDE" w:rsidP="00073170">
            <w:pPr>
              <w:spacing w:line="360" w:lineRule="auto"/>
              <w:jc w:val="center"/>
              <w:rPr>
                <w:sz w:val="22"/>
              </w:rPr>
            </w:pPr>
            <w:r>
              <w:rPr>
                <w:sz w:val="22"/>
              </w:rPr>
              <w:t>07</w:t>
            </w:r>
          </w:p>
        </w:tc>
        <w:tc>
          <w:tcPr>
            <w:tcW w:w="3269" w:type="dxa"/>
            <w:shd w:val="clear" w:color="auto" w:fill="auto"/>
          </w:tcPr>
          <w:p w14:paraId="2D795C0A" w14:textId="571F678B" w:rsidR="00DE1DDE" w:rsidRPr="006C72D2" w:rsidRDefault="00DE1DDE" w:rsidP="006C72D2">
            <w:pPr>
              <w:jc w:val="both"/>
              <w:rPr>
                <w:sz w:val="22"/>
                <w:szCs w:val="22"/>
              </w:rPr>
            </w:pPr>
            <w:r w:rsidRPr="006C72D2">
              <w:rPr>
                <w:b/>
                <w:sz w:val="22"/>
                <w:szCs w:val="22"/>
                <w:shd w:val="clear" w:color="auto" w:fill="FFFFFF"/>
              </w:rPr>
              <w:t>Extensão de oxigênio,</w:t>
            </w:r>
            <w:r w:rsidRPr="006C72D2">
              <w:rPr>
                <w:sz w:val="22"/>
                <w:szCs w:val="22"/>
                <w:shd w:val="clear" w:color="auto" w:fill="FFFFFF"/>
              </w:rPr>
              <w:t xml:space="preserve"> 2m, com conectores em PVC, flexível, atóxico, compatível com umidificador nacional.</w:t>
            </w:r>
          </w:p>
        </w:tc>
        <w:tc>
          <w:tcPr>
            <w:tcW w:w="1275" w:type="dxa"/>
            <w:shd w:val="clear" w:color="auto" w:fill="auto"/>
            <w:vAlign w:val="center"/>
          </w:tcPr>
          <w:p w14:paraId="23CCC5EC" w14:textId="6AD425B2" w:rsidR="00DE1DDE" w:rsidRPr="006C72D2" w:rsidRDefault="00DE1DDE" w:rsidP="006C72D2">
            <w:pPr>
              <w:jc w:val="center"/>
              <w:rPr>
                <w:sz w:val="22"/>
                <w:szCs w:val="22"/>
              </w:rPr>
            </w:pPr>
            <w:r w:rsidRPr="006C72D2">
              <w:rPr>
                <w:sz w:val="22"/>
                <w:szCs w:val="22"/>
              </w:rPr>
              <w:t>UND</w:t>
            </w:r>
          </w:p>
        </w:tc>
        <w:tc>
          <w:tcPr>
            <w:tcW w:w="1489" w:type="dxa"/>
            <w:shd w:val="clear" w:color="auto" w:fill="auto"/>
            <w:vAlign w:val="center"/>
          </w:tcPr>
          <w:p w14:paraId="01D1C3DB" w14:textId="341B2358" w:rsidR="00DE1DDE" w:rsidRPr="006C72D2" w:rsidRDefault="00631F1D" w:rsidP="006C72D2">
            <w:pPr>
              <w:jc w:val="center"/>
              <w:rPr>
                <w:sz w:val="22"/>
                <w:szCs w:val="22"/>
              </w:rPr>
            </w:pPr>
            <w:r>
              <w:rPr>
                <w:sz w:val="22"/>
                <w:szCs w:val="22"/>
              </w:rPr>
              <w:t>65</w:t>
            </w:r>
          </w:p>
        </w:tc>
        <w:tc>
          <w:tcPr>
            <w:tcW w:w="1489" w:type="dxa"/>
            <w:vAlign w:val="center"/>
          </w:tcPr>
          <w:p w14:paraId="67536938" w14:textId="3D35DEFF" w:rsidR="00DE1DDE" w:rsidRPr="00DE1DDE" w:rsidRDefault="00DE1DDE" w:rsidP="00DE1DDE">
            <w:pPr>
              <w:jc w:val="center"/>
              <w:rPr>
                <w:b/>
                <w:sz w:val="20"/>
              </w:rPr>
            </w:pPr>
            <w:r w:rsidRPr="00DE1DDE">
              <w:rPr>
                <w:b/>
                <w:sz w:val="20"/>
              </w:rPr>
              <w:t>2,72</w:t>
            </w:r>
          </w:p>
        </w:tc>
        <w:tc>
          <w:tcPr>
            <w:tcW w:w="1489" w:type="dxa"/>
            <w:vAlign w:val="center"/>
          </w:tcPr>
          <w:p w14:paraId="05F88030" w14:textId="2FB87A24" w:rsidR="00DE1DDE" w:rsidRPr="00DE1DDE" w:rsidRDefault="00DE1DDE" w:rsidP="00DE1DDE">
            <w:pPr>
              <w:jc w:val="center"/>
              <w:rPr>
                <w:b/>
                <w:sz w:val="20"/>
              </w:rPr>
            </w:pPr>
            <w:r w:rsidRPr="00DE1DDE">
              <w:rPr>
                <w:b/>
                <w:sz w:val="20"/>
              </w:rPr>
              <w:t>176,80</w:t>
            </w:r>
          </w:p>
        </w:tc>
      </w:tr>
      <w:tr w:rsidR="00DE1DDE" w:rsidRPr="00497D24" w14:paraId="1C7DF3FB" w14:textId="77777777" w:rsidTr="00DE1DDE">
        <w:trPr>
          <w:cantSplit/>
          <w:trHeight w:val="619"/>
        </w:trPr>
        <w:tc>
          <w:tcPr>
            <w:tcW w:w="701" w:type="dxa"/>
            <w:shd w:val="clear" w:color="auto" w:fill="auto"/>
            <w:vAlign w:val="center"/>
          </w:tcPr>
          <w:p w14:paraId="7FF7A852" w14:textId="63E07EF0" w:rsidR="00DE1DDE" w:rsidRPr="00497D24" w:rsidRDefault="00DE1DDE" w:rsidP="00073170">
            <w:pPr>
              <w:spacing w:line="360" w:lineRule="auto"/>
              <w:jc w:val="center"/>
              <w:rPr>
                <w:sz w:val="22"/>
              </w:rPr>
            </w:pPr>
            <w:r>
              <w:rPr>
                <w:sz w:val="22"/>
              </w:rPr>
              <w:t>08</w:t>
            </w:r>
          </w:p>
        </w:tc>
        <w:tc>
          <w:tcPr>
            <w:tcW w:w="3269" w:type="dxa"/>
            <w:shd w:val="clear" w:color="auto" w:fill="auto"/>
          </w:tcPr>
          <w:p w14:paraId="5B014A1F" w14:textId="2A317B9C" w:rsidR="00DE1DDE" w:rsidRPr="006C72D2" w:rsidRDefault="00DE1DDE" w:rsidP="006C72D2">
            <w:pPr>
              <w:jc w:val="both"/>
              <w:rPr>
                <w:sz w:val="22"/>
                <w:szCs w:val="22"/>
              </w:rPr>
            </w:pPr>
            <w:r w:rsidRPr="006C72D2">
              <w:rPr>
                <w:b/>
                <w:sz w:val="22"/>
                <w:szCs w:val="22"/>
                <w:shd w:val="clear" w:color="auto" w:fill="FFFFFF"/>
              </w:rPr>
              <w:t>Extensão de oxigênio,</w:t>
            </w:r>
            <w:r w:rsidRPr="006C72D2">
              <w:rPr>
                <w:sz w:val="22"/>
                <w:szCs w:val="22"/>
                <w:shd w:val="clear" w:color="auto" w:fill="FFFFFF"/>
              </w:rPr>
              <w:t xml:space="preserve"> 7m, com conectores em PVC, flexível, atóxico, compatível com umidificador nacional.</w:t>
            </w:r>
          </w:p>
        </w:tc>
        <w:tc>
          <w:tcPr>
            <w:tcW w:w="1275" w:type="dxa"/>
            <w:shd w:val="clear" w:color="auto" w:fill="auto"/>
            <w:vAlign w:val="center"/>
          </w:tcPr>
          <w:p w14:paraId="5B857C86" w14:textId="475FD1AF" w:rsidR="00DE1DDE" w:rsidRPr="006C72D2" w:rsidRDefault="00DE1DDE" w:rsidP="006C72D2">
            <w:pPr>
              <w:jc w:val="center"/>
              <w:rPr>
                <w:sz w:val="22"/>
                <w:szCs w:val="22"/>
              </w:rPr>
            </w:pPr>
            <w:r w:rsidRPr="006C72D2">
              <w:rPr>
                <w:sz w:val="22"/>
                <w:szCs w:val="22"/>
              </w:rPr>
              <w:t>UND</w:t>
            </w:r>
          </w:p>
        </w:tc>
        <w:tc>
          <w:tcPr>
            <w:tcW w:w="1489" w:type="dxa"/>
            <w:shd w:val="clear" w:color="auto" w:fill="auto"/>
            <w:vAlign w:val="center"/>
          </w:tcPr>
          <w:p w14:paraId="2B0704C9" w14:textId="4FD1304A" w:rsidR="00DE1DDE" w:rsidRPr="006C72D2" w:rsidRDefault="00631F1D" w:rsidP="006C72D2">
            <w:pPr>
              <w:jc w:val="center"/>
              <w:rPr>
                <w:sz w:val="22"/>
                <w:szCs w:val="22"/>
              </w:rPr>
            </w:pPr>
            <w:r>
              <w:rPr>
                <w:sz w:val="22"/>
                <w:szCs w:val="22"/>
              </w:rPr>
              <w:t>65</w:t>
            </w:r>
          </w:p>
        </w:tc>
        <w:tc>
          <w:tcPr>
            <w:tcW w:w="1489" w:type="dxa"/>
            <w:vAlign w:val="center"/>
          </w:tcPr>
          <w:p w14:paraId="474F6045" w14:textId="07852BC4" w:rsidR="00DE1DDE" w:rsidRPr="00DE1DDE" w:rsidRDefault="00DE1DDE" w:rsidP="00DE1DDE">
            <w:pPr>
              <w:jc w:val="center"/>
              <w:rPr>
                <w:b/>
                <w:sz w:val="20"/>
              </w:rPr>
            </w:pPr>
            <w:r w:rsidRPr="00DE1DDE">
              <w:rPr>
                <w:b/>
                <w:sz w:val="20"/>
              </w:rPr>
              <w:t>35,36</w:t>
            </w:r>
          </w:p>
        </w:tc>
        <w:tc>
          <w:tcPr>
            <w:tcW w:w="1489" w:type="dxa"/>
            <w:vAlign w:val="center"/>
          </w:tcPr>
          <w:p w14:paraId="4B2D1B52" w14:textId="60D8109D" w:rsidR="00DE1DDE" w:rsidRPr="00DE1DDE" w:rsidRDefault="00DE1DDE" w:rsidP="00DE1DDE">
            <w:pPr>
              <w:jc w:val="center"/>
              <w:rPr>
                <w:b/>
                <w:sz w:val="20"/>
              </w:rPr>
            </w:pPr>
            <w:r w:rsidRPr="00DE1DDE">
              <w:rPr>
                <w:b/>
                <w:sz w:val="20"/>
              </w:rPr>
              <w:t>2.298,40</w:t>
            </w:r>
          </w:p>
        </w:tc>
      </w:tr>
      <w:tr w:rsidR="008A3B14" w14:paraId="063F07CB" w14:textId="77777777" w:rsidTr="006C72D2">
        <w:trPr>
          <w:cantSplit/>
          <w:trHeight w:val="450"/>
        </w:trPr>
        <w:tc>
          <w:tcPr>
            <w:tcW w:w="8223" w:type="dxa"/>
            <w:gridSpan w:val="5"/>
            <w:shd w:val="clear" w:color="auto" w:fill="auto"/>
            <w:vAlign w:val="center"/>
          </w:tcPr>
          <w:p w14:paraId="7E03DB2C" w14:textId="54C280D4" w:rsidR="008A3B14" w:rsidRPr="006C72D2" w:rsidRDefault="008A3B14" w:rsidP="006C72D2">
            <w:pPr>
              <w:jc w:val="right"/>
              <w:rPr>
                <w:b/>
                <w:sz w:val="22"/>
              </w:rPr>
            </w:pPr>
            <w:r w:rsidRPr="006C72D2">
              <w:rPr>
                <w:b/>
                <w:sz w:val="22"/>
              </w:rPr>
              <w:t xml:space="preserve">VALOR </w:t>
            </w:r>
            <w:r w:rsidR="00220D5F">
              <w:rPr>
                <w:b/>
                <w:sz w:val="22"/>
              </w:rPr>
              <w:t xml:space="preserve">TOTAL </w:t>
            </w:r>
            <w:r w:rsidRPr="006C72D2">
              <w:rPr>
                <w:b/>
                <w:sz w:val="22"/>
              </w:rPr>
              <w:t>ESTIMADO – LOTE 0</w:t>
            </w:r>
            <w:r w:rsidR="006C72D2" w:rsidRPr="006C72D2">
              <w:rPr>
                <w:b/>
                <w:sz w:val="22"/>
              </w:rPr>
              <w:t>2</w:t>
            </w:r>
          </w:p>
        </w:tc>
        <w:tc>
          <w:tcPr>
            <w:tcW w:w="1489" w:type="dxa"/>
            <w:vAlign w:val="center"/>
          </w:tcPr>
          <w:p w14:paraId="74FC1859" w14:textId="1F0AE431" w:rsidR="008A3B14" w:rsidRPr="006C72D2" w:rsidRDefault="00DE1DDE" w:rsidP="006C72D2">
            <w:pPr>
              <w:jc w:val="center"/>
              <w:rPr>
                <w:b/>
                <w:sz w:val="22"/>
              </w:rPr>
            </w:pPr>
            <w:r w:rsidRPr="00DE1DDE">
              <w:rPr>
                <w:b/>
                <w:sz w:val="22"/>
              </w:rPr>
              <w:t>23.377,15</w:t>
            </w:r>
          </w:p>
        </w:tc>
      </w:tr>
    </w:tbl>
    <w:p w14:paraId="7757CA2B" w14:textId="77777777" w:rsidR="008A3B14" w:rsidRDefault="008A3B14" w:rsidP="008A3B14">
      <w:pPr>
        <w:spacing w:before="120" w:after="120"/>
        <w:jc w:val="both"/>
        <w:rPr>
          <w:b/>
          <w:sz w:val="24"/>
          <w:szCs w:val="24"/>
        </w:rPr>
      </w:pPr>
    </w:p>
    <w:p w14:paraId="7DF3CF66" w14:textId="77777777" w:rsidR="008A3B14" w:rsidRDefault="008A3B14" w:rsidP="008A3B14">
      <w:pPr>
        <w:spacing w:before="120" w:after="120"/>
        <w:jc w:val="both"/>
        <w:rPr>
          <w:b/>
          <w:sz w:val="24"/>
          <w:szCs w:val="24"/>
        </w:rPr>
      </w:pPr>
    </w:p>
    <w:p w14:paraId="0D687EF5" w14:textId="77777777" w:rsidR="008A3B14" w:rsidRDefault="008A3B14" w:rsidP="008A3B14">
      <w:pPr>
        <w:spacing w:before="120" w:after="120"/>
        <w:jc w:val="both"/>
        <w:rPr>
          <w:b/>
          <w:sz w:val="24"/>
          <w:szCs w:val="24"/>
        </w:rPr>
      </w:pPr>
    </w:p>
    <w:p w14:paraId="22137FA1" w14:textId="447DA340" w:rsidR="005E113F" w:rsidRPr="00F30EF9" w:rsidRDefault="005E113F" w:rsidP="00B313BF">
      <w:pPr>
        <w:tabs>
          <w:tab w:val="left" w:pos="426"/>
        </w:tabs>
        <w:spacing w:before="120" w:after="120" w:line="276" w:lineRule="auto"/>
        <w:jc w:val="both"/>
        <w:rPr>
          <w:b/>
          <w:sz w:val="24"/>
          <w:szCs w:val="24"/>
        </w:rPr>
      </w:pPr>
      <w:r w:rsidRPr="00F30EF9">
        <w:rPr>
          <w:b/>
          <w:sz w:val="24"/>
          <w:szCs w:val="24"/>
        </w:rPr>
        <w:lastRenderedPageBreak/>
        <w:t>2</w:t>
      </w:r>
      <w:r w:rsidRPr="00F30EF9">
        <w:rPr>
          <w:b/>
          <w:spacing w:val="-2"/>
          <w:sz w:val="24"/>
          <w:szCs w:val="24"/>
        </w:rPr>
        <w:t xml:space="preserve"> </w:t>
      </w:r>
      <w:r w:rsidR="00712015" w:rsidRPr="00F30EF9">
        <w:rPr>
          <w:b/>
          <w:sz w:val="24"/>
          <w:szCs w:val="24"/>
        </w:rPr>
        <w:t>–</w:t>
      </w:r>
      <w:r w:rsidRPr="00F30EF9">
        <w:rPr>
          <w:b/>
          <w:spacing w:val="-2"/>
          <w:sz w:val="24"/>
          <w:szCs w:val="24"/>
        </w:rPr>
        <w:t xml:space="preserve"> </w:t>
      </w:r>
      <w:r w:rsidRPr="00F30EF9">
        <w:rPr>
          <w:b/>
          <w:sz w:val="24"/>
          <w:szCs w:val="24"/>
        </w:rPr>
        <w:t>DAS</w:t>
      </w:r>
      <w:r w:rsidRPr="00F30EF9">
        <w:rPr>
          <w:b/>
          <w:spacing w:val="-1"/>
          <w:sz w:val="24"/>
          <w:szCs w:val="24"/>
        </w:rPr>
        <w:t xml:space="preserve"> </w:t>
      </w:r>
      <w:r w:rsidRPr="00F30EF9">
        <w:rPr>
          <w:b/>
          <w:sz w:val="24"/>
          <w:szCs w:val="24"/>
        </w:rPr>
        <w:t>CONDIÇÕES</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PARTICIPAÇÃO</w:t>
      </w:r>
    </w:p>
    <w:p w14:paraId="61140BF1" w14:textId="43F14925" w:rsidR="00CD3AAC" w:rsidRPr="00F30EF9" w:rsidRDefault="00712015" w:rsidP="00B313BF">
      <w:pPr>
        <w:pStyle w:val="Nivel2"/>
        <w:tabs>
          <w:tab w:val="left" w:pos="426"/>
        </w:tabs>
        <w:ind w:left="0" w:firstLine="0"/>
        <w:rPr>
          <w:rFonts w:ascii="Times New Roman" w:hAnsi="Times New Roman" w:cs="Times New Roman"/>
          <w:sz w:val="24"/>
          <w:szCs w:val="24"/>
        </w:rPr>
      </w:pPr>
      <w:bookmarkStart w:id="0" w:name="_Hlk135302270"/>
      <w:r w:rsidRPr="00F30EF9">
        <w:rPr>
          <w:rFonts w:ascii="Times New Roman" w:hAnsi="Times New Roman" w:cs="Times New Roman"/>
          <w:sz w:val="24"/>
          <w:szCs w:val="24"/>
        </w:rPr>
        <w:t xml:space="preserve">2.1 – </w:t>
      </w:r>
      <w:r w:rsidR="00CD3AAC" w:rsidRPr="00F30EF9">
        <w:rPr>
          <w:rFonts w:ascii="Times New Roman" w:hAnsi="Times New Roman" w:cs="Times New Roman"/>
          <w:sz w:val="24"/>
          <w:szCs w:val="24"/>
        </w:rPr>
        <w:t xml:space="preserve">Poderão participar deste Pregão os interessados que estiverem previamente </w:t>
      </w:r>
      <w:r w:rsidR="00ED146C" w:rsidRPr="00F30EF9">
        <w:rPr>
          <w:rFonts w:ascii="Times New Roman" w:hAnsi="Times New Roman" w:cs="Times New Roman"/>
          <w:sz w:val="24"/>
          <w:szCs w:val="24"/>
        </w:rPr>
        <w:t>credenciados na</w:t>
      </w:r>
      <w:r w:rsidR="00B61F85" w:rsidRPr="00F30EF9">
        <w:rPr>
          <w:rFonts w:ascii="Times New Roman" w:hAnsi="Times New Roman" w:cs="Times New Roman"/>
          <w:sz w:val="24"/>
          <w:szCs w:val="24"/>
        </w:rPr>
        <w:t xml:space="preserve"> Plataforma LICITANET</w:t>
      </w:r>
      <w:bookmarkEnd w:id="0"/>
      <w:r w:rsidR="00B61F85" w:rsidRPr="00F30EF9">
        <w:rPr>
          <w:rFonts w:ascii="Times New Roman" w:hAnsi="Times New Roman" w:cs="Times New Roman"/>
          <w:sz w:val="24"/>
          <w:szCs w:val="24"/>
        </w:rPr>
        <w:t>.</w:t>
      </w:r>
    </w:p>
    <w:p w14:paraId="591B0F31" w14:textId="1AF38897" w:rsidR="00CD3AAC" w:rsidRPr="00F30EF9" w:rsidRDefault="00712015" w:rsidP="00B313BF">
      <w:pPr>
        <w:pStyle w:val="Nivel3"/>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2.2 – </w:t>
      </w:r>
      <w:r w:rsidR="00CD3AAC" w:rsidRPr="00F30EF9">
        <w:rPr>
          <w:rFonts w:ascii="Times New Roman" w:hAnsi="Times New Roman" w:cs="Times New Roman"/>
          <w:sz w:val="24"/>
          <w:szCs w:val="24"/>
        </w:rPr>
        <w:t>O</w:t>
      </w:r>
      <w:bookmarkStart w:id="1" w:name="_Hlk135304247"/>
      <w:r w:rsidR="00CD3AAC" w:rsidRPr="00F30EF9">
        <w:rPr>
          <w:rFonts w:ascii="Times New Roman" w:hAnsi="Times New Roman" w:cs="Times New Roman"/>
          <w:sz w:val="24"/>
          <w:szCs w:val="24"/>
        </w:rPr>
        <w:t>s interessados deverão atender às condições exigidas no cadastramento n</w:t>
      </w:r>
      <w:r w:rsidR="005E113F" w:rsidRPr="00F30EF9">
        <w:rPr>
          <w:rFonts w:ascii="Times New Roman" w:hAnsi="Times New Roman" w:cs="Times New Roman"/>
          <w:sz w:val="24"/>
          <w:szCs w:val="24"/>
        </w:rPr>
        <w:t>a Plataforma Licitanet</w:t>
      </w:r>
      <w:r w:rsidR="00CD3AAC" w:rsidRPr="00F30EF9">
        <w:rPr>
          <w:rFonts w:ascii="Times New Roman" w:hAnsi="Times New Roman" w:cs="Times New Roman"/>
          <w:sz w:val="24"/>
          <w:szCs w:val="24"/>
        </w:rPr>
        <w:t>.</w:t>
      </w:r>
    </w:p>
    <w:bookmarkEnd w:id="1"/>
    <w:p w14:paraId="7E22A131" w14:textId="245A6A29" w:rsidR="00CD3AAC" w:rsidRPr="00F30EF9" w:rsidRDefault="00712015" w:rsidP="00985A87">
      <w:pPr>
        <w:pStyle w:val="Nivel2"/>
        <w:numPr>
          <w:ilvl w:val="1"/>
          <w:numId w:val="31"/>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641E3AB3" w:rsidR="00CD3AAC" w:rsidRPr="00F30EF9" w:rsidRDefault="00712015" w:rsidP="00985A87">
      <w:pPr>
        <w:pStyle w:val="Nivel2"/>
        <w:numPr>
          <w:ilvl w:val="1"/>
          <w:numId w:val="31"/>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F30EF9" w:rsidRDefault="00712015" w:rsidP="00985A87">
      <w:pPr>
        <w:pStyle w:val="Nivel2"/>
        <w:numPr>
          <w:ilvl w:val="1"/>
          <w:numId w:val="31"/>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A não observância do disposto no item anterior poderá ensejar desclassificação no momento da habilitação.</w:t>
      </w:r>
    </w:p>
    <w:p w14:paraId="28F0297A" w14:textId="3F1EA1A6" w:rsidR="00CD3AAC" w:rsidRPr="00F30EF9" w:rsidRDefault="00712015" w:rsidP="00985A87">
      <w:pPr>
        <w:pStyle w:val="Nivel2"/>
        <w:numPr>
          <w:ilvl w:val="1"/>
          <w:numId w:val="31"/>
        </w:numPr>
        <w:tabs>
          <w:tab w:val="left" w:pos="426"/>
        </w:tabs>
        <w:ind w:left="0" w:firstLine="0"/>
        <w:rPr>
          <w:rFonts w:ascii="Times New Roman" w:hAnsi="Times New Roman" w:cs="Times New Roman"/>
          <w:color w:val="auto"/>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 xml:space="preserve">Será concedido tratamento favorecido para as microempresas e empresas de pequeno porte, para as sociedades cooperativas mencionadas no </w:t>
      </w:r>
      <w:hyperlink r:id="rId20" w:anchor="art16">
        <w:r w:rsidR="00CD3AAC" w:rsidRPr="00F30EF9">
          <w:rPr>
            <w:rFonts w:ascii="Times New Roman" w:hAnsi="Times New Roman" w:cs="Times New Roman"/>
            <w:sz w:val="24"/>
            <w:szCs w:val="24"/>
          </w:rPr>
          <w:t>artigo 16 da Lei nº 14.133, de 2021</w:t>
        </w:r>
      </w:hyperlink>
      <w:r w:rsidR="00CD3AAC" w:rsidRPr="00F30EF9">
        <w:rPr>
          <w:rFonts w:ascii="Times New Roman" w:hAnsi="Times New Roman" w:cs="Times New Roman"/>
          <w:sz w:val="24"/>
          <w:szCs w:val="24"/>
        </w:rPr>
        <w:t xml:space="preserve">, para o microempreendedor individual - MEI, nos limites </w:t>
      </w:r>
      <w:r w:rsidR="00CD3AAC" w:rsidRPr="00F30EF9">
        <w:rPr>
          <w:rFonts w:ascii="Times New Roman" w:hAnsi="Times New Roman" w:cs="Times New Roman"/>
          <w:color w:val="auto"/>
          <w:sz w:val="24"/>
          <w:szCs w:val="24"/>
        </w:rPr>
        <w:t xml:space="preserve">previstos da </w:t>
      </w:r>
      <w:hyperlink r:id="rId21">
        <w:r w:rsidR="00CD3AAC" w:rsidRPr="00F30EF9">
          <w:rPr>
            <w:rFonts w:ascii="Times New Roman" w:hAnsi="Times New Roman" w:cs="Times New Roman"/>
            <w:color w:val="auto"/>
            <w:sz w:val="24"/>
            <w:szCs w:val="24"/>
          </w:rPr>
          <w:t>Lei Complementar nº 123, de 2006</w:t>
        </w:r>
      </w:hyperlink>
      <w:r w:rsidR="00CD3AAC" w:rsidRPr="00F30EF9">
        <w:rPr>
          <w:rFonts w:ascii="Times New Roman" w:hAnsi="Times New Roman" w:cs="Times New Roman"/>
          <w:color w:val="auto"/>
          <w:sz w:val="24"/>
          <w:szCs w:val="24"/>
        </w:rPr>
        <w:t xml:space="preserve"> e do Decreto n.º 8.538, de 2015.</w:t>
      </w:r>
      <w:r w:rsidR="00B61F85" w:rsidRPr="00F30EF9">
        <w:rPr>
          <w:rFonts w:ascii="Times New Roman" w:hAnsi="Times New Roman" w:cs="Times New Roman"/>
          <w:color w:val="auto"/>
          <w:sz w:val="24"/>
          <w:szCs w:val="24"/>
        </w:rPr>
        <w:t xml:space="preserve"> </w:t>
      </w:r>
    </w:p>
    <w:p w14:paraId="71AEEDA5" w14:textId="113C0F44" w:rsidR="002F4FCF" w:rsidRPr="00F30EF9" w:rsidRDefault="00712015" w:rsidP="00985A87">
      <w:pPr>
        <w:pStyle w:val="Nivel2"/>
        <w:numPr>
          <w:ilvl w:val="1"/>
          <w:numId w:val="31"/>
        </w:numPr>
        <w:tabs>
          <w:tab w:val="left" w:pos="426"/>
        </w:tabs>
        <w:ind w:left="0" w:firstLine="0"/>
        <w:rPr>
          <w:rFonts w:ascii="Times New Roman" w:hAnsi="Times New Roman" w:cs="Times New Roman"/>
          <w:color w:val="auto"/>
          <w:sz w:val="24"/>
          <w:szCs w:val="24"/>
        </w:rPr>
      </w:pPr>
      <w:r w:rsidRPr="00F30EF9">
        <w:rPr>
          <w:rFonts w:ascii="Times New Roman" w:hAnsi="Times New Roman" w:cs="Times New Roman"/>
          <w:sz w:val="24"/>
          <w:szCs w:val="24"/>
        </w:rPr>
        <w:t>–</w:t>
      </w:r>
      <w:r w:rsidR="003A700E" w:rsidRPr="00F30EF9">
        <w:rPr>
          <w:rFonts w:ascii="Times New Roman" w:hAnsi="Times New Roman" w:cs="Times New Roman"/>
          <w:sz w:val="24"/>
          <w:szCs w:val="24"/>
        </w:rPr>
        <w:t xml:space="preserve"> </w:t>
      </w:r>
      <w:r w:rsidR="008D1187" w:rsidRPr="00F30EF9">
        <w:rPr>
          <w:rFonts w:ascii="Times New Roman" w:hAnsi="Times New Roman" w:cs="Times New Roman"/>
          <w:b/>
          <w:bCs/>
          <w:color w:val="auto"/>
          <w:sz w:val="24"/>
          <w:szCs w:val="24"/>
        </w:rPr>
        <w:t>DA PARTICIPAÇÃO DE CONSÓRCIOS DE EMPRESAS</w:t>
      </w:r>
      <w:r w:rsidR="008D1187" w:rsidRPr="00F30EF9">
        <w:rPr>
          <w:rFonts w:ascii="Times New Roman" w:hAnsi="Times New Roman" w:cs="Times New Roman"/>
          <w:color w:val="auto"/>
          <w:sz w:val="24"/>
          <w:szCs w:val="24"/>
        </w:rPr>
        <w:t>.</w:t>
      </w:r>
    </w:p>
    <w:p w14:paraId="3AEB1A7F" w14:textId="123AE46E" w:rsidR="00B33475" w:rsidRPr="00F30EF9" w:rsidRDefault="003A700E" w:rsidP="00B313BF">
      <w:pPr>
        <w:pStyle w:val="Default"/>
        <w:spacing w:before="120" w:after="120" w:line="276" w:lineRule="auto"/>
        <w:jc w:val="both"/>
        <w:rPr>
          <w:color w:val="auto"/>
        </w:rPr>
      </w:pPr>
      <w:r w:rsidRPr="00F30EF9">
        <w:rPr>
          <w:color w:val="auto"/>
        </w:rPr>
        <w:t>2.7</w:t>
      </w:r>
      <w:r w:rsidR="008D1187" w:rsidRPr="00F30EF9">
        <w:rPr>
          <w:color w:val="auto"/>
        </w:rPr>
        <w:t xml:space="preserve">.1 </w:t>
      </w:r>
      <w:r w:rsidRPr="00F30EF9">
        <w:t>–</w:t>
      </w:r>
      <w:r w:rsidR="008D1187" w:rsidRPr="00F30EF9">
        <w:rPr>
          <w:color w:val="auto"/>
        </w:rPr>
        <w:t xml:space="preserve"> Quando permitida a participação de consórcio de empresas, a licitante deverá apresentar comprovação de compromisso público ou particular de constituição de consórcio, subscrito pelos consorciados</w:t>
      </w:r>
      <w:r w:rsidR="00B33475" w:rsidRPr="00F30EF9">
        <w:rPr>
          <w:color w:val="auto"/>
        </w:rPr>
        <w:t>, explicitando:</w:t>
      </w:r>
    </w:p>
    <w:p w14:paraId="6F4E11F7" w14:textId="4BE6D0B8" w:rsidR="00B33475" w:rsidRPr="00F30EF9" w:rsidRDefault="00B33475" w:rsidP="00B313BF">
      <w:pPr>
        <w:pStyle w:val="Default"/>
        <w:spacing w:before="120" w:after="120" w:line="276" w:lineRule="auto"/>
        <w:jc w:val="both"/>
        <w:rPr>
          <w:color w:val="auto"/>
        </w:rPr>
      </w:pPr>
      <w:r w:rsidRPr="00F30EF9">
        <w:rPr>
          <w:color w:val="auto"/>
        </w:rPr>
        <w:t>a)</w:t>
      </w:r>
      <w:r w:rsidR="007400ED" w:rsidRPr="00F30EF9">
        <w:rPr>
          <w:color w:val="auto"/>
        </w:rPr>
        <w:t xml:space="preserve"> </w:t>
      </w:r>
      <w:r w:rsidRPr="00F30EF9">
        <w:rPr>
          <w:color w:val="auto"/>
        </w:rPr>
        <w:t xml:space="preserve">a composição e o percentual de participação de cada empresa integrante; </w:t>
      </w:r>
    </w:p>
    <w:p w14:paraId="211410F1" w14:textId="77777777" w:rsidR="00B33475" w:rsidRPr="00F30EF9" w:rsidRDefault="00B33475" w:rsidP="00B313BF">
      <w:pPr>
        <w:pStyle w:val="Default"/>
        <w:spacing w:before="120" w:after="120" w:line="276" w:lineRule="auto"/>
        <w:jc w:val="both"/>
        <w:rPr>
          <w:color w:val="auto"/>
        </w:rPr>
      </w:pPr>
      <w:r w:rsidRPr="00F30EF9">
        <w:rPr>
          <w:color w:val="auto"/>
        </w:rPr>
        <w:t xml:space="preserve">b) o objetivo da consorciação; </w:t>
      </w:r>
    </w:p>
    <w:p w14:paraId="19DAA9B9" w14:textId="77777777" w:rsidR="00B33475" w:rsidRPr="00F30EF9" w:rsidRDefault="00B33475" w:rsidP="00B313BF">
      <w:pPr>
        <w:pStyle w:val="Default"/>
        <w:spacing w:before="120" w:after="120" w:line="276" w:lineRule="auto"/>
        <w:jc w:val="both"/>
      </w:pPr>
      <w:r w:rsidRPr="00F30EF9">
        <w:t xml:space="preserve">c) o prazo de duração do consórcio não inferior ao da duração do contrato; </w:t>
      </w:r>
    </w:p>
    <w:p w14:paraId="74ADCC36" w14:textId="77777777" w:rsidR="00B33475" w:rsidRPr="00F30EF9" w:rsidRDefault="00B33475" w:rsidP="00B313BF">
      <w:pPr>
        <w:pStyle w:val="Default"/>
        <w:spacing w:before="120" w:after="120" w:line="276" w:lineRule="auto"/>
        <w:jc w:val="both"/>
      </w:pPr>
      <w:r w:rsidRPr="00F30EF9">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F30EF9" w:rsidRDefault="00B33475" w:rsidP="00B313BF">
      <w:pPr>
        <w:pStyle w:val="Default"/>
        <w:spacing w:before="120" w:after="120" w:line="276" w:lineRule="auto"/>
        <w:jc w:val="both"/>
      </w:pPr>
      <w:r w:rsidRPr="00F30EF9">
        <w:t xml:space="preserve">e) a declaração de responsabilidade solidária das consorciadas pelos atos praticados sob consórcio em relação </w:t>
      </w:r>
      <w:r w:rsidR="007400ED" w:rsidRPr="00F30EF9">
        <w:t>a</w:t>
      </w:r>
      <w:r w:rsidRPr="00F30EF9">
        <w:t xml:space="preserve"> presente licitação, e ao eventual contrato dela decorrente; </w:t>
      </w:r>
    </w:p>
    <w:p w14:paraId="30993055" w14:textId="77777777" w:rsidR="00B33475" w:rsidRPr="00F30EF9" w:rsidRDefault="00B33475" w:rsidP="00B313BF">
      <w:pPr>
        <w:pStyle w:val="Default"/>
        <w:spacing w:before="120" w:after="120" w:line="276" w:lineRule="auto"/>
        <w:jc w:val="both"/>
      </w:pPr>
      <w:r w:rsidRPr="00F30EF9">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F30EF9" w:rsidRDefault="00B33475" w:rsidP="00B313BF">
      <w:pPr>
        <w:pStyle w:val="Default"/>
        <w:spacing w:before="120" w:after="120" w:line="276" w:lineRule="auto"/>
        <w:jc w:val="both"/>
      </w:pPr>
      <w:r w:rsidRPr="00F30EF9">
        <w:t xml:space="preserve">g) que o consórcio não terá sua constituição ou composição alterada sem a prévia e expressa anuência da contratante; </w:t>
      </w:r>
    </w:p>
    <w:p w14:paraId="5162E786" w14:textId="77777777" w:rsidR="00B33475" w:rsidRPr="00F30EF9" w:rsidRDefault="00B33475" w:rsidP="00B313BF">
      <w:pPr>
        <w:pStyle w:val="Default"/>
        <w:spacing w:before="120" w:after="120" w:line="276" w:lineRule="auto"/>
        <w:jc w:val="both"/>
      </w:pPr>
      <w:r w:rsidRPr="00F30EF9">
        <w:lastRenderedPageBreak/>
        <w:t xml:space="preserve">h) a designação do representante legal do consórcio. </w:t>
      </w:r>
    </w:p>
    <w:p w14:paraId="3B2626BF" w14:textId="678E30C4" w:rsidR="008D1187" w:rsidRPr="00F30EF9" w:rsidRDefault="00B33475" w:rsidP="00B313BF">
      <w:pPr>
        <w:autoSpaceDE w:val="0"/>
        <w:autoSpaceDN w:val="0"/>
        <w:adjustRightInd w:val="0"/>
        <w:spacing w:before="120" w:after="120" w:line="276" w:lineRule="auto"/>
        <w:jc w:val="both"/>
        <w:rPr>
          <w:color w:val="000000"/>
          <w:sz w:val="24"/>
          <w:szCs w:val="24"/>
        </w:rPr>
      </w:pPr>
      <w:r w:rsidRPr="00F30EF9">
        <w:rPr>
          <w:color w:val="000000"/>
          <w:sz w:val="24"/>
          <w:szCs w:val="24"/>
        </w:rPr>
        <w:t>2</w:t>
      </w:r>
      <w:r w:rsidR="008D1187" w:rsidRPr="00F30EF9">
        <w:rPr>
          <w:color w:val="000000"/>
          <w:sz w:val="24"/>
          <w:szCs w:val="24"/>
        </w:rPr>
        <w:t>.</w:t>
      </w:r>
      <w:r w:rsidR="003A700E" w:rsidRPr="00F30EF9">
        <w:rPr>
          <w:color w:val="000000"/>
          <w:sz w:val="24"/>
          <w:szCs w:val="24"/>
        </w:rPr>
        <w:t>7</w:t>
      </w:r>
      <w:r w:rsidR="00C81A15" w:rsidRPr="00F30EF9">
        <w:rPr>
          <w:color w:val="000000"/>
          <w:sz w:val="24"/>
          <w:szCs w:val="24"/>
        </w:rPr>
        <w:t>.1</w:t>
      </w:r>
      <w:r w:rsidR="008D1187" w:rsidRPr="00F30EF9">
        <w:rPr>
          <w:color w:val="000000"/>
          <w:sz w:val="24"/>
          <w:szCs w:val="24"/>
        </w:rPr>
        <w:t xml:space="preserve">.1 </w:t>
      </w:r>
      <w:r w:rsidR="003A700E" w:rsidRPr="00F30EF9">
        <w:rPr>
          <w:sz w:val="24"/>
          <w:szCs w:val="24"/>
        </w:rPr>
        <w:t>–</w:t>
      </w:r>
      <w:r w:rsidR="008D1187" w:rsidRPr="00F30EF9">
        <w:rPr>
          <w:color w:val="000000"/>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F30EF9" w:rsidRDefault="00540880" w:rsidP="00B313BF">
      <w:pPr>
        <w:autoSpaceDE w:val="0"/>
        <w:autoSpaceDN w:val="0"/>
        <w:adjustRightInd w:val="0"/>
        <w:spacing w:before="120" w:after="120" w:line="276" w:lineRule="auto"/>
        <w:jc w:val="both"/>
        <w:rPr>
          <w:color w:val="000000"/>
          <w:sz w:val="24"/>
          <w:szCs w:val="24"/>
        </w:rPr>
      </w:pPr>
      <w:r w:rsidRPr="00F30EF9">
        <w:rPr>
          <w:color w:val="000000"/>
          <w:sz w:val="24"/>
          <w:szCs w:val="24"/>
        </w:rPr>
        <w:t>2.</w:t>
      </w:r>
      <w:r w:rsidR="003A700E" w:rsidRPr="00F30EF9">
        <w:rPr>
          <w:color w:val="000000"/>
          <w:sz w:val="24"/>
          <w:szCs w:val="24"/>
        </w:rPr>
        <w:t>7</w:t>
      </w:r>
      <w:r w:rsidR="008D1187" w:rsidRPr="00F30EF9">
        <w:rPr>
          <w:color w:val="000000"/>
          <w:sz w:val="24"/>
          <w:szCs w:val="24"/>
        </w:rPr>
        <w:t xml:space="preserve">.2 – O licitante deverá realizar a indicação da empresa líder do consórcio, que será responsável por sua representação perante a Administração; </w:t>
      </w:r>
    </w:p>
    <w:p w14:paraId="6AFC1847" w14:textId="549AD0E2" w:rsidR="008D1187" w:rsidRPr="00F30EF9" w:rsidRDefault="00540880" w:rsidP="00B313BF">
      <w:pPr>
        <w:autoSpaceDE w:val="0"/>
        <w:autoSpaceDN w:val="0"/>
        <w:adjustRightInd w:val="0"/>
        <w:spacing w:before="120" w:after="120" w:line="276" w:lineRule="auto"/>
        <w:jc w:val="both"/>
        <w:rPr>
          <w:color w:val="000000"/>
          <w:sz w:val="24"/>
          <w:szCs w:val="24"/>
        </w:rPr>
      </w:pPr>
      <w:r w:rsidRPr="00F30EF9">
        <w:rPr>
          <w:color w:val="000000"/>
          <w:sz w:val="24"/>
          <w:szCs w:val="24"/>
        </w:rPr>
        <w:t>2.</w:t>
      </w:r>
      <w:r w:rsidR="003A700E" w:rsidRPr="00F30EF9">
        <w:rPr>
          <w:color w:val="000000"/>
          <w:sz w:val="24"/>
          <w:szCs w:val="24"/>
        </w:rPr>
        <w:t>7</w:t>
      </w:r>
      <w:r w:rsidR="008D1187" w:rsidRPr="00F30EF9">
        <w:rPr>
          <w:color w:val="000000"/>
          <w:sz w:val="24"/>
          <w:szCs w:val="24"/>
        </w:rPr>
        <w:t xml:space="preserve">.3 </w:t>
      </w:r>
      <w:r w:rsidR="003A700E" w:rsidRPr="00F30EF9">
        <w:rPr>
          <w:sz w:val="24"/>
          <w:szCs w:val="24"/>
        </w:rPr>
        <w:t>–</w:t>
      </w:r>
      <w:r w:rsidR="00A726BD" w:rsidRPr="00F30EF9">
        <w:rPr>
          <w:sz w:val="24"/>
          <w:szCs w:val="24"/>
        </w:rPr>
        <w:t xml:space="preserve"> </w:t>
      </w:r>
      <w:r w:rsidR="008D1187" w:rsidRPr="00F30EF9">
        <w:rPr>
          <w:color w:val="000000"/>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F30EF9" w:rsidRDefault="00540880" w:rsidP="00B313BF">
      <w:pPr>
        <w:autoSpaceDE w:val="0"/>
        <w:autoSpaceDN w:val="0"/>
        <w:adjustRightInd w:val="0"/>
        <w:spacing w:before="120" w:after="120" w:line="276" w:lineRule="auto"/>
        <w:jc w:val="both"/>
        <w:rPr>
          <w:color w:val="000000"/>
          <w:sz w:val="24"/>
          <w:szCs w:val="24"/>
        </w:rPr>
      </w:pPr>
      <w:r w:rsidRPr="00F30EF9">
        <w:rPr>
          <w:color w:val="000000"/>
          <w:sz w:val="24"/>
          <w:szCs w:val="24"/>
        </w:rPr>
        <w:t>2.</w:t>
      </w:r>
      <w:r w:rsidR="003A700E" w:rsidRPr="00F30EF9">
        <w:rPr>
          <w:color w:val="000000"/>
          <w:sz w:val="24"/>
          <w:szCs w:val="24"/>
        </w:rPr>
        <w:t>7</w:t>
      </w:r>
      <w:r w:rsidR="008D1187" w:rsidRPr="00F30EF9">
        <w:rPr>
          <w:color w:val="000000"/>
          <w:sz w:val="24"/>
          <w:szCs w:val="24"/>
        </w:rPr>
        <w:t xml:space="preserve">.4 </w:t>
      </w:r>
      <w:r w:rsidR="003A700E" w:rsidRPr="00F30EF9">
        <w:rPr>
          <w:sz w:val="24"/>
          <w:szCs w:val="24"/>
        </w:rPr>
        <w:t>–</w:t>
      </w:r>
      <w:r w:rsidR="008D1187" w:rsidRPr="00F30EF9">
        <w:rPr>
          <w:color w:val="000000"/>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F30EF9" w:rsidRDefault="00540880" w:rsidP="00B313BF">
      <w:pPr>
        <w:autoSpaceDE w:val="0"/>
        <w:autoSpaceDN w:val="0"/>
        <w:adjustRightInd w:val="0"/>
        <w:spacing w:before="120" w:after="120" w:line="276" w:lineRule="auto"/>
        <w:jc w:val="both"/>
        <w:rPr>
          <w:color w:val="000000"/>
          <w:sz w:val="24"/>
          <w:szCs w:val="24"/>
        </w:rPr>
      </w:pPr>
      <w:r w:rsidRPr="00F30EF9">
        <w:rPr>
          <w:color w:val="000000"/>
          <w:sz w:val="24"/>
          <w:szCs w:val="24"/>
        </w:rPr>
        <w:t>2.</w:t>
      </w:r>
      <w:r w:rsidR="00A726BD" w:rsidRPr="00F30EF9">
        <w:rPr>
          <w:color w:val="000000"/>
          <w:sz w:val="24"/>
          <w:szCs w:val="24"/>
        </w:rPr>
        <w:t>7</w:t>
      </w:r>
      <w:r w:rsidR="008D1187" w:rsidRPr="00F30EF9">
        <w:rPr>
          <w:color w:val="000000"/>
          <w:sz w:val="24"/>
          <w:szCs w:val="24"/>
        </w:rPr>
        <w:t xml:space="preserve">.5 – Fica impedida a empresa consorciada participar, na mesma licitação, de mais de um consórcio ou de forma isolada; </w:t>
      </w:r>
    </w:p>
    <w:p w14:paraId="71587E66" w14:textId="64472EE9" w:rsidR="008D1187" w:rsidRDefault="00540880" w:rsidP="00B313BF">
      <w:pPr>
        <w:autoSpaceDE w:val="0"/>
        <w:autoSpaceDN w:val="0"/>
        <w:adjustRightInd w:val="0"/>
        <w:spacing w:before="120" w:after="120" w:line="276" w:lineRule="auto"/>
        <w:jc w:val="both"/>
        <w:rPr>
          <w:color w:val="000000"/>
          <w:sz w:val="24"/>
          <w:szCs w:val="24"/>
        </w:rPr>
      </w:pPr>
      <w:r w:rsidRPr="00F30EF9">
        <w:rPr>
          <w:color w:val="000000"/>
          <w:sz w:val="24"/>
          <w:szCs w:val="24"/>
        </w:rPr>
        <w:t>2.</w:t>
      </w:r>
      <w:r w:rsidR="00A726BD" w:rsidRPr="00F30EF9">
        <w:rPr>
          <w:color w:val="000000"/>
          <w:sz w:val="24"/>
          <w:szCs w:val="24"/>
        </w:rPr>
        <w:t>7</w:t>
      </w:r>
      <w:r w:rsidR="008D1187" w:rsidRPr="00F30EF9">
        <w:rPr>
          <w:color w:val="000000"/>
          <w:sz w:val="24"/>
          <w:szCs w:val="24"/>
        </w:rPr>
        <w:t xml:space="preserve">.6 </w:t>
      </w:r>
      <w:r w:rsidR="00A726BD" w:rsidRPr="00F30EF9">
        <w:rPr>
          <w:sz w:val="24"/>
          <w:szCs w:val="24"/>
        </w:rPr>
        <w:t>–</w:t>
      </w:r>
      <w:r w:rsidR="008D1187" w:rsidRPr="00F30EF9">
        <w:rPr>
          <w:color w:val="000000"/>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F30EF9">
        <w:rPr>
          <w:color w:val="000000"/>
          <w:sz w:val="24"/>
          <w:szCs w:val="24"/>
        </w:rPr>
        <w:t>to de qua</w:t>
      </w:r>
      <w:r w:rsidR="008D1187" w:rsidRPr="00F30EF9">
        <w:rPr>
          <w:color w:val="000000"/>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F30EF9" w:rsidRDefault="00A726BD" w:rsidP="00985A87">
      <w:pPr>
        <w:pStyle w:val="PargrafodaLista"/>
        <w:numPr>
          <w:ilvl w:val="1"/>
          <w:numId w:val="31"/>
        </w:numPr>
        <w:tabs>
          <w:tab w:val="left" w:pos="426"/>
        </w:tabs>
        <w:autoSpaceDE w:val="0"/>
        <w:autoSpaceDN w:val="0"/>
        <w:adjustRightInd w:val="0"/>
        <w:spacing w:before="120" w:after="120" w:line="276" w:lineRule="auto"/>
        <w:ind w:left="0" w:firstLine="0"/>
        <w:jc w:val="both"/>
        <w:rPr>
          <w:color w:val="000000"/>
        </w:rPr>
      </w:pPr>
      <w:bookmarkStart w:id="2" w:name="_Ref117000692"/>
      <w:r w:rsidRPr="00F30EF9">
        <w:rPr>
          <w:b/>
        </w:rPr>
        <w:t xml:space="preserve">– </w:t>
      </w:r>
      <w:r w:rsidR="005E113F" w:rsidRPr="00F30EF9">
        <w:rPr>
          <w:b/>
        </w:rPr>
        <w:t>NÃO PODERÃO DISPUTAR ESTA LICITAÇÃO:</w:t>
      </w:r>
      <w:bookmarkEnd w:id="2"/>
    </w:p>
    <w:p w14:paraId="1D6ECB24" w14:textId="3E63F0DC" w:rsidR="00CD3AAC" w:rsidRPr="00F30EF9" w:rsidRDefault="00016850" w:rsidP="00B313BF">
      <w:pPr>
        <w:pStyle w:val="Nivel3"/>
        <w:ind w:left="0" w:firstLine="0"/>
        <w:rPr>
          <w:rFonts w:ascii="Times New Roman" w:hAnsi="Times New Roman" w:cs="Times New Roman"/>
          <w:sz w:val="24"/>
          <w:szCs w:val="24"/>
        </w:rPr>
      </w:pPr>
      <w:bookmarkStart w:id="3" w:name="_Ref113883338"/>
      <w:r w:rsidRPr="00F30EF9">
        <w:rPr>
          <w:rFonts w:ascii="Times New Roman" w:hAnsi="Times New Roman" w:cs="Times New Roman"/>
          <w:sz w:val="24"/>
          <w:szCs w:val="24"/>
        </w:rPr>
        <w:t>2.8.1</w:t>
      </w:r>
      <w:r w:rsidR="00A726BD" w:rsidRPr="00F30EF9">
        <w:rPr>
          <w:rFonts w:ascii="Times New Roman" w:hAnsi="Times New Roman" w:cs="Times New Roman"/>
          <w:sz w:val="24"/>
          <w:szCs w:val="24"/>
        </w:rPr>
        <w:t xml:space="preserve">– </w:t>
      </w:r>
      <w:r w:rsidR="00220D5F">
        <w:rPr>
          <w:rFonts w:ascii="Times New Roman" w:hAnsi="Times New Roman" w:cs="Times New Roman"/>
          <w:sz w:val="24"/>
          <w:szCs w:val="24"/>
        </w:rPr>
        <w:t>A</w:t>
      </w:r>
      <w:r w:rsidR="00CD3AAC" w:rsidRPr="00F30EF9">
        <w:rPr>
          <w:rFonts w:ascii="Times New Roman" w:hAnsi="Times New Roman" w:cs="Times New Roman"/>
          <w:sz w:val="24"/>
          <w:szCs w:val="24"/>
        </w:rPr>
        <w:t>quele que não atenda às condições deste Edital e seu(s) anexo(s);</w:t>
      </w:r>
    </w:p>
    <w:p w14:paraId="3E73D528" w14:textId="1E5C71EB" w:rsidR="00CD3AAC" w:rsidRPr="00F30EF9" w:rsidRDefault="00A726BD" w:rsidP="00985A87">
      <w:pPr>
        <w:pStyle w:val="Nivel3"/>
        <w:numPr>
          <w:ilvl w:val="2"/>
          <w:numId w:val="35"/>
        </w:numPr>
        <w:ind w:left="0" w:firstLine="0"/>
        <w:rPr>
          <w:rFonts w:ascii="Times New Roman" w:hAnsi="Times New Roman" w:cs="Times New Roman"/>
          <w:sz w:val="24"/>
          <w:szCs w:val="24"/>
        </w:rPr>
      </w:pPr>
      <w:bookmarkStart w:id="4" w:name="_Ref114659912"/>
      <w:r w:rsidRPr="00F30EF9">
        <w:rPr>
          <w:rFonts w:ascii="Times New Roman" w:hAnsi="Times New Roman" w:cs="Times New Roman"/>
          <w:sz w:val="24"/>
          <w:szCs w:val="24"/>
        </w:rPr>
        <w:t xml:space="preserve">– </w:t>
      </w:r>
      <w:r w:rsidR="00220D5F">
        <w:rPr>
          <w:rFonts w:ascii="Times New Roman" w:hAnsi="Times New Roman" w:cs="Times New Roman"/>
          <w:sz w:val="24"/>
          <w:szCs w:val="24"/>
        </w:rPr>
        <w:t>A</w:t>
      </w:r>
      <w:r w:rsidR="00CD3AAC" w:rsidRPr="00F30EF9">
        <w:rPr>
          <w:rFonts w:ascii="Times New Roman" w:hAnsi="Times New Roman" w:cs="Times New Roman"/>
          <w:sz w:val="24"/>
          <w:szCs w:val="24"/>
        </w:rPr>
        <w:t>utor do anteprojeto, do projeto básico ou do projeto executivo, pessoa física ou jurídica, quando a licitação versar sobre serviços ou fornecimento de bens a ele relacionados;</w:t>
      </w:r>
      <w:bookmarkEnd w:id="3"/>
      <w:bookmarkEnd w:id="4"/>
    </w:p>
    <w:p w14:paraId="7CC53865" w14:textId="7D9AEE44" w:rsidR="00CD3AAC" w:rsidRPr="00F30EF9" w:rsidRDefault="00A726BD" w:rsidP="00985A87">
      <w:pPr>
        <w:pStyle w:val="Nivel3"/>
        <w:numPr>
          <w:ilvl w:val="2"/>
          <w:numId w:val="35"/>
        </w:numPr>
        <w:ind w:left="0" w:firstLine="0"/>
        <w:rPr>
          <w:rFonts w:ascii="Times New Roman" w:hAnsi="Times New Roman" w:cs="Times New Roman"/>
          <w:sz w:val="24"/>
          <w:szCs w:val="24"/>
        </w:rPr>
      </w:pPr>
      <w:bookmarkStart w:id="5" w:name="_Ref114659913"/>
      <w:bookmarkStart w:id="6" w:name="_Ref113883339"/>
      <w:r w:rsidRPr="00F30EF9">
        <w:rPr>
          <w:rFonts w:ascii="Times New Roman" w:hAnsi="Times New Roman" w:cs="Times New Roman"/>
          <w:sz w:val="24"/>
          <w:szCs w:val="24"/>
        </w:rPr>
        <w:t xml:space="preserve">– </w:t>
      </w:r>
      <w:r w:rsidR="00220D5F">
        <w:rPr>
          <w:rFonts w:ascii="Times New Roman" w:hAnsi="Times New Roman" w:cs="Times New Roman"/>
          <w:sz w:val="24"/>
          <w:szCs w:val="24"/>
        </w:rPr>
        <w:t>E</w:t>
      </w:r>
      <w:r w:rsidR="00CD3AAC" w:rsidRPr="00F30EF9">
        <w:rPr>
          <w:rFonts w:ascii="Times New Roman" w:hAnsi="Times New Roman" w:cs="Times New Roman"/>
          <w:sz w:val="24"/>
          <w:szCs w:val="24"/>
        </w:rPr>
        <w:t>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F30EF9">
        <w:rPr>
          <w:rFonts w:ascii="Times New Roman" w:hAnsi="Times New Roman" w:cs="Times New Roman"/>
          <w:sz w:val="24"/>
          <w:szCs w:val="24"/>
        </w:rPr>
        <w:t xml:space="preserve"> </w:t>
      </w:r>
      <w:bookmarkEnd w:id="6"/>
    </w:p>
    <w:p w14:paraId="351164DE" w14:textId="77D46FE8" w:rsidR="00CD3AAC" w:rsidRPr="00F30EF9" w:rsidRDefault="00A726BD" w:rsidP="00985A87">
      <w:pPr>
        <w:pStyle w:val="Nivel3"/>
        <w:numPr>
          <w:ilvl w:val="2"/>
          <w:numId w:val="35"/>
        </w:numPr>
        <w:ind w:left="0" w:firstLine="0"/>
        <w:rPr>
          <w:rFonts w:ascii="Times New Roman" w:hAnsi="Times New Roman" w:cs="Times New Roman"/>
          <w:sz w:val="24"/>
          <w:szCs w:val="24"/>
        </w:rPr>
      </w:pPr>
      <w:bookmarkStart w:id="7" w:name="_Ref113883003"/>
      <w:r w:rsidRPr="00F30EF9">
        <w:rPr>
          <w:rFonts w:ascii="Times New Roman" w:hAnsi="Times New Roman" w:cs="Times New Roman"/>
          <w:sz w:val="24"/>
          <w:szCs w:val="24"/>
        </w:rPr>
        <w:t xml:space="preserve">– </w:t>
      </w:r>
      <w:r w:rsidR="00220D5F">
        <w:rPr>
          <w:rFonts w:ascii="Times New Roman" w:hAnsi="Times New Roman" w:cs="Times New Roman"/>
          <w:sz w:val="24"/>
          <w:szCs w:val="24"/>
        </w:rPr>
        <w:t>P</w:t>
      </w:r>
      <w:r w:rsidR="00CD3AAC" w:rsidRPr="00F30EF9">
        <w:rPr>
          <w:rFonts w:ascii="Times New Roman" w:hAnsi="Times New Roman" w:cs="Times New Roman"/>
          <w:sz w:val="24"/>
          <w:szCs w:val="24"/>
        </w:rPr>
        <w:t>essoa física ou jurídica que se encontre, ao tempo da licitação, impossibilitada de participar da licitação em decorrência de sanção que lhe foi imposta;</w:t>
      </w:r>
      <w:bookmarkEnd w:id="7"/>
    </w:p>
    <w:p w14:paraId="77575AF5" w14:textId="4B814D8F" w:rsidR="00CD3AAC" w:rsidRPr="00F30EF9" w:rsidRDefault="00A726BD" w:rsidP="00985A87">
      <w:pPr>
        <w:pStyle w:val="Nivel3"/>
        <w:numPr>
          <w:ilvl w:val="2"/>
          <w:numId w:val="35"/>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220D5F">
        <w:rPr>
          <w:rFonts w:ascii="Times New Roman" w:hAnsi="Times New Roman" w:cs="Times New Roman"/>
          <w:sz w:val="24"/>
          <w:szCs w:val="24"/>
        </w:rPr>
        <w:t>A</w:t>
      </w:r>
      <w:r w:rsidR="00CD3AAC" w:rsidRPr="00F30EF9">
        <w:rPr>
          <w:rFonts w:ascii="Times New Roman" w:hAnsi="Times New Roman" w:cs="Times New Roman"/>
          <w:sz w:val="24"/>
          <w:szCs w:val="24"/>
        </w:rPr>
        <w:t>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40DA5C49" w:rsidR="00CD3AAC" w:rsidRPr="00F30EF9" w:rsidRDefault="00A726BD" w:rsidP="00985A87">
      <w:pPr>
        <w:pStyle w:val="Nivel3"/>
        <w:numPr>
          <w:ilvl w:val="2"/>
          <w:numId w:val="35"/>
        </w:numPr>
        <w:ind w:left="0" w:firstLine="0"/>
        <w:rPr>
          <w:rFonts w:ascii="Times New Roman" w:hAnsi="Times New Roman" w:cs="Times New Roman"/>
          <w:sz w:val="24"/>
          <w:szCs w:val="24"/>
        </w:rPr>
      </w:pPr>
      <w:bookmarkStart w:id="8" w:name="_Ref113883579"/>
      <w:r w:rsidRPr="00F30EF9">
        <w:rPr>
          <w:rFonts w:ascii="Times New Roman" w:hAnsi="Times New Roman" w:cs="Times New Roman"/>
          <w:sz w:val="24"/>
          <w:szCs w:val="24"/>
        </w:rPr>
        <w:t xml:space="preserve">– </w:t>
      </w:r>
      <w:r w:rsidR="00220D5F">
        <w:rPr>
          <w:rFonts w:ascii="Times New Roman" w:hAnsi="Times New Roman" w:cs="Times New Roman"/>
          <w:sz w:val="24"/>
          <w:szCs w:val="24"/>
        </w:rPr>
        <w:t>E</w:t>
      </w:r>
      <w:r w:rsidR="00CD3AAC" w:rsidRPr="00F30EF9">
        <w:rPr>
          <w:rFonts w:ascii="Times New Roman" w:hAnsi="Times New Roman" w:cs="Times New Roman"/>
          <w:sz w:val="24"/>
          <w:szCs w:val="24"/>
        </w:rPr>
        <w:t>mpresas controladoras, controladas ou coligadas, nos termos da Lei nº 6.404, de 15 de dezembro de 1976, concorrendo entre si;</w:t>
      </w:r>
      <w:bookmarkEnd w:id="8"/>
    </w:p>
    <w:p w14:paraId="32E8D85A" w14:textId="3EAC2985" w:rsidR="00CD3AAC" w:rsidRPr="00F30EF9" w:rsidRDefault="00A726BD" w:rsidP="00985A87">
      <w:pPr>
        <w:pStyle w:val="Nivel3"/>
        <w:numPr>
          <w:ilvl w:val="2"/>
          <w:numId w:val="35"/>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220D5F">
        <w:rPr>
          <w:rFonts w:ascii="Times New Roman" w:hAnsi="Times New Roman" w:cs="Times New Roman"/>
          <w:sz w:val="24"/>
          <w:szCs w:val="24"/>
        </w:rPr>
        <w:t>P</w:t>
      </w:r>
      <w:r w:rsidR="00CD3AAC" w:rsidRPr="00F30EF9">
        <w:rPr>
          <w:rFonts w:ascii="Times New Roman" w:hAnsi="Times New Roman" w:cs="Times New Roman"/>
          <w:sz w:val="24"/>
          <w:szCs w:val="24"/>
        </w:rPr>
        <w:t xml:space="preserve">essoa física ou jurídica que, nos </w:t>
      </w:r>
      <w:r w:rsidR="00DF2E9B" w:rsidRPr="00F30EF9">
        <w:rPr>
          <w:rFonts w:ascii="Times New Roman" w:hAnsi="Times New Roman" w:cs="Times New Roman"/>
          <w:sz w:val="24"/>
          <w:szCs w:val="24"/>
        </w:rPr>
        <w:t>0</w:t>
      </w:r>
      <w:r w:rsidR="00CD3AAC" w:rsidRPr="00F30EF9">
        <w:rPr>
          <w:rFonts w:ascii="Times New Roman" w:hAnsi="Times New Roman" w:cs="Times New Roman"/>
          <w:sz w:val="24"/>
          <w:szCs w:val="24"/>
        </w:rPr>
        <w:t xml:space="preserve">5 (cinco) anos anteriores à divulgação do edital, tenha sido condenada judicialmente, com trânsito em julgado, por exploração de trabalho infantil, por </w:t>
      </w:r>
      <w:r w:rsidR="00CD3AAC" w:rsidRPr="00F30EF9">
        <w:rPr>
          <w:rFonts w:ascii="Times New Roman" w:hAnsi="Times New Roman" w:cs="Times New Roman"/>
          <w:sz w:val="24"/>
          <w:szCs w:val="24"/>
        </w:rPr>
        <w:lastRenderedPageBreak/>
        <w:t>submissão de trabalhadores a condições análogas às de escravo ou por contratação de adolescentes nos casos vedados pela legislação trabalhista;</w:t>
      </w:r>
    </w:p>
    <w:p w14:paraId="6950E5AD" w14:textId="66EB7680" w:rsidR="002D52A9" w:rsidRPr="00F30EF9" w:rsidRDefault="00A726BD" w:rsidP="00985A87">
      <w:pPr>
        <w:pStyle w:val="Nivel3"/>
        <w:numPr>
          <w:ilvl w:val="2"/>
          <w:numId w:val="35"/>
        </w:numPr>
        <w:ind w:left="0" w:firstLine="0"/>
        <w:rPr>
          <w:rFonts w:ascii="Times New Roman" w:hAnsi="Times New Roman" w:cs="Times New Roman"/>
          <w:color w:val="auto"/>
          <w:sz w:val="24"/>
          <w:szCs w:val="24"/>
        </w:rPr>
      </w:pPr>
      <w:bookmarkStart w:id="9" w:name="_Ref113962336"/>
      <w:r w:rsidRPr="00F30EF9">
        <w:rPr>
          <w:rFonts w:ascii="Times New Roman" w:hAnsi="Times New Roman" w:cs="Times New Roman"/>
          <w:sz w:val="24"/>
          <w:szCs w:val="24"/>
        </w:rPr>
        <w:t xml:space="preserve">– </w:t>
      </w:r>
      <w:r w:rsidR="00A91AC7" w:rsidRPr="00F30EF9">
        <w:rPr>
          <w:rFonts w:ascii="Times New Roman" w:hAnsi="Times New Roman" w:cs="Times New Roman"/>
          <w:sz w:val="24"/>
          <w:szCs w:val="24"/>
        </w:rPr>
        <w:t>A</w:t>
      </w:r>
      <w:r w:rsidR="00CD3AAC" w:rsidRPr="00F30EF9">
        <w:rPr>
          <w:rFonts w:ascii="Times New Roman" w:hAnsi="Times New Roman" w:cs="Times New Roman"/>
          <w:sz w:val="24"/>
          <w:szCs w:val="24"/>
        </w:rPr>
        <w:t>gente público do órgão ou entidade licitante;</w:t>
      </w:r>
      <w:bookmarkEnd w:id="9"/>
    </w:p>
    <w:p w14:paraId="032C6629" w14:textId="4D0C24AD" w:rsidR="00CD3AAC" w:rsidRPr="00F30EF9" w:rsidRDefault="00A726BD" w:rsidP="00985A87">
      <w:pPr>
        <w:pStyle w:val="Nivel3"/>
        <w:numPr>
          <w:ilvl w:val="2"/>
          <w:numId w:val="35"/>
        </w:numPr>
        <w:ind w:left="0" w:firstLine="0"/>
        <w:rPr>
          <w:rFonts w:ascii="Times New Roman" w:hAnsi="Times New Roman" w:cs="Times New Roman"/>
          <w:color w:val="auto"/>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00CD3AAC" w:rsidRPr="00F30EF9">
          <w:rPr>
            <w:rStyle w:val="Hyperlink"/>
            <w:rFonts w:ascii="Times New Roman" w:hAnsi="Times New Roman" w:cs="Times New Roman"/>
            <w:color w:val="auto"/>
            <w:sz w:val="24"/>
            <w:szCs w:val="24"/>
          </w:rPr>
          <w:t>§ 1º do art. 9º da Lei nº 14.133, de 2021</w:t>
        </w:r>
      </w:hyperlink>
      <w:r w:rsidR="00CD3AAC" w:rsidRPr="00F30EF9">
        <w:rPr>
          <w:rFonts w:ascii="Times New Roman" w:hAnsi="Times New Roman" w:cs="Times New Roman"/>
          <w:color w:val="auto"/>
          <w:sz w:val="24"/>
          <w:szCs w:val="24"/>
        </w:rPr>
        <w:t>.</w:t>
      </w:r>
    </w:p>
    <w:p w14:paraId="5957E22C" w14:textId="30A2B14B" w:rsidR="00CD3AAC" w:rsidRPr="00F30EF9" w:rsidRDefault="00A726BD" w:rsidP="00985A87">
      <w:pPr>
        <w:pStyle w:val="Nivel2"/>
        <w:numPr>
          <w:ilvl w:val="1"/>
          <w:numId w:val="35"/>
        </w:numPr>
        <w:ind w:left="0" w:firstLine="0"/>
        <w:rPr>
          <w:rFonts w:ascii="Times New Roman" w:hAnsi="Times New Roman" w:cs="Times New Roman"/>
          <w:color w:val="auto"/>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 xml:space="preserve">O impedimento de que trata o item </w:t>
      </w:r>
      <w:r w:rsidR="00543F01" w:rsidRPr="00F30EF9">
        <w:rPr>
          <w:rFonts w:ascii="Times New Roman" w:hAnsi="Times New Roman" w:cs="Times New Roman"/>
          <w:color w:val="auto"/>
          <w:sz w:val="24"/>
          <w:szCs w:val="24"/>
        </w:rPr>
        <w:t>anterior</w:t>
      </w:r>
      <w:r w:rsidR="00CD3AAC" w:rsidRPr="00F30EF9">
        <w:rPr>
          <w:rFonts w:ascii="Times New Roman" w:hAnsi="Times New Roman" w:cs="Times New Roman"/>
          <w:color w:val="auto"/>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3B9F785B" w:rsidR="00CD3AAC" w:rsidRPr="00F30EF9" w:rsidRDefault="00A726BD" w:rsidP="00985A87">
      <w:pPr>
        <w:pStyle w:val="Nivel2"/>
        <w:numPr>
          <w:ilvl w:val="1"/>
          <w:numId w:val="35"/>
        </w:numPr>
        <w:ind w:left="0" w:firstLine="0"/>
        <w:rPr>
          <w:rFonts w:ascii="Times New Roman" w:hAnsi="Times New Roman" w:cs="Times New Roman"/>
          <w:color w:val="auto"/>
          <w:sz w:val="24"/>
          <w:szCs w:val="24"/>
        </w:rPr>
      </w:pPr>
      <w:bookmarkStart w:id="10" w:name="art14§2"/>
      <w:bookmarkEnd w:id="10"/>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CD3AAC" w:rsidRPr="00F30EF9">
        <w:rPr>
          <w:rFonts w:ascii="Times New Roman" w:hAnsi="Times New Roman" w:cs="Times New Roman"/>
          <w:color w:val="auto"/>
          <w:sz w:val="24"/>
          <w:szCs w:val="24"/>
        </w:rPr>
        <w:fldChar w:fldCharType="begin"/>
      </w:r>
      <w:r w:rsidR="00CD3AAC" w:rsidRPr="00F30EF9">
        <w:rPr>
          <w:rFonts w:ascii="Times New Roman" w:hAnsi="Times New Roman" w:cs="Times New Roman"/>
          <w:color w:val="auto"/>
          <w:sz w:val="24"/>
          <w:szCs w:val="24"/>
        </w:rPr>
        <w:instrText xml:space="preserve"> REF _Ref114659912 \r \h  \* MERGEFORMAT </w:instrText>
      </w:r>
      <w:r w:rsidR="00CD3AAC" w:rsidRPr="00F30EF9">
        <w:rPr>
          <w:rFonts w:ascii="Times New Roman" w:hAnsi="Times New Roman" w:cs="Times New Roman"/>
          <w:color w:val="auto"/>
          <w:sz w:val="24"/>
          <w:szCs w:val="24"/>
        </w:rPr>
      </w:r>
      <w:r w:rsidR="00CD3AAC" w:rsidRPr="00F30EF9">
        <w:rPr>
          <w:rFonts w:ascii="Times New Roman" w:hAnsi="Times New Roman" w:cs="Times New Roman"/>
          <w:color w:val="auto"/>
          <w:sz w:val="24"/>
          <w:szCs w:val="24"/>
        </w:rPr>
        <w:fldChar w:fldCharType="separate"/>
      </w:r>
      <w:r w:rsidR="00A9693E">
        <w:rPr>
          <w:rFonts w:ascii="Times New Roman" w:hAnsi="Times New Roman" w:cs="Times New Roman"/>
          <w:color w:val="auto"/>
          <w:sz w:val="24"/>
          <w:szCs w:val="24"/>
        </w:rPr>
        <w:t>2.8.2</w:t>
      </w:r>
      <w:r w:rsidR="00CD3AAC" w:rsidRPr="00F30EF9">
        <w:rPr>
          <w:rFonts w:ascii="Times New Roman" w:hAnsi="Times New Roman" w:cs="Times New Roman"/>
          <w:color w:val="auto"/>
          <w:sz w:val="24"/>
          <w:szCs w:val="24"/>
        </w:rPr>
        <w:fldChar w:fldCharType="end"/>
      </w:r>
      <w:r w:rsidR="00CD3AAC" w:rsidRPr="00F30EF9">
        <w:rPr>
          <w:rFonts w:ascii="Times New Roman" w:hAnsi="Times New Roman" w:cs="Times New Roman"/>
          <w:color w:val="auto"/>
          <w:sz w:val="24"/>
          <w:szCs w:val="24"/>
        </w:rPr>
        <w:t xml:space="preserve"> e </w:t>
      </w:r>
      <w:r w:rsidR="00CD3AAC" w:rsidRPr="00F30EF9">
        <w:rPr>
          <w:rFonts w:ascii="Times New Roman" w:hAnsi="Times New Roman" w:cs="Times New Roman"/>
          <w:color w:val="auto"/>
          <w:sz w:val="24"/>
          <w:szCs w:val="24"/>
        </w:rPr>
        <w:fldChar w:fldCharType="begin"/>
      </w:r>
      <w:r w:rsidR="00CD3AAC" w:rsidRPr="00F30EF9">
        <w:rPr>
          <w:rFonts w:ascii="Times New Roman" w:hAnsi="Times New Roman" w:cs="Times New Roman"/>
          <w:color w:val="auto"/>
          <w:sz w:val="24"/>
          <w:szCs w:val="24"/>
        </w:rPr>
        <w:instrText xml:space="preserve"> REF _Ref114659913 \r \h  \* MERGEFORMAT </w:instrText>
      </w:r>
      <w:r w:rsidR="00CD3AAC" w:rsidRPr="00F30EF9">
        <w:rPr>
          <w:rFonts w:ascii="Times New Roman" w:hAnsi="Times New Roman" w:cs="Times New Roman"/>
          <w:color w:val="auto"/>
          <w:sz w:val="24"/>
          <w:szCs w:val="24"/>
        </w:rPr>
      </w:r>
      <w:r w:rsidR="00CD3AAC" w:rsidRPr="00F30EF9">
        <w:rPr>
          <w:rFonts w:ascii="Times New Roman" w:hAnsi="Times New Roman" w:cs="Times New Roman"/>
          <w:color w:val="auto"/>
          <w:sz w:val="24"/>
          <w:szCs w:val="24"/>
        </w:rPr>
        <w:fldChar w:fldCharType="separate"/>
      </w:r>
      <w:r w:rsidR="00A9693E">
        <w:rPr>
          <w:rFonts w:ascii="Times New Roman" w:hAnsi="Times New Roman" w:cs="Times New Roman"/>
          <w:color w:val="auto"/>
          <w:sz w:val="24"/>
          <w:szCs w:val="24"/>
        </w:rPr>
        <w:t>2.8.3</w:t>
      </w:r>
      <w:r w:rsidR="00CD3AAC" w:rsidRPr="00F30EF9">
        <w:rPr>
          <w:rFonts w:ascii="Times New Roman" w:hAnsi="Times New Roman" w:cs="Times New Roman"/>
          <w:color w:val="auto"/>
          <w:sz w:val="24"/>
          <w:szCs w:val="24"/>
        </w:rPr>
        <w:fldChar w:fldCharType="end"/>
      </w:r>
      <w:r w:rsidR="00CD3AAC" w:rsidRPr="00F30EF9">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F30EF9" w:rsidRDefault="00A726BD" w:rsidP="00985A87">
      <w:pPr>
        <w:pStyle w:val="Nivel2"/>
        <w:numPr>
          <w:ilvl w:val="1"/>
          <w:numId w:val="35"/>
        </w:numPr>
        <w:ind w:left="0" w:firstLine="0"/>
        <w:rPr>
          <w:rFonts w:ascii="Times New Roman" w:hAnsi="Times New Roman" w:cs="Times New Roman"/>
          <w:color w:val="auto"/>
          <w:sz w:val="24"/>
          <w:szCs w:val="24"/>
        </w:rPr>
      </w:pPr>
      <w:bookmarkStart w:id="11" w:name="art14§3"/>
      <w:bookmarkEnd w:id="11"/>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Equiparam-se aos autores do projeto as empresas integrantes do mesmo grupo econômico.</w:t>
      </w:r>
    </w:p>
    <w:p w14:paraId="5FECE065" w14:textId="62870809" w:rsidR="00CD3AAC" w:rsidRPr="00F30EF9" w:rsidRDefault="00A726BD" w:rsidP="00985A87">
      <w:pPr>
        <w:pStyle w:val="Nivel2"/>
        <w:numPr>
          <w:ilvl w:val="1"/>
          <w:numId w:val="35"/>
        </w:numPr>
        <w:ind w:left="0" w:firstLine="0"/>
        <w:rPr>
          <w:rFonts w:ascii="Times New Roman" w:hAnsi="Times New Roman" w:cs="Times New Roman"/>
          <w:color w:val="auto"/>
          <w:sz w:val="24"/>
          <w:szCs w:val="24"/>
        </w:rPr>
      </w:pPr>
      <w:bookmarkStart w:id="12" w:name="art14§4"/>
      <w:bookmarkEnd w:id="12"/>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 xml:space="preserve">O disposto nos itens </w:t>
      </w:r>
      <w:r w:rsidR="007A7F58" w:rsidRPr="00F30EF9">
        <w:rPr>
          <w:rFonts w:ascii="Times New Roman" w:hAnsi="Times New Roman" w:cs="Times New Roman"/>
          <w:color w:val="auto"/>
          <w:sz w:val="24"/>
          <w:szCs w:val="24"/>
        </w:rPr>
        <w:fldChar w:fldCharType="begin"/>
      </w:r>
      <w:r w:rsidR="007A7F58" w:rsidRPr="00F30EF9">
        <w:rPr>
          <w:rFonts w:ascii="Times New Roman" w:hAnsi="Times New Roman" w:cs="Times New Roman"/>
          <w:color w:val="auto"/>
          <w:sz w:val="24"/>
          <w:szCs w:val="24"/>
        </w:rPr>
        <w:instrText xml:space="preserve"> REF _Ref114659912 \r \h  \* MERGEFORMAT </w:instrText>
      </w:r>
      <w:r w:rsidR="007A7F58" w:rsidRPr="00F30EF9">
        <w:rPr>
          <w:rFonts w:ascii="Times New Roman" w:hAnsi="Times New Roman" w:cs="Times New Roman"/>
          <w:color w:val="auto"/>
          <w:sz w:val="24"/>
          <w:szCs w:val="24"/>
        </w:rPr>
      </w:r>
      <w:r w:rsidR="007A7F58" w:rsidRPr="00F30EF9">
        <w:rPr>
          <w:rFonts w:ascii="Times New Roman" w:hAnsi="Times New Roman" w:cs="Times New Roman"/>
          <w:color w:val="auto"/>
          <w:sz w:val="24"/>
          <w:szCs w:val="24"/>
        </w:rPr>
        <w:fldChar w:fldCharType="separate"/>
      </w:r>
      <w:r w:rsidR="00A9693E">
        <w:rPr>
          <w:rFonts w:ascii="Times New Roman" w:hAnsi="Times New Roman" w:cs="Times New Roman"/>
          <w:color w:val="auto"/>
          <w:sz w:val="24"/>
          <w:szCs w:val="24"/>
        </w:rPr>
        <w:t>2.8.2</w:t>
      </w:r>
      <w:r w:rsidR="007A7F58" w:rsidRPr="00F30EF9">
        <w:rPr>
          <w:rFonts w:ascii="Times New Roman" w:hAnsi="Times New Roman" w:cs="Times New Roman"/>
          <w:color w:val="auto"/>
          <w:sz w:val="24"/>
          <w:szCs w:val="24"/>
        </w:rPr>
        <w:fldChar w:fldCharType="end"/>
      </w:r>
      <w:r w:rsidR="007A7F58" w:rsidRPr="00F30EF9">
        <w:rPr>
          <w:rFonts w:ascii="Times New Roman" w:hAnsi="Times New Roman" w:cs="Times New Roman"/>
          <w:color w:val="auto"/>
          <w:sz w:val="24"/>
          <w:szCs w:val="24"/>
        </w:rPr>
        <w:t xml:space="preserve"> e </w:t>
      </w:r>
      <w:r w:rsidR="007A7F58" w:rsidRPr="00F30EF9">
        <w:rPr>
          <w:rFonts w:ascii="Times New Roman" w:hAnsi="Times New Roman" w:cs="Times New Roman"/>
          <w:color w:val="auto"/>
          <w:sz w:val="24"/>
          <w:szCs w:val="24"/>
        </w:rPr>
        <w:fldChar w:fldCharType="begin"/>
      </w:r>
      <w:r w:rsidR="007A7F58" w:rsidRPr="00F30EF9">
        <w:rPr>
          <w:rFonts w:ascii="Times New Roman" w:hAnsi="Times New Roman" w:cs="Times New Roman"/>
          <w:color w:val="auto"/>
          <w:sz w:val="24"/>
          <w:szCs w:val="24"/>
        </w:rPr>
        <w:instrText xml:space="preserve"> REF _Ref114659913 \r \h  \* MERGEFORMAT </w:instrText>
      </w:r>
      <w:r w:rsidR="007A7F58" w:rsidRPr="00F30EF9">
        <w:rPr>
          <w:rFonts w:ascii="Times New Roman" w:hAnsi="Times New Roman" w:cs="Times New Roman"/>
          <w:color w:val="auto"/>
          <w:sz w:val="24"/>
          <w:szCs w:val="24"/>
        </w:rPr>
      </w:r>
      <w:r w:rsidR="007A7F58" w:rsidRPr="00F30EF9">
        <w:rPr>
          <w:rFonts w:ascii="Times New Roman" w:hAnsi="Times New Roman" w:cs="Times New Roman"/>
          <w:color w:val="auto"/>
          <w:sz w:val="24"/>
          <w:szCs w:val="24"/>
        </w:rPr>
        <w:fldChar w:fldCharType="separate"/>
      </w:r>
      <w:r w:rsidR="00A9693E">
        <w:rPr>
          <w:rFonts w:ascii="Times New Roman" w:hAnsi="Times New Roman" w:cs="Times New Roman"/>
          <w:color w:val="auto"/>
          <w:sz w:val="24"/>
          <w:szCs w:val="24"/>
        </w:rPr>
        <w:t>2.8.3</w:t>
      </w:r>
      <w:r w:rsidR="007A7F58" w:rsidRPr="00F30EF9">
        <w:rPr>
          <w:rFonts w:ascii="Times New Roman" w:hAnsi="Times New Roman" w:cs="Times New Roman"/>
          <w:color w:val="auto"/>
          <w:sz w:val="24"/>
          <w:szCs w:val="24"/>
        </w:rPr>
        <w:fldChar w:fldCharType="end"/>
      </w:r>
      <w:r w:rsidR="00CD3AAC" w:rsidRPr="00F30EF9">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F30EF9">
        <w:rPr>
          <w:rFonts w:ascii="Times New Roman" w:hAnsi="Times New Roman" w:cs="Times New Roman"/>
          <w:color w:val="auto"/>
          <w:sz w:val="24"/>
          <w:szCs w:val="24"/>
        </w:rPr>
        <w:t xml:space="preserve"> </w:t>
      </w:r>
    </w:p>
    <w:p w14:paraId="1D697B1B" w14:textId="230ED519" w:rsidR="00CD3AAC" w:rsidRPr="00F30EF9" w:rsidRDefault="00A726BD" w:rsidP="00985A87">
      <w:pPr>
        <w:pStyle w:val="Nivel2"/>
        <w:numPr>
          <w:ilvl w:val="1"/>
          <w:numId w:val="35"/>
        </w:numPr>
        <w:ind w:left="0" w:firstLine="0"/>
        <w:rPr>
          <w:rFonts w:ascii="Times New Roman" w:hAnsi="Times New Roman" w:cs="Times New Roman"/>
          <w:color w:val="auto"/>
          <w:sz w:val="24"/>
          <w:szCs w:val="24"/>
        </w:rPr>
      </w:pPr>
      <w:bookmarkStart w:id="13" w:name="art14§5"/>
      <w:bookmarkEnd w:id="13"/>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00CD3AAC" w:rsidRPr="00F30EF9">
          <w:rPr>
            <w:rStyle w:val="Hyperlink"/>
            <w:rFonts w:ascii="Times New Roman" w:hAnsi="Times New Roman" w:cs="Times New Roman"/>
            <w:color w:val="auto"/>
            <w:sz w:val="24"/>
            <w:szCs w:val="24"/>
          </w:rPr>
          <w:t>Lei nº 14.133/2021</w:t>
        </w:r>
      </w:hyperlink>
      <w:r w:rsidR="00CD3AAC" w:rsidRPr="00F30EF9">
        <w:rPr>
          <w:rFonts w:ascii="Times New Roman" w:hAnsi="Times New Roman" w:cs="Times New Roman"/>
          <w:color w:val="auto"/>
          <w:sz w:val="24"/>
          <w:szCs w:val="24"/>
        </w:rPr>
        <w:t>.</w:t>
      </w:r>
    </w:p>
    <w:p w14:paraId="72A46A4F" w14:textId="5E94FD44" w:rsidR="00CD3AAC" w:rsidRDefault="00A726BD" w:rsidP="00985A87">
      <w:pPr>
        <w:pStyle w:val="Nivel2"/>
        <w:numPr>
          <w:ilvl w:val="1"/>
          <w:numId w:val="35"/>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 xml:space="preserve">A vedação de que trata o item </w:t>
      </w:r>
      <w:r w:rsidR="00CD3AAC" w:rsidRPr="00F30EF9">
        <w:rPr>
          <w:rFonts w:ascii="Times New Roman" w:hAnsi="Times New Roman" w:cs="Times New Roman"/>
          <w:color w:val="auto"/>
          <w:sz w:val="24"/>
          <w:szCs w:val="24"/>
        </w:rPr>
        <w:fldChar w:fldCharType="begin"/>
      </w:r>
      <w:r w:rsidR="00CD3AAC" w:rsidRPr="00F30EF9">
        <w:rPr>
          <w:rFonts w:ascii="Times New Roman" w:hAnsi="Times New Roman" w:cs="Times New Roman"/>
          <w:color w:val="auto"/>
          <w:sz w:val="24"/>
          <w:szCs w:val="24"/>
        </w:rPr>
        <w:instrText xml:space="preserve"> REF _Ref113962336 \r \h  \* MERGEFORMAT </w:instrText>
      </w:r>
      <w:r w:rsidR="00CD3AAC" w:rsidRPr="00F30EF9">
        <w:rPr>
          <w:rFonts w:ascii="Times New Roman" w:hAnsi="Times New Roman" w:cs="Times New Roman"/>
          <w:color w:val="auto"/>
          <w:sz w:val="24"/>
          <w:szCs w:val="24"/>
        </w:rPr>
      </w:r>
      <w:r w:rsidR="00CD3AAC" w:rsidRPr="00F30EF9">
        <w:rPr>
          <w:rFonts w:ascii="Times New Roman" w:hAnsi="Times New Roman" w:cs="Times New Roman"/>
          <w:color w:val="auto"/>
          <w:sz w:val="24"/>
          <w:szCs w:val="24"/>
        </w:rPr>
        <w:fldChar w:fldCharType="separate"/>
      </w:r>
      <w:r w:rsidR="00A9693E">
        <w:rPr>
          <w:rFonts w:ascii="Times New Roman" w:hAnsi="Times New Roman" w:cs="Times New Roman"/>
          <w:color w:val="auto"/>
          <w:sz w:val="24"/>
          <w:szCs w:val="24"/>
        </w:rPr>
        <w:t>2.8.8</w:t>
      </w:r>
      <w:r w:rsidR="00CD3AAC" w:rsidRPr="00F30EF9">
        <w:rPr>
          <w:rFonts w:ascii="Times New Roman" w:hAnsi="Times New Roman" w:cs="Times New Roman"/>
          <w:color w:val="auto"/>
          <w:sz w:val="24"/>
          <w:szCs w:val="24"/>
        </w:rPr>
        <w:fldChar w:fldCharType="end"/>
      </w:r>
      <w:r w:rsidR="00CD3AAC" w:rsidRPr="00F30EF9">
        <w:rPr>
          <w:rFonts w:ascii="Times New Roman" w:hAnsi="Times New Roman" w:cs="Times New Roman"/>
          <w:color w:val="auto"/>
          <w:sz w:val="24"/>
          <w:szCs w:val="24"/>
        </w:rPr>
        <w:t xml:space="preserve"> estende-se a terceiro </w:t>
      </w:r>
      <w:r w:rsidR="00CD3AAC" w:rsidRPr="00F30EF9">
        <w:rPr>
          <w:rFonts w:ascii="Times New Roman" w:hAnsi="Times New Roman" w:cs="Times New Roman"/>
          <w:sz w:val="24"/>
          <w:szCs w:val="24"/>
        </w:rPr>
        <w:t>que auxilie a condução da contratação na qualidade de integrante de equipe de apoio, profissional especializado ou funcionário ou representante de empresa que preste assessoria técnica.</w:t>
      </w:r>
    </w:p>
    <w:p w14:paraId="288F5F0C" w14:textId="1B1204EB" w:rsidR="000F6416" w:rsidRPr="00F30EF9" w:rsidRDefault="00A726BD" w:rsidP="00985A87">
      <w:pPr>
        <w:pStyle w:val="PargrafodaLista"/>
        <w:numPr>
          <w:ilvl w:val="0"/>
          <w:numId w:val="35"/>
        </w:numPr>
        <w:tabs>
          <w:tab w:val="left" w:pos="284"/>
          <w:tab w:val="left" w:pos="426"/>
        </w:tabs>
        <w:spacing w:before="120" w:after="120" w:line="276" w:lineRule="auto"/>
        <w:ind w:left="0" w:firstLine="0"/>
        <w:jc w:val="both"/>
        <w:rPr>
          <w:b/>
          <w:color w:val="auto"/>
        </w:rPr>
      </w:pPr>
      <w:r w:rsidRPr="00F30EF9">
        <w:t xml:space="preserve">– </w:t>
      </w:r>
      <w:r w:rsidR="000F6416" w:rsidRPr="00F30EF9">
        <w:rPr>
          <w:b/>
          <w:color w:val="auto"/>
        </w:rPr>
        <w:t>DO</w:t>
      </w:r>
      <w:r w:rsidR="000F6416" w:rsidRPr="00F30EF9">
        <w:rPr>
          <w:b/>
          <w:color w:val="auto"/>
          <w:spacing w:val="-1"/>
        </w:rPr>
        <w:t xml:space="preserve"> </w:t>
      </w:r>
      <w:r w:rsidR="000F6416" w:rsidRPr="00F30EF9">
        <w:rPr>
          <w:b/>
          <w:color w:val="auto"/>
        </w:rPr>
        <w:t>PROCEDIMENTO</w:t>
      </w:r>
      <w:r w:rsidR="000F6416" w:rsidRPr="00F30EF9">
        <w:rPr>
          <w:b/>
          <w:color w:val="auto"/>
          <w:spacing w:val="-1"/>
        </w:rPr>
        <w:t xml:space="preserve"> </w:t>
      </w:r>
      <w:r w:rsidR="000F6416" w:rsidRPr="00F30EF9">
        <w:rPr>
          <w:b/>
          <w:color w:val="auto"/>
        </w:rPr>
        <w:t>DE</w:t>
      </w:r>
      <w:r w:rsidR="000F6416" w:rsidRPr="00F30EF9">
        <w:rPr>
          <w:b/>
          <w:color w:val="auto"/>
          <w:spacing w:val="-1"/>
        </w:rPr>
        <w:t xml:space="preserve"> </w:t>
      </w:r>
      <w:r w:rsidR="000F6416" w:rsidRPr="00F30EF9">
        <w:rPr>
          <w:b/>
          <w:color w:val="auto"/>
        </w:rPr>
        <w:t>REGISTRO</w:t>
      </w:r>
      <w:r w:rsidR="000F6416" w:rsidRPr="00F30EF9">
        <w:rPr>
          <w:b/>
          <w:color w:val="auto"/>
          <w:spacing w:val="-1"/>
        </w:rPr>
        <w:t xml:space="preserve"> </w:t>
      </w:r>
      <w:r w:rsidR="000F6416" w:rsidRPr="00F30EF9">
        <w:rPr>
          <w:b/>
          <w:color w:val="auto"/>
        </w:rPr>
        <w:t>DE</w:t>
      </w:r>
      <w:r w:rsidR="000F6416" w:rsidRPr="00F30EF9">
        <w:rPr>
          <w:b/>
          <w:color w:val="auto"/>
          <w:spacing w:val="-1"/>
        </w:rPr>
        <w:t xml:space="preserve"> </w:t>
      </w:r>
      <w:r w:rsidR="000F6416" w:rsidRPr="00F30EF9">
        <w:rPr>
          <w:b/>
          <w:color w:val="auto"/>
        </w:rPr>
        <w:t>PREÇOS</w:t>
      </w:r>
    </w:p>
    <w:p w14:paraId="1F3E1D10" w14:textId="66F7F3E2" w:rsidR="00DB1FD4" w:rsidRPr="00F30EF9" w:rsidRDefault="00A726BD" w:rsidP="00985A87">
      <w:pPr>
        <w:pStyle w:val="PargrafodaLista"/>
        <w:widowControl w:val="0"/>
        <w:numPr>
          <w:ilvl w:val="1"/>
          <w:numId w:val="32"/>
        </w:numPr>
        <w:tabs>
          <w:tab w:val="left" w:pos="426"/>
          <w:tab w:val="left" w:pos="730"/>
        </w:tabs>
        <w:autoSpaceDE w:val="0"/>
        <w:autoSpaceDN w:val="0"/>
        <w:spacing w:before="120" w:after="120" w:line="276" w:lineRule="auto"/>
        <w:ind w:left="0" w:firstLine="0"/>
        <w:jc w:val="both"/>
      </w:pPr>
      <w:r w:rsidRPr="00F30EF9">
        <w:t xml:space="preserve">– </w:t>
      </w:r>
      <w:r w:rsidR="00DB1FD4" w:rsidRPr="00F30EF9">
        <w:t xml:space="preserve">O presente certame licitatório é destinado ao registro de preços e não obriga </w:t>
      </w:r>
      <w:r w:rsidR="004C0DB0">
        <w:t>a</w:t>
      </w:r>
      <w:r w:rsidR="00CB6E65">
        <w:t xml:space="preserve"> </w:t>
      </w:r>
      <w:r w:rsidR="004C0DB0">
        <w:t>Administração</w:t>
      </w:r>
      <w:r w:rsidR="0052588B" w:rsidRPr="00F30EF9">
        <w:t xml:space="preserve"> </w:t>
      </w:r>
      <w:r w:rsidR="00DB1FD4" w:rsidRPr="00F30EF9">
        <w:t>a firmar contratações, podendo ocorr</w:t>
      </w:r>
      <w:r w:rsidR="003D5F74" w:rsidRPr="00F30EF9">
        <w:t>er licitações específicas para contratação</w:t>
      </w:r>
      <w:r w:rsidR="00DB1FD4" w:rsidRPr="00F30EF9">
        <w:t xml:space="preserve"> de</w:t>
      </w:r>
      <w:r w:rsidR="00DB1FD4" w:rsidRPr="00F30EF9">
        <w:rPr>
          <w:spacing w:val="1"/>
        </w:rPr>
        <w:t xml:space="preserve"> </w:t>
      </w:r>
      <w:r w:rsidR="00DB1FD4" w:rsidRPr="00F30EF9">
        <w:t xml:space="preserve">um ou mais itens, ficando assegurado ao detentor do registro à preferência de </w:t>
      </w:r>
      <w:r w:rsidR="003D5F74" w:rsidRPr="00F30EF9">
        <w:t>prestação</w:t>
      </w:r>
      <w:r w:rsidR="00DB1FD4" w:rsidRPr="00F30EF9">
        <w:t>,</w:t>
      </w:r>
      <w:r w:rsidR="00DB1FD4" w:rsidRPr="00F30EF9">
        <w:rPr>
          <w:spacing w:val="1"/>
        </w:rPr>
        <w:t xml:space="preserve"> </w:t>
      </w:r>
      <w:r w:rsidR="00DB1FD4" w:rsidRPr="00F30EF9">
        <w:t>em</w:t>
      </w:r>
      <w:r w:rsidR="00DB1FD4" w:rsidRPr="00F30EF9">
        <w:rPr>
          <w:spacing w:val="-1"/>
        </w:rPr>
        <w:t xml:space="preserve"> </w:t>
      </w:r>
      <w:r w:rsidR="00DB1FD4" w:rsidRPr="00F30EF9">
        <w:t>igualdade</w:t>
      </w:r>
      <w:r w:rsidR="00DB1FD4" w:rsidRPr="00F30EF9">
        <w:rPr>
          <w:spacing w:val="-1"/>
        </w:rPr>
        <w:t xml:space="preserve"> </w:t>
      </w:r>
      <w:r w:rsidR="00DB1FD4" w:rsidRPr="00F30EF9">
        <w:t>de</w:t>
      </w:r>
      <w:r w:rsidR="00DB1FD4" w:rsidRPr="00F30EF9">
        <w:rPr>
          <w:spacing w:val="1"/>
        </w:rPr>
        <w:t xml:space="preserve"> </w:t>
      </w:r>
      <w:r w:rsidR="00DB1FD4" w:rsidRPr="00F30EF9">
        <w:t>condições, em caso de</w:t>
      </w:r>
      <w:r w:rsidR="00DB1FD4" w:rsidRPr="00F30EF9">
        <w:rPr>
          <w:spacing w:val="-1"/>
        </w:rPr>
        <w:t xml:space="preserve"> </w:t>
      </w:r>
      <w:r w:rsidR="00DB1FD4" w:rsidRPr="00F30EF9">
        <w:t>menor</w:t>
      </w:r>
      <w:r w:rsidR="00DB1FD4" w:rsidRPr="00F30EF9">
        <w:rPr>
          <w:spacing w:val="-2"/>
        </w:rPr>
        <w:t xml:space="preserve"> </w:t>
      </w:r>
      <w:r w:rsidR="00DB1FD4" w:rsidRPr="00F30EF9">
        <w:t>preço.</w:t>
      </w:r>
    </w:p>
    <w:p w14:paraId="2CEDB027" w14:textId="58A091D6" w:rsidR="00DB1FD4" w:rsidRPr="00F30EF9" w:rsidRDefault="00A726BD" w:rsidP="00985A87">
      <w:pPr>
        <w:pStyle w:val="PargrafodaLista"/>
        <w:widowControl w:val="0"/>
        <w:numPr>
          <w:ilvl w:val="1"/>
          <w:numId w:val="32"/>
        </w:numPr>
        <w:tabs>
          <w:tab w:val="left" w:pos="426"/>
          <w:tab w:val="left" w:pos="742"/>
        </w:tabs>
        <w:autoSpaceDE w:val="0"/>
        <w:autoSpaceDN w:val="0"/>
        <w:spacing w:before="120" w:after="120" w:line="276" w:lineRule="auto"/>
        <w:ind w:left="0" w:firstLine="0"/>
        <w:jc w:val="both"/>
      </w:pPr>
      <w:r w:rsidRPr="00F30EF9">
        <w:t xml:space="preserve">– </w:t>
      </w:r>
      <w:r w:rsidR="00DB1FD4" w:rsidRPr="00F30EF9">
        <w:t>Ao licitante vencedor do item, fica assegurada a preferência em igualdade de condições</w:t>
      </w:r>
      <w:r w:rsidR="00DB1FD4" w:rsidRPr="00F30EF9">
        <w:rPr>
          <w:spacing w:val="1"/>
        </w:rPr>
        <w:t xml:space="preserve"> </w:t>
      </w:r>
      <w:r w:rsidR="00DB1FD4" w:rsidRPr="00F30EF9">
        <w:t>com os demais licitantes ocorrentes em futuros certames ou mediante utilização de quaisquer</w:t>
      </w:r>
      <w:r w:rsidR="00DB1FD4" w:rsidRPr="00F30EF9">
        <w:rPr>
          <w:spacing w:val="1"/>
        </w:rPr>
        <w:t xml:space="preserve"> </w:t>
      </w:r>
      <w:r w:rsidR="00DB1FD4" w:rsidRPr="00F30EF9">
        <w:t>outros meios, respeitada a legislação relativa às licitações durante o prazo de validade do</w:t>
      </w:r>
      <w:r w:rsidR="00DB1FD4" w:rsidRPr="00F30EF9">
        <w:rPr>
          <w:spacing w:val="1"/>
        </w:rPr>
        <w:t xml:space="preserve"> </w:t>
      </w:r>
      <w:r w:rsidR="00DB1FD4" w:rsidRPr="00F30EF9">
        <w:t>registro</w:t>
      </w:r>
      <w:r w:rsidR="00DB1FD4" w:rsidRPr="00F30EF9">
        <w:rPr>
          <w:spacing w:val="-2"/>
        </w:rPr>
        <w:t xml:space="preserve"> </w:t>
      </w:r>
      <w:r w:rsidR="00DB1FD4" w:rsidRPr="00F30EF9">
        <w:t>de</w:t>
      </w:r>
      <w:r w:rsidR="00DB1FD4" w:rsidRPr="00F30EF9">
        <w:rPr>
          <w:spacing w:val="-1"/>
        </w:rPr>
        <w:t xml:space="preserve"> </w:t>
      </w:r>
      <w:r w:rsidR="00DB1FD4" w:rsidRPr="00F30EF9">
        <w:t>preços.</w:t>
      </w:r>
    </w:p>
    <w:p w14:paraId="358B8AA1" w14:textId="01DAD86C" w:rsidR="00DB1FD4" w:rsidRPr="00F30EF9" w:rsidRDefault="00A726BD" w:rsidP="00985A87">
      <w:pPr>
        <w:widowControl w:val="0"/>
        <w:numPr>
          <w:ilvl w:val="1"/>
          <w:numId w:val="32"/>
        </w:numPr>
        <w:tabs>
          <w:tab w:val="left" w:pos="426"/>
          <w:tab w:val="left" w:pos="737"/>
        </w:tabs>
        <w:autoSpaceDE w:val="0"/>
        <w:autoSpaceDN w:val="0"/>
        <w:spacing w:before="120" w:after="120" w:line="276" w:lineRule="auto"/>
        <w:ind w:left="0" w:firstLine="0"/>
        <w:jc w:val="both"/>
        <w:rPr>
          <w:sz w:val="24"/>
          <w:szCs w:val="24"/>
        </w:rPr>
      </w:pPr>
      <w:r w:rsidRPr="00F30EF9">
        <w:rPr>
          <w:sz w:val="24"/>
          <w:szCs w:val="24"/>
        </w:rPr>
        <w:t xml:space="preserve">– </w:t>
      </w:r>
      <w:r w:rsidR="00DB1FD4" w:rsidRPr="00F30EF9">
        <w:rPr>
          <w:sz w:val="24"/>
          <w:szCs w:val="24"/>
        </w:rPr>
        <w:t>O Sistema de Registro de Preços (SRP) é um conjunto de procedimentos para o registro</w:t>
      </w:r>
      <w:r w:rsidR="00DB1FD4" w:rsidRPr="00F30EF9">
        <w:rPr>
          <w:spacing w:val="1"/>
          <w:sz w:val="24"/>
          <w:szCs w:val="24"/>
        </w:rPr>
        <w:t xml:space="preserve"> </w:t>
      </w:r>
      <w:r w:rsidR="00DB1FD4" w:rsidRPr="00F30EF9">
        <w:rPr>
          <w:sz w:val="24"/>
          <w:szCs w:val="24"/>
        </w:rPr>
        <w:t>formal</w:t>
      </w:r>
      <w:r w:rsidR="00DB1FD4" w:rsidRPr="00F30EF9">
        <w:rPr>
          <w:spacing w:val="-1"/>
          <w:sz w:val="24"/>
          <w:szCs w:val="24"/>
        </w:rPr>
        <w:t xml:space="preserve"> </w:t>
      </w:r>
      <w:r w:rsidR="00DB1FD4" w:rsidRPr="00F30EF9">
        <w:rPr>
          <w:sz w:val="24"/>
          <w:szCs w:val="24"/>
        </w:rPr>
        <w:t>de</w:t>
      </w:r>
      <w:r w:rsidR="00DB1FD4" w:rsidRPr="00F30EF9">
        <w:rPr>
          <w:spacing w:val="-1"/>
          <w:sz w:val="24"/>
          <w:szCs w:val="24"/>
        </w:rPr>
        <w:t xml:space="preserve"> </w:t>
      </w:r>
      <w:r w:rsidR="00DB1FD4" w:rsidRPr="00F30EF9">
        <w:rPr>
          <w:sz w:val="24"/>
          <w:szCs w:val="24"/>
        </w:rPr>
        <w:t>preços relativos à</w:t>
      </w:r>
      <w:r w:rsidR="00DB1FD4" w:rsidRPr="00F30EF9">
        <w:rPr>
          <w:spacing w:val="-1"/>
          <w:sz w:val="24"/>
          <w:szCs w:val="24"/>
        </w:rPr>
        <w:t xml:space="preserve"> </w:t>
      </w:r>
      <w:r w:rsidR="00DB1FD4" w:rsidRPr="00F30EF9">
        <w:rPr>
          <w:sz w:val="24"/>
          <w:szCs w:val="24"/>
        </w:rPr>
        <w:t>eventual</w:t>
      </w:r>
      <w:r w:rsidR="00DB1FD4" w:rsidRPr="00F30EF9">
        <w:rPr>
          <w:spacing w:val="-1"/>
          <w:sz w:val="24"/>
          <w:szCs w:val="24"/>
        </w:rPr>
        <w:t xml:space="preserve"> </w:t>
      </w:r>
      <w:r w:rsidR="00DB1FD4" w:rsidRPr="00F30EF9">
        <w:rPr>
          <w:sz w:val="24"/>
          <w:szCs w:val="24"/>
        </w:rPr>
        <w:t>e</w:t>
      </w:r>
      <w:r w:rsidR="00DB1FD4" w:rsidRPr="00F30EF9">
        <w:rPr>
          <w:spacing w:val="1"/>
          <w:sz w:val="24"/>
          <w:szCs w:val="24"/>
        </w:rPr>
        <w:t xml:space="preserve"> </w:t>
      </w:r>
      <w:r w:rsidR="003D5F74" w:rsidRPr="00F30EF9">
        <w:rPr>
          <w:sz w:val="24"/>
          <w:szCs w:val="24"/>
        </w:rPr>
        <w:t>prestação do serviço</w:t>
      </w:r>
      <w:r w:rsidR="00DB1FD4" w:rsidRPr="00F30EF9">
        <w:rPr>
          <w:sz w:val="24"/>
          <w:szCs w:val="24"/>
        </w:rPr>
        <w:t>.</w:t>
      </w:r>
    </w:p>
    <w:p w14:paraId="455220C0" w14:textId="579E10BD" w:rsidR="00DB1FD4" w:rsidRDefault="00A726BD" w:rsidP="00985A87">
      <w:pPr>
        <w:widowControl w:val="0"/>
        <w:numPr>
          <w:ilvl w:val="1"/>
          <w:numId w:val="32"/>
        </w:numPr>
        <w:tabs>
          <w:tab w:val="left" w:pos="426"/>
          <w:tab w:val="left" w:pos="746"/>
        </w:tabs>
        <w:autoSpaceDE w:val="0"/>
        <w:autoSpaceDN w:val="0"/>
        <w:spacing w:before="120" w:after="120" w:line="276" w:lineRule="auto"/>
        <w:ind w:left="0" w:firstLine="0"/>
        <w:jc w:val="both"/>
        <w:rPr>
          <w:sz w:val="24"/>
          <w:szCs w:val="24"/>
        </w:rPr>
      </w:pPr>
      <w:r w:rsidRPr="00F30EF9">
        <w:rPr>
          <w:sz w:val="24"/>
          <w:szCs w:val="24"/>
        </w:rPr>
        <w:t xml:space="preserve">– </w:t>
      </w:r>
      <w:r w:rsidR="00DB1FD4" w:rsidRPr="00F30EF9">
        <w:rPr>
          <w:sz w:val="24"/>
          <w:szCs w:val="24"/>
        </w:rPr>
        <w:t>A Ata de Registro de Preços (ARP) é um documento vinculativo, obrigacional, com as</w:t>
      </w:r>
      <w:r w:rsidR="00DB1FD4" w:rsidRPr="00F30EF9">
        <w:rPr>
          <w:spacing w:val="1"/>
          <w:sz w:val="24"/>
          <w:szCs w:val="24"/>
        </w:rPr>
        <w:t xml:space="preserve"> </w:t>
      </w:r>
      <w:r w:rsidR="00DB1FD4" w:rsidRPr="00F30EF9">
        <w:rPr>
          <w:sz w:val="24"/>
          <w:szCs w:val="24"/>
        </w:rPr>
        <w:lastRenderedPageBreak/>
        <w:t>condições</w:t>
      </w:r>
      <w:r w:rsidR="00DB1FD4" w:rsidRPr="00F30EF9">
        <w:rPr>
          <w:spacing w:val="1"/>
          <w:sz w:val="24"/>
          <w:szCs w:val="24"/>
        </w:rPr>
        <w:t xml:space="preserve"> </w:t>
      </w:r>
      <w:r w:rsidR="00DB1FD4" w:rsidRPr="00F30EF9">
        <w:rPr>
          <w:sz w:val="24"/>
          <w:szCs w:val="24"/>
        </w:rPr>
        <w:t>de</w:t>
      </w:r>
      <w:r w:rsidR="00DB1FD4" w:rsidRPr="00F30EF9">
        <w:rPr>
          <w:spacing w:val="1"/>
          <w:sz w:val="24"/>
          <w:szCs w:val="24"/>
        </w:rPr>
        <w:t xml:space="preserve"> </w:t>
      </w:r>
      <w:r w:rsidR="00DB1FD4" w:rsidRPr="00F30EF9">
        <w:rPr>
          <w:sz w:val="24"/>
          <w:szCs w:val="24"/>
        </w:rPr>
        <w:t>compromisso</w:t>
      </w:r>
      <w:r w:rsidR="00DB1FD4" w:rsidRPr="00F30EF9">
        <w:rPr>
          <w:spacing w:val="1"/>
          <w:sz w:val="24"/>
          <w:szCs w:val="24"/>
        </w:rPr>
        <w:t xml:space="preserve"> </w:t>
      </w:r>
      <w:r w:rsidR="00DB1FD4" w:rsidRPr="00F30EF9">
        <w:rPr>
          <w:sz w:val="24"/>
          <w:szCs w:val="24"/>
        </w:rPr>
        <w:t>de</w:t>
      </w:r>
      <w:r w:rsidR="00DB1FD4" w:rsidRPr="00F30EF9">
        <w:rPr>
          <w:spacing w:val="1"/>
          <w:sz w:val="24"/>
          <w:szCs w:val="24"/>
        </w:rPr>
        <w:t xml:space="preserve"> </w:t>
      </w:r>
      <w:r w:rsidR="00DB1FD4" w:rsidRPr="00F30EF9">
        <w:rPr>
          <w:sz w:val="24"/>
          <w:szCs w:val="24"/>
        </w:rPr>
        <w:t>futura</w:t>
      </w:r>
      <w:r w:rsidR="00DB1FD4" w:rsidRPr="00F30EF9">
        <w:rPr>
          <w:spacing w:val="1"/>
          <w:sz w:val="24"/>
          <w:szCs w:val="24"/>
        </w:rPr>
        <w:t xml:space="preserve"> </w:t>
      </w:r>
      <w:r w:rsidR="00DB1FD4" w:rsidRPr="00F30EF9">
        <w:rPr>
          <w:sz w:val="24"/>
          <w:szCs w:val="24"/>
        </w:rPr>
        <w:t>contratação</w:t>
      </w:r>
      <w:r w:rsidR="00DB1FD4" w:rsidRPr="00F30EF9">
        <w:rPr>
          <w:spacing w:val="1"/>
          <w:sz w:val="24"/>
          <w:szCs w:val="24"/>
        </w:rPr>
        <w:t xml:space="preserve"> </w:t>
      </w:r>
      <w:r w:rsidR="00DB1FD4" w:rsidRPr="00F30EF9">
        <w:rPr>
          <w:sz w:val="24"/>
          <w:szCs w:val="24"/>
        </w:rPr>
        <w:t>em</w:t>
      </w:r>
      <w:r w:rsidR="00DB1FD4" w:rsidRPr="00F30EF9">
        <w:rPr>
          <w:spacing w:val="1"/>
          <w:sz w:val="24"/>
          <w:szCs w:val="24"/>
        </w:rPr>
        <w:t xml:space="preserve"> </w:t>
      </w:r>
      <w:r w:rsidR="00DB1FD4" w:rsidRPr="00F30EF9">
        <w:rPr>
          <w:sz w:val="24"/>
          <w:szCs w:val="24"/>
        </w:rPr>
        <w:t>que</w:t>
      </w:r>
      <w:r w:rsidR="00DB1FD4" w:rsidRPr="00F30EF9">
        <w:rPr>
          <w:spacing w:val="1"/>
          <w:sz w:val="24"/>
          <w:szCs w:val="24"/>
        </w:rPr>
        <w:t xml:space="preserve"> </w:t>
      </w:r>
      <w:r w:rsidR="00DB1FD4" w:rsidRPr="00F30EF9">
        <w:rPr>
          <w:sz w:val="24"/>
          <w:szCs w:val="24"/>
        </w:rPr>
        <w:t>se</w:t>
      </w:r>
      <w:r w:rsidR="00DB1FD4" w:rsidRPr="00F30EF9">
        <w:rPr>
          <w:spacing w:val="1"/>
          <w:sz w:val="24"/>
          <w:szCs w:val="24"/>
        </w:rPr>
        <w:t xml:space="preserve"> </w:t>
      </w:r>
      <w:r w:rsidR="00DB1FD4" w:rsidRPr="00F30EF9">
        <w:rPr>
          <w:sz w:val="24"/>
          <w:szCs w:val="24"/>
        </w:rPr>
        <w:t>registram</w:t>
      </w:r>
      <w:r w:rsidR="00DB1FD4" w:rsidRPr="00F30EF9">
        <w:rPr>
          <w:spacing w:val="1"/>
          <w:sz w:val="24"/>
          <w:szCs w:val="24"/>
        </w:rPr>
        <w:t xml:space="preserve"> </w:t>
      </w:r>
      <w:r w:rsidR="00DB1FD4" w:rsidRPr="00F30EF9">
        <w:rPr>
          <w:sz w:val="24"/>
          <w:szCs w:val="24"/>
        </w:rPr>
        <w:t>os</w:t>
      </w:r>
      <w:r w:rsidR="00DB1FD4" w:rsidRPr="00F30EF9">
        <w:rPr>
          <w:spacing w:val="1"/>
          <w:sz w:val="24"/>
          <w:szCs w:val="24"/>
        </w:rPr>
        <w:t xml:space="preserve"> </w:t>
      </w:r>
      <w:r w:rsidR="00DB1FD4" w:rsidRPr="00F30EF9">
        <w:rPr>
          <w:sz w:val="24"/>
          <w:szCs w:val="24"/>
        </w:rPr>
        <w:t>preços,</w:t>
      </w:r>
      <w:r w:rsidR="00DB1FD4" w:rsidRPr="00F30EF9">
        <w:rPr>
          <w:spacing w:val="1"/>
          <w:sz w:val="24"/>
          <w:szCs w:val="24"/>
        </w:rPr>
        <w:t xml:space="preserve"> </w:t>
      </w:r>
      <w:r w:rsidR="00DB1FD4" w:rsidRPr="00F30EF9">
        <w:rPr>
          <w:sz w:val="24"/>
          <w:szCs w:val="24"/>
        </w:rPr>
        <w:t>especificações técnicas, fornecedores e órgãos participantes, conforme as disposições contidas</w:t>
      </w:r>
      <w:r w:rsidR="00DB1FD4" w:rsidRPr="00F30EF9">
        <w:rPr>
          <w:spacing w:val="-57"/>
          <w:sz w:val="24"/>
          <w:szCs w:val="24"/>
        </w:rPr>
        <w:t xml:space="preserve"> </w:t>
      </w:r>
      <w:r w:rsidR="00DB1FD4" w:rsidRPr="00F30EF9">
        <w:rPr>
          <w:sz w:val="24"/>
          <w:szCs w:val="24"/>
        </w:rPr>
        <w:t>neste</w:t>
      </w:r>
      <w:r w:rsidR="00DB1FD4" w:rsidRPr="00F30EF9">
        <w:rPr>
          <w:spacing w:val="-1"/>
          <w:sz w:val="24"/>
          <w:szCs w:val="24"/>
        </w:rPr>
        <w:t xml:space="preserve"> </w:t>
      </w:r>
      <w:r w:rsidR="00DB1FD4" w:rsidRPr="00F30EF9">
        <w:rPr>
          <w:sz w:val="24"/>
          <w:szCs w:val="24"/>
        </w:rPr>
        <w:t>instrumento convocatório e</w:t>
      </w:r>
      <w:r w:rsidR="00DB1FD4" w:rsidRPr="00F30EF9">
        <w:rPr>
          <w:spacing w:val="-1"/>
          <w:sz w:val="24"/>
          <w:szCs w:val="24"/>
        </w:rPr>
        <w:t xml:space="preserve"> </w:t>
      </w:r>
      <w:r w:rsidR="00DB1FD4" w:rsidRPr="00F30EF9">
        <w:rPr>
          <w:sz w:val="24"/>
          <w:szCs w:val="24"/>
        </w:rPr>
        <w:t>nas respectivas propostas</w:t>
      </w:r>
      <w:r w:rsidR="00DB1FD4" w:rsidRPr="00F30EF9">
        <w:rPr>
          <w:spacing w:val="-1"/>
          <w:sz w:val="24"/>
          <w:szCs w:val="24"/>
        </w:rPr>
        <w:t xml:space="preserve"> </w:t>
      </w:r>
      <w:r w:rsidR="00DB1FD4" w:rsidRPr="00F30EF9">
        <w:rPr>
          <w:sz w:val="24"/>
          <w:szCs w:val="24"/>
        </w:rPr>
        <w:t>aduzidas.</w:t>
      </w:r>
    </w:p>
    <w:p w14:paraId="7ABF2C8E" w14:textId="77777777" w:rsidR="00F21362" w:rsidRPr="00F30EF9" w:rsidRDefault="00A97DB3" w:rsidP="00B313BF">
      <w:pPr>
        <w:pStyle w:val="PargrafodaLista"/>
        <w:tabs>
          <w:tab w:val="left" w:pos="426"/>
        </w:tabs>
        <w:spacing w:before="120" w:after="120" w:line="276" w:lineRule="auto"/>
        <w:ind w:left="0"/>
        <w:jc w:val="both"/>
        <w:rPr>
          <w:b/>
        </w:rPr>
      </w:pPr>
      <w:r w:rsidRPr="00F30EF9">
        <w:rPr>
          <w:b/>
          <w:spacing w:val="-1"/>
        </w:rPr>
        <w:t>4-</w:t>
      </w:r>
      <w:r w:rsidR="00F21362" w:rsidRPr="00F30EF9">
        <w:rPr>
          <w:b/>
          <w:spacing w:val="-1"/>
        </w:rPr>
        <w:t xml:space="preserve"> </w:t>
      </w:r>
      <w:r w:rsidR="00F21362" w:rsidRPr="00F30EF9">
        <w:rPr>
          <w:b/>
        </w:rPr>
        <w:t>DA</w:t>
      </w:r>
      <w:r w:rsidR="00F21362" w:rsidRPr="00F30EF9">
        <w:rPr>
          <w:b/>
          <w:spacing w:val="-2"/>
        </w:rPr>
        <w:t xml:space="preserve"> </w:t>
      </w:r>
      <w:r w:rsidR="00F21362" w:rsidRPr="00F30EF9">
        <w:rPr>
          <w:b/>
        </w:rPr>
        <w:t>IMPUGNAÇÃO</w:t>
      </w:r>
      <w:r w:rsidR="00F21362" w:rsidRPr="00F30EF9">
        <w:rPr>
          <w:b/>
          <w:spacing w:val="2"/>
        </w:rPr>
        <w:t xml:space="preserve"> </w:t>
      </w:r>
      <w:r w:rsidR="00F21362" w:rsidRPr="00F30EF9">
        <w:rPr>
          <w:b/>
        </w:rPr>
        <w:t>DO</w:t>
      </w:r>
      <w:r w:rsidR="00F21362" w:rsidRPr="00F30EF9">
        <w:rPr>
          <w:b/>
          <w:spacing w:val="-1"/>
        </w:rPr>
        <w:t xml:space="preserve"> </w:t>
      </w:r>
      <w:r w:rsidR="00F21362" w:rsidRPr="00F30EF9">
        <w:rPr>
          <w:b/>
        </w:rPr>
        <w:t>ATO CONVOCATÓRIO</w:t>
      </w:r>
    </w:p>
    <w:p w14:paraId="62BBE534" w14:textId="04B02C43" w:rsidR="002003AA" w:rsidRPr="00F30EF9" w:rsidRDefault="008E0DA2" w:rsidP="00B313BF">
      <w:pPr>
        <w:pStyle w:val="Nivel2"/>
        <w:numPr>
          <w:ilvl w:val="1"/>
          <w:numId w:val="13"/>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2003AA" w:rsidRPr="00F30EF9">
        <w:rPr>
          <w:rFonts w:ascii="Times New Roman" w:hAnsi="Times New Roman" w:cs="Times New Roman"/>
          <w:sz w:val="24"/>
          <w:szCs w:val="24"/>
        </w:rPr>
        <w:t xml:space="preserve">Qualquer pessoa é parte legítima para impugnar este Edital por irregularidade na aplicação da </w:t>
      </w:r>
      <w:hyperlink r:id="rId24" w:history="1">
        <w:r w:rsidR="002003AA" w:rsidRPr="00F30EF9">
          <w:rPr>
            <w:rStyle w:val="Hyperlink"/>
            <w:rFonts w:ascii="Times New Roman" w:hAnsi="Times New Roman" w:cs="Times New Roman"/>
            <w:sz w:val="24"/>
            <w:szCs w:val="24"/>
          </w:rPr>
          <w:t>Lei nº 14.133, de 2021</w:t>
        </w:r>
      </w:hyperlink>
      <w:r w:rsidR="002003AA" w:rsidRPr="00F30EF9">
        <w:rPr>
          <w:rFonts w:ascii="Times New Roman" w:hAnsi="Times New Roman" w:cs="Times New Roman"/>
          <w:sz w:val="24"/>
          <w:szCs w:val="24"/>
        </w:rPr>
        <w:t xml:space="preserve">, devendo protocolar o pedido até </w:t>
      </w:r>
      <w:r w:rsidRPr="00F30EF9">
        <w:rPr>
          <w:rFonts w:ascii="Times New Roman" w:hAnsi="Times New Roman" w:cs="Times New Roman"/>
          <w:sz w:val="24"/>
          <w:szCs w:val="24"/>
        </w:rPr>
        <w:t>0</w:t>
      </w:r>
      <w:r w:rsidR="002003AA" w:rsidRPr="00F30EF9">
        <w:rPr>
          <w:rFonts w:ascii="Times New Roman" w:hAnsi="Times New Roman" w:cs="Times New Roman"/>
          <w:sz w:val="24"/>
          <w:szCs w:val="24"/>
        </w:rPr>
        <w:t>3 (três) dias úteis antes da data da abertura do certame.</w:t>
      </w:r>
    </w:p>
    <w:p w14:paraId="214EE9FD" w14:textId="6DC19EFE" w:rsidR="004B20DF" w:rsidRPr="0091420C" w:rsidRDefault="008E0DA2" w:rsidP="004B20DF">
      <w:pPr>
        <w:pStyle w:val="Nivel2"/>
        <w:numPr>
          <w:ilvl w:val="1"/>
          <w:numId w:val="13"/>
        </w:numPr>
        <w:tabs>
          <w:tab w:val="left" w:pos="0"/>
        </w:tabs>
        <w:spacing w:line="240" w:lineRule="auto"/>
        <w:ind w:left="0" w:firstLine="0"/>
        <w:rPr>
          <w:rFonts w:ascii="Times New Roman" w:hAnsi="Times New Roman" w:cs="Times New Roman"/>
          <w:sz w:val="24"/>
          <w:szCs w:val="24"/>
        </w:rPr>
      </w:pPr>
      <w:r w:rsidRPr="00F30EF9">
        <w:rPr>
          <w:rFonts w:ascii="Times New Roman" w:hAnsi="Times New Roman" w:cs="Times New Roman"/>
          <w:sz w:val="24"/>
          <w:szCs w:val="24"/>
        </w:rPr>
        <w:t>–</w:t>
      </w:r>
      <w:r w:rsidR="00220D5F">
        <w:rPr>
          <w:rFonts w:ascii="Times New Roman" w:hAnsi="Times New Roman" w:cs="Times New Roman"/>
          <w:sz w:val="24"/>
          <w:szCs w:val="24"/>
        </w:rPr>
        <w:t xml:space="preserve"> </w:t>
      </w:r>
      <w:r w:rsidR="002003AA" w:rsidRPr="00F30EF9">
        <w:rPr>
          <w:rFonts w:ascii="Times New Roman" w:hAnsi="Times New Roman" w:cs="Times New Roman"/>
          <w:sz w:val="24"/>
          <w:szCs w:val="24"/>
        </w:rPr>
        <w:t xml:space="preserve">A resposta à impugnação ou ao pedido de esclarecimento será </w:t>
      </w:r>
      <w:r w:rsidRPr="00F30EF9">
        <w:rPr>
          <w:rFonts w:ascii="Times New Roman" w:hAnsi="Times New Roman" w:cs="Times New Roman"/>
          <w:sz w:val="24"/>
          <w:szCs w:val="24"/>
        </w:rPr>
        <w:t>divulgada</w:t>
      </w:r>
      <w:r w:rsidR="002003AA" w:rsidRPr="00F30EF9">
        <w:rPr>
          <w:rFonts w:ascii="Times New Roman" w:hAnsi="Times New Roman" w:cs="Times New Roman"/>
          <w:sz w:val="24"/>
          <w:szCs w:val="24"/>
        </w:rPr>
        <w:t xml:space="preserve"> em sítio eletrônico oficial no prazo de até </w:t>
      </w:r>
      <w:r w:rsidRPr="00F30EF9">
        <w:rPr>
          <w:rFonts w:ascii="Times New Roman" w:hAnsi="Times New Roman" w:cs="Times New Roman"/>
          <w:sz w:val="24"/>
          <w:szCs w:val="24"/>
        </w:rPr>
        <w:t>0</w:t>
      </w:r>
      <w:r w:rsidR="00F96997" w:rsidRPr="00F30EF9">
        <w:rPr>
          <w:rFonts w:ascii="Times New Roman" w:hAnsi="Times New Roman" w:cs="Times New Roman"/>
          <w:sz w:val="24"/>
          <w:szCs w:val="24"/>
        </w:rPr>
        <w:t>2</w:t>
      </w:r>
      <w:r w:rsidR="00A91AC7" w:rsidRPr="00F30EF9">
        <w:rPr>
          <w:rFonts w:ascii="Times New Roman" w:hAnsi="Times New Roman" w:cs="Times New Roman"/>
          <w:sz w:val="24"/>
          <w:szCs w:val="24"/>
        </w:rPr>
        <w:t xml:space="preserve"> (</w:t>
      </w:r>
      <w:r w:rsidR="00F96997" w:rsidRPr="00F30EF9">
        <w:rPr>
          <w:rFonts w:ascii="Times New Roman" w:hAnsi="Times New Roman" w:cs="Times New Roman"/>
          <w:sz w:val="24"/>
          <w:szCs w:val="24"/>
        </w:rPr>
        <w:t>doi</w:t>
      </w:r>
      <w:r w:rsidR="00A91AC7" w:rsidRPr="00F30EF9">
        <w:rPr>
          <w:rFonts w:ascii="Times New Roman" w:hAnsi="Times New Roman" w:cs="Times New Roman"/>
          <w:sz w:val="24"/>
          <w:szCs w:val="24"/>
        </w:rPr>
        <w:t>s</w:t>
      </w:r>
      <w:r w:rsidR="002003AA" w:rsidRPr="00F30EF9">
        <w:rPr>
          <w:rFonts w:ascii="Times New Roman" w:hAnsi="Times New Roman" w:cs="Times New Roman"/>
          <w:sz w:val="24"/>
          <w:szCs w:val="24"/>
        </w:rPr>
        <w:t>) dias úteis, limitado ao último dia útil anterio</w:t>
      </w:r>
      <w:r w:rsidR="004B20DF">
        <w:rPr>
          <w:rFonts w:ascii="Times New Roman" w:hAnsi="Times New Roman" w:cs="Times New Roman"/>
          <w:sz w:val="24"/>
          <w:szCs w:val="24"/>
        </w:rPr>
        <w:t xml:space="preserve">r à data da abertura do </w:t>
      </w:r>
      <w:r w:rsidR="004B20DF" w:rsidRPr="004B20DF">
        <w:rPr>
          <w:rFonts w:ascii="Times New Roman" w:hAnsi="Times New Roman" w:cs="Times New Roman"/>
          <w:color w:val="000000" w:themeColor="text1"/>
          <w:sz w:val="24"/>
          <w:szCs w:val="24"/>
        </w:rPr>
        <w:t>certame, conforme previsto no Decreto Municipal nº 4.558, de 08 de agosto de 2023.</w:t>
      </w:r>
    </w:p>
    <w:p w14:paraId="30858742" w14:textId="77777777" w:rsidR="009125FF" w:rsidRPr="00F30EF9" w:rsidRDefault="009125FF" w:rsidP="00B313BF">
      <w:pPr>
        <w:widowControl w:val="0"/>
        <w:tabs>
          <w:tab w:val="left" w:pos="426"/>
          <w:tab w:val="left" w:pos="924"/>
        </w:tabs>
        <w:autoSpaceDE w:val="0"/>
        <w:autoSpaceDN w:val="0"/>
        <w:spacing w:before="120" w:after="120" w:line="276" w:lineRule="auto"/>
        <w:jc w:val="both"/>
        <w:rPr>
          <w:b/>
          <w:sz w:val="24"/>
          <w:szCs w:val="24"/>
        </w:rPr>
      </w:pPr>
      <w:r w:rsidRPr="00F30EF9">
        <w:rPr>
          <w:sz w:val="24"/>
          <w:szCs w:val="24"/>
        </w:rPr>
        <w:t xml:space="preserve">4.3 </w:t>
      </w:r>
      <w:r w:rsidR="008E0DA2" w:rsidRPr="00F30EF9">
        <w:rPr>
          <w:sz w:val="24"/>
          <w:szCs w:val="24"/>
        </w:rPr>
        <w:t xml:space="preserve">– </w:t>
      </w:r>
      <w:r w:rsidR="00DB1FD4" w:rsidRPr="00F30EF9">
        <w:rPr>
          <w:sz w:val="24"/>
          <w:szCs w:val="24"/>
        </w:rPr>
        <w:t>Caso seja acolhida a impugnação contra o ato convocatório, será designada nova data</w:t>
      </w:r>
      <w:r w:rsidR="00DB1FD4" w:rsidRPr="00F30EF9">
        <w:rPr>
          <w:spacing w:val="1"/>
          <w:sz w:val="24"/>
          <w:szCs w:val="24"/>
        </w:rPr>
        <w:t xml:space="preserve"> </w:t>
      </w:r>
      <w:r w:rsidR="00DB1FD4" w:rsidRPr="00F30EF9">
        <w:rPr>
          <w:sz w:val="24"/>
          <w:szCs w:val="24"/>
        </w:rPr>
        <w:t>para</w:t>
      </w:r>
      <w:r w:rsidR="00DB1FD4" w:rsidRPr="00F30EF9">
        <w:rPr>
          <w:spacing w:val="12"/>
          <w:sz w:val="24"/>
          <w:szCs w:val="24"/>
        </w:rPr>
        <w:t xml:space="preserve"> </w:t>
      </w:r>
      <w:r w:rsidR="00DB1FD4" w:rsidRPr="00F30EF9">
        <w:rPr>
          <w:sz w:val="24"/>
          <w:szCs w:val="24"/>
        </w:rPr>
        <w:t>a</w:t>
      </w:r>
      <w:r w:rsidR="00DB1FD4" w:rsidRPr="00F30EF9">
        <w:rPr>
          <w:spacing w:val="12"/>
          <w:sz w:val="24"/>
          <w:szCs w:val="24"/>
        </w:rPr>
        <w:t xml:space="preserve"> </w:t>
      </w:r>
      <w:r w:rsidR="00DB1FD4" w:rsidRPr="00F30EF9">
        <w:rPr>
          <w:sz w:val="24"/>
          <w:szCs w:val="24"/>
        </w:rPr>
        <w:t>realização</w:t>
      </w:r>
      <w:r w:rsidR="00DB1FD4" w:rsidRPr="00F30EF9">
        <w:rPr>
          <w:spacing w:val="14"/>
          <w:sz w:val="24"/>
          <w:szCs w:val="24"/>
        </w:rPr>
        <w:t xml:space="preserve"> </w:t>
      </w:r>
      <w:r w:rsidR="00DB1FD4" w:rsidRPr="00F30EF9">
        <w:rPr>
          <w:sz w:val="24"/>
          <w:szCs w:val="24"/>
        </w:rPr>
        <w:t>do</w:t>
      </w:r>
      <w:r w:rsidR="00DB1FD4" w:rsidRPr="00F30EF9">
        <w:rPr>
          <w:spacing w:val="13"/>
          <w:sz w:val="24"/>
          <w:szCs w:val="24"/>
        </w:rPr>
        <w:t xml:space="preserve"> </w:t>
      </w:r>
      <w:r w:rsidR="00DB1FD4" w:rsidRPr="00F30EF9">
        <w:rPr>
          <w:sz w:val="24"/>
          <w:szCs w:val="24"/>
        </w:rPr>
        <w:t>certame,</w:t>
      </w:r>
      <w:r w:rsidR="00DB1FD4" w:rsidRPr="00F30EF9">
        <w:rPr>
          <w:spacing w:val="16"/>
          <w:sz w:val="24"/>
          <w:szCs w:val="24"/>
        </w:rPr>
        <w:t xml:space="preserve"> </w:t>
      </w:r>
      <w:r w:rsidR="00DB1FD4" w:rsidRPr="00F30EF9">
        <w:rPr>
          <w:b/>
          <w:sz w:val="24"/>
          <w:szCs w:val="24"/>
        </w:rPr>
        <w:t>exceto</w:t>
      </w:r>
      <w:r w:rsidR="00DB1FD4" w:rsidRPr="00F30EF9">
        <w:rPr>
          <w:b/>
          <w:spacing w:val="13"/>
          <w:sz w:val="24"/>
          <w:szCs w:val="24"/>
        </w:rPr>
        <w:t xml:space="preserve"> </w:t>
      </w:r>
      <w:r w:rsidR="00DB1FD4" w:rsidRPr="00F30EF9">
        <w:rPr>
          <w:b/>
          <w:sz w:val="24"/>
          <w:szCs w:val="24"/>
        </w:rPr>
        <w:t>quando,</w:t>
      </w:r>
      <w:r w:rsidR="00DB1FD4" w:rsidRPr="00F30EF9">
        <w:rPr>
          <w:b/>
          <w:spacing w:val="15"/>
          <w:sz w:val="24"/>
          <w:szCs w:val="24"/>
        </w:rPr>
        <w:t xml:space="preserve"> </w:t>
      </w:r>
      <w:r w:rsidR="00DB1FD4" w:rsidRPr="00F30EF9">
        <w:rPr>
          <w:b/>
          <w:sz w:val="24"/>
          <w:szCs w:val="24"/>
        </w:rPr>
        <w:t>inquestionavelmente,</w:t>
      </w:r>
      <w:r w:rsidR="00DB1FD4" w:rsidRPr="00F30EF9">
        <w:rPr>
          <w:b/>
          <w:spacing w:val="15"/>
          <w:sz w:val="24"/>
          <w:szCs w:val="24"/>
        </w:rPr>
        <w:t xml:space="preserve"> </w:t>
      </w:r>
      <w:r w:rsidR="00DB1FD4" w:rsidRPr="00F30EF9">
        <w:rPr>
          <w:b/>
          <w:sz w:val="24"/>
          <w:szCs w:val="24"/>
        </w:rPr>
        <w:t>a</w:t>
      </w:r>
      <w:r w:rsidR="00DB1FD4" w:rsidRPr="00F30EF9">
        <w:rPr>
          <w:b/>
          <w:spacing w:val="12"/>
          <w:sz w:val="24"/>
          <w:szCs w:val="24"/>
        </w:rPr>
        <w:t xml:space="preserve"> </w:t>
      </w:r>
      <w:r w:rsidR="00DB1FD4" w:rsidRPr="00F30EF9">
        <w:rPr>
          <w:b/>
          <w:sz w:val="24"/>
          <w:szCs w:val="24"/>
        </w:rPr>
        <w:t>alteração</w:t>
      </w:r>
      <w:r w:rsidR="00DB1FD4" w:rsidRPr="00F30EF9">
        <w:rPr>
          <w:b/>
          <w:spacing w:val="15"/>
          <w:sz w:val="24"/>
          <w:szCs w:val="24"/>
        </w:rPr>
        <w:t xml:space="preserve"> </w:t>
      </w:r>
      <w:r w:rsidR="00DB1FD4" w:rsidRPr="00F30EF9">
        <w:rPr>
          <w:b/>
          <w:sz w:val="24"/>
          <w:szCs w:val="24"/>
        </w:rPr>
        <w:t>não</w:t>
      </w:r>
      <w:r w:rsidR="00DB1FD4" w:rsidRPr="00F30EF9">
        <w:rPr>
          <w:b/>
          <w:spacing w:val="13"/>
          <w:sz w:val="24"/>
          <w:szCs w:val="24"/>
        </w:rPr>
        <w:t xml:space="preserve"> </w:t>
      </w:r>
      <w:r w:rsidR="00DB1FD4" w:rsidRPr="00F30EF9">
        <w:rPr>
          <w:b/>
          <w:sz w:val="24"/>
          <w:szCs w:val="24"/>
        </w:rPr>
        <w:t>afetar</w:t>
      </w:r>
      <w:r w:rsidR="00DB1FD4" w:rsidRPr="00F30EF9">
        <w:rPr>
          <w:b/>
          <w:spacing w:val="-58"/>
          <w:sz w:val="24"/>
          <w:szCs w:val="24"/>
        </w:rPr>
        <w:t xml:space="preserve"> </w:t>
      </w:r>
      <w:r w:rsidR="00DB1FD4" w:rsidRPr="00F30EF9">
        <w:rPr>
          <w:b/>
          <w:sz w:val="24"/>
          <w:szCs w:val="24"/>
        </w:rPr>
        <w:t>a</w:t>
      </w:r>
      <w:r w:rsidR="00DB1FD4" w:rsidRPr="00F30EF9">
        <w:rPr>
          <w:b/>
          <w:spacing w:val="-1"/>
          <w:sz w:val="24"/>
          <w:szCs w:val="24"/>
        </w:rPr>
        <w:t xml:space="preserve"> </w:t>
      </w:r>
      <w:r w:rsidR="00DB1FD4" w:rsidRPr="00F30EF9">
        <w:rPr>
          <w:b/>
          <w:sz w:val="24"/>
          <w:szCs w:val="24"/>
        </w:rPr>
        <w:t>formulação das propostas</w:t>
      </w:r>
      <w:r w:rsidR="00F43E52" w:rsidRPr="00F30EF9">
        <w:rPr>
          <w:sz w:val="24"/>
          <w:szCs w:val="24"/>
        </w:rPr>
        <w:t xml:space="preserve"> (art. 55,§1º, da Lei 14.133/2021)</w:t>
      </w:r>
      <w:r w:rsidR="00DB1FD4" w:rsidRPr="00F30EF9">
        <w:rPr>
          <w:b/>
          <w:sz w:val="24"/>
          <w:szCs w:val="24"/>
        </w:rPr>
        <w:t>.</w:t>
      </w:r>
    </w:p>
    <w:p w14:paraId="23FBE689" w14:textId="77777777" w:rsidR="009125FF" w:rsidRPr="00F30EF9" w:rsidRDefault="009125FF" w:rsidP="00B313BF">
      <w:pPr>
        <w:widowControl w:val="0"/>
        <w:tabs>
          <w:tab w:val="left" w:pos="426"/>
          <w:tab w:val="left" w:pos="924"/>
        </w:tabs>
        <w:autoSpaceDE w:val="0"/>
        <w:autoSpaceDN w:val="0"/>
        <w:spacing w:before="120" w:after="120" w:line="276" w:lineRule="auto"/>
        <w:jc w:val="both"/>
        <w:rPr>
          <w:sz w:val="24"/>
          <w:szCs w:val="24"/>
        </w:rPr>
      </w:pPr>
      <w:r w:rsidRPr="00F30EF9">
        <w:rPr>
          <w:sz w:val="24"/>
          <w:szCs w:val="24"/>
        </w:rPr>
        <w:t>4.4 -</w:t>
      </w:r>
      <w:r w:rsidRPr="00F30EF9">
        <w:rPr>
          <w:b/>
          <w:sz w:val="24"/>
          <w:szCs w:val="24"/>
        </w:rPr>
        <w:t xml:space="preserve"> </w:t>
      </w:r>
      <w:r w:rsidR="00DB1FD4" w:rsidRPr="00F30EF9">
        <w:rPr>
          <w:sz w:val="24"/>
          <w:szCs w:val="24"/>
        </w:rPr>
        <w:t>Decairá do direito de impugnar os termos deste edital, por falhas ou irregularidades, o</w:t>
      </w:r>
      <w:r w:rsidR="00DB1FD4" w:rsidRPr="00F30EF9">
        <w:rPr>
          <w:spacing w:val="1"/>
          <w:sz w:val="24"/>
          <w:szCs w:val="24"/>
        </w:rPr>
        <w:t xml:space="preserve"> </w:t>
      </w:r>
      <w:r w:rsidR="00DB1FD4" w:rsidRPr="00F30EF9">
        <w:rPr>
          <w:sz w:val="24"/>
          <w:szCs w:val="24"/>
        </w:rPr>
        <w:t>licitante que não o fizer até o terceiro dia útil que anteceder à data de realização da sessão</w:t>
      </w:r>
      <w:r w:rsidR="00DB1FD4" w:rsidRPr="00F30EF9">
        <w:rPr>
          <w:spacing w:val="1"/>
          <w:sz w:val="24"/>
          <w:szCs w:val="24"/>
        </w:rPr>
        <w:t xml:space="preserve"> </w:t>
      </w:r>
      <w:r w:rsidR="00DB1FD4" w:rsidRPr="00F30EF9">
        <w:rPr>
          <w:sz w:val="24"/>
          <w:szCs w:val="24"/>
        </w:rPr>
        <w:t>pública</w:t>
      </w:r>
      <w:r w:rsidR="00DB1FD4" w:rsidRPr="00F30EF9">
        <w:rPr>
          <w:spacing w:val="-2"/>
          <w:sz w:val="24"/>
          <w:szCs w:val="24"/>
        </w:rPr>
        <w:t xml:space="preserve"> </w:t>
      </w:r>
      <w:r w:rsidR="00DB1FD4" w:rsidRPr="00F30EF9">
        <w:rPr>
          <w:sz w:val="24"/>
          <w:szCs w:val="24"/>
        </w:rPr>
        <w:t>do</w:t>
      </w:r>
      <w:r w:rsidR="00DB1FD4" w:rsidRPr="00F30EF9">
        <w:rPr>
          <w:spacing w:val="-1"/>
          <w:sz w:val="24"/>
          <w:szCs w:val="24"/>
        </w:rPr>
        <w:t xml:space="preserve"> </w:t>
      </w:r>
      <w:r w:rsidR="00DB1FD4" w:rsidRPr="00F30EF9">
        <w:rPr>
          <w:sz w:val="24"/>
          <w:szCs w:val="24"/>
        </w:rPr>
        <w:t>pregão</w:t>
      </w:r>
      <w:r w:rsidR="00DB1FD4" w:rsidRPr="00F30EF9">
        <w:rPr>
          <w:spacing w:val="2"/>
          <w:sz w:val="24"/>
          <w:szCs w:val="24"/>
        </w:rPr>
        <w:t xml:space="preserve"> </w:t>
      </w:r>
      <w:r w:rsidR="00DB1FD4" w:rsidRPr="00F30EF9">
        <w:rPr>
          <w:sz w:val="24"/>
          <w:szCs w:val="24"/>
        </w:rPr>
        <w:t>eletrônico,</w:t>
      </w:r>
      <w:r w:rsidR="00DB1FD4" w:rsidRPr="00F30EF9">
        <w:rPr>
          <w:spacing w:val="-1"/>
          <w:sz w:val="24"/>
          <w:szCs w:val="24"/>
        </w:rPr>
        <w:t xml:space="preserve"> </w:t>
      </w:r>
      <w:r w:rsidR="00DB1FD4" w:rsidRPr="00F30EF9">
        <w:rPr>
          <w:sz w:val="24"/>
          <w:szCs w:val="24"/>
        </w:rPr>
        <w:t>hipótese</w:t>
      </w:r>
      <w:r w:rsidR="00DB1FD4" w:rsidRPr="00F30EF9">
        <w:rPr>
          <w:spacing w:val="-1"/>
          <w:sz w:val="24"/>
          <w:szCs w:val="24"/>
        </w:rPr>
        <w:t xml:space="preserve"> </w:t>
      </w:r>
      <w:r w:rsidR="00DB1FD4" w:rsidRPr="00F30EF9">
        <w:rPr>
          <w:sz w:val="24"/>
          <w:szCs w:val="24"/>
        </w:rPr>
        <w:t>em</w:t>
      </w:r>
      <w:r w:rsidR="00DB1FD4" w:rsidRPr="00F30EF9">
        <w:rPr>
          <w:spacing w:val="-1"/>
          <w:sz w:val="24"/>
          <w:szCs w:val="24"/>
        </w:rPr>
        <w:t xml:space="preserve"> </w:t>
      </w:r>
      <w:r w:rsidR="00DB1FD4" w:rsidRPr="00F30EF9">
        <w:rPr>
          <w:sz w:val="24"/>
          <w:szCs w:val="24"/>
        </w:rPr>
        <w:t>que tal</w:t>
      </w:r>
      <w:r w:rsidR="00DB1FD4" w:rsidRPr="00F30EF9">
        <w:rPr>
          <w:spacing w:val="-1"/>
          <w:sz w:val="24"/>
          <w:szCs w:val="24"/>
        </w:rPr>
        <w:t xml:space="preserve"> </w:t>
      </w:r>
      <w:r w:rsidR="00DB1FD4" w:rsidRPr="00F30EF9">
        <w:rPr>
          <w:sz w:val="24"/>
          <w:szCs w:val="24"/>
        </w:rPr>
        <w:t>comunicação</w:t>
      </w:r>
      <w:r w:rsidR="00DB1FD4" w:rsidRPr="00F30EF9">
        <w:rPr>
          <w:spacing w:val="-1"/>
          <w:sz w:val="24"/>
          <w:szCs w:val="24"/>
        </w:rPr>
        <w:t xml:space="preserve"> </w:t>
      </w:r>
      <w:r w:rsidR="00DB1FD4" w:rsidRPr="00F30EF9">
        <w:rPr>
          <w:sz w:val="24"/>
          <w:szCs w:val="24"/>
        </w:rPr>
        <w:t>não terá</w:t>
      </w:r>
      <w:r w:rsidR="00DB1FD4" w:rsidRPr="00F30EF9">
        <w:rPr>
          <w:spacing w:val="-1"/>
          <w:sz w:val="24"/>
          <w:szCs w:val="24"/>
        </w:rPr>
        <w:t xml:space="preserve"> </w:t>
      </w:r>
      <w:r w:rsidR="00DB1FD4" w:rsidRPr="00F30EF9">
        <w:rPr>
          <w:sz w:val="24"/>
          <w:szCs w:val="24"/>
        </w:rPr>
        <w:t>efeito de</w:t>
      </w:r>
      <w:r w:rsidR="00DB1FD4" w:rsidRPr="00F30EF9">
        <w:rPr>
          <w:spacing w:val="-1"/>
          <w:sz w:val="24"/>
          <w:szCs w:val="24"/>
        </w:rPr>
        <w:t xml:space="preserve"> </w:t>
      </w:r>
      <w:r w:rsidR="00DB1FD4" w:rsidRPr="00F30EF9">
        <w:rPr>
          <w:sz w:val="24"/>
          <w:szCs w:val="24"/>
        </w:rPr>
        <w:t>recurso.</w:t>
      </w:r>
    </w:p>
    <w:p w14:paraId="71326B52" w14:textId="3B1569D0" w:rsidR="00DB1FD4" w:rsidRPr="00F30EF9" w:rsidRDefault="009125FF" w:rsidP="00B313BF">
      <w:pPr>
        <w:widowControl w:val="0"/>
        <w:tabs>
          <w:tab w:val="left" w:pos="426"/>
          <w:tab w:val="left" w:pos="924"/>
        </w:tabs>
        <w:autoSpaceDE w:val="0"/>
        <w:autoSpaceDN w:val="0"/>
        <w:spacing w:before="120" w:after="120" w:line="276" w:lineRule="auto"/>
        <w:jc w:val="both"/>
        <w:rPr>
          <w:b/>
          <w:sz w:val="24"/>
          <w:szCs w:val="24"/>
        </w:rPr>
      </w:pPr>
      <w:r w:rsidRPr="00F30EF9">
        <w:rPr>
          <w:sz w:val="24"/>
          <w:szCs w:val="24"/>
        </w:rPr>
        <w:t xml:space="preserve">4.5 - </w:t>
      </w:r>
      <w:r w:rsidR="00DB1FD4" w:rsidRPr="00F30EF9">
        <w:rPr>
          <w:sz w:val="24"/>
          <w:szCs w:val="24"/>
        </w:rPr>
        <w:t>A impugnação</w:t>
      </w:r>
      <w:r w:rsidR="00DB1FD4" w:rsidRPr="00F30EF9">
        <w:rPr>
          <w:spacing w:val="1"/>
          <w:sz w:val="24"/>
          <w:szCs w:val="24"/>
        </w:rPr>
        <w:t xml:space="preserve"> </w:t>
      </w:r>
      <w:r w:rsidR="00DB1FD4" w:rsidRPr="00F30EF9">
        <w:rPr>
          <w:sz w:val="24"/>
          <w:szCs w:val="24"/>
        </w:rPr>
        <w:t>feita tempestivamente</w:t>
      </w:r>
      <w:r w:rsidR="00DB1FD4" w:rsidRPr="00F30EF9">
        <w:rPr>
          <w:spacing w:val="1"/>
          <w:sz w:val="24"/>
          <w:szCs w:val="24"/>
        </w:rPr>
        <w:t xml:space="preserve"> </w:t>
      </w:r>
      <w:r w:rsidR="00DB1FD4" w:rsidRPr="00F30EF9">
        <w:rPr>
          <w:sz w:val="24"/>
          <w:szCs w:val="24"/>
        </w:rPr>
        <w:t>pelo</w:t>
      </w:r>
      <w:r w:rsidR="00DB1FD4" w:rsidRPr="00F30EF9">
        <w:rPr>
          <w:spacing w:val="1"/>
          <w:sz w:val="24"/>
          <w:szCs w:val="24"/>
        </w:rPr>
        <w:t xml:space="preserve"> </w:t>
      </w:r>
      <w:r w:rsidR="00DB1FD4" w:rsidRPr="00F30EF9">
        <w:rPr>
          <w:sz w:val="24"/>
          <w:szCs w:val="24"/>
        </w:rPr>
        <w:t>licitante não</w:t>
      </w:r>
      <w:r w:rsidR="00DB1FD4" w:rsidRPr="00F30EF9">
        <w:rPr>
          <w:spacing w:val="1"/>
          <w:sz w:val="24"/>
          <w:szCs w:val="24"/>
        </w:rPr>
        <w:t xml:space="preserve"> </w:t>
      </w:r>
      <w:r w:rsidR="00DB1FD4" w:rsidRPr="00F30EF9">
        <w:rPr>
          <w:sz w:val="24"/>
          <w:szCs w:val="24"/>
        </w:rPr>
        <w:t>o</w:t>
      </w:r>
      <w:r w:rsidR="00DB1FD4" w:rsidRPr="00F30EF9">
        <w:rPr>
          <w:spacing w:val="1"/>
          <w:sz w:val="24"/>
          <w:szCs w:val="24"/>
        </w:rPr>
        <w:t xml:space="preserve"> </w:t>
      </w:r>
      <w:r w:rsidR="00DB1FD4" w:rsidRPr="00F30EF9">
        <w:rPr>
          <w:sz w:val="24"/>
          <w:szCs w:val="24"/>
        </w:rPr>
        <w:t>impedirá de</w:t>
      </w:r>
      <w:r w:rsidR="00DB1FD4" w:rsidRPr="00F30EF9">
        <w:rPr>
          <w:spacing w:val="1"/>
          <w:sz w:val="24"/>
          <w:szCs w:val="24"/>
        </w:rPr>
        <w:t xml:space="preserve"> </w:t>
      </w:r>
      <w:r w:rsidR="00DB1FD4" w:rsidRPr="00F30EF9">
        <w:rPr>
          <w:sz w:val="24"/>
          <w:szCs w:val="24"/>
        </w:rPr>
        <w:t>participar do</w:t>
      </w:r>
      <w:r w:rsidR="00DB1FD4" w:rsidRPr="00F30EF9">
        <w:rPr>
          <w:spacing w:val="1"/>
          <w:sz w:val="24"/>
          <w:szCs w:val="24"/>
        </w:rPr>
        <w:t xml:space="preserve"> </w:t>
      </w:r>
      <w:r w:rsidR="00DB1FD4" w:rsidRPr="00F30EF9">
        <w:rPr>
          <w:sz w:val="24"/>
          <w:szCs w:val="24"/>
        </w:rPr>
        <w:t>processo</w:t>
      </w:r>
      <w:r w:rsidR="00DB1FD4" w:rsidRPr="00F30EF9">
        <w:rPr>
          <w:spacing w:val="-1"/>
          <w:sz w:val="24"/>
          <w:szCs w:val="24"/>
        </w:rPr>
        <w:t xml:space="preserve"> </w:t>
      </w:r>
      <w:r w:rsidR="00DB1FD4" w:rsidRPr="00F30EF9">
        <w:rPr>
          <w:sz w:val="24"/>
          <w:szCs w:val="24"/>
        </w:rPr>
        <w:t>licitatório.</w:t>
      </w:r>
    </w:p>
    <w:p w14:paraId="364C29BE" w14:textId="49481373" w:rsidR="00DB1FD4" w:rsidRPr="00F30EF9" w:rsidRDefault="009125FF" w:rsidP="00B313BF">
      <w:pPr>
        <w:widowControl w:val="0"/>
        <w:tabs>
          <w:tab w:val="left" w:pos="426"/>
          <w:tab w:val="left" w:pos="734"/>
        </w:tabs>
        <w:autoSpaceDE w:val="0"/>
        <w:autoSpaceDN w:val="0"/>
        <w:spacing w:before="120" w:after="120" w:line="276" w:lineRule="auto"/>
        <w:jc w:val="both"/>
        <w:rPr>
          <w:sz w:val="24"/>
          <w:szCs w:val="24"/>
        </w:rPr>
      </w:pPr>
      <w:r w:rsidRPr="00F30EF9">
        <w:rPr>
          <w:sz w:val="24"/>
          <w:szCs w:val="24"/>
        </w:rPr>
        <w:t xml:space="preserve">4.6 - </w:t>
      </w:r>
      <w:r w:rsidR="00DB1FD4" w:rsidRPr="00F30EF9">
        <w:rPr>
          <w:sz w:val="24"/>
          <w:szCs w:val="24"/>
        </w:rPr>
        <w:t>Não será aceita em hipótese alguma petição contra o ato convocatório sem assinatura do</w:t>
      </w:r>
      <w:r w:rsidR="00DB1FD4" w:rsidRPr="00F30EF9">
        <w:rPr>
          <w:spacing w:val="1"/>
          <w:sz w:val="24"/>
          <w:szCs w:val="24"/>
        </w:rPr>
        <w:t xml:space="preserve"> </w:t>
      </w:r>
      <w:r w:rsidR="00DB1FD4" w:rsidRPr="00F30EF9">
        <w:rPr>
          <w:sz w:val="24"/>
          <w:szCs w:val="24"/>
        </w:rPr>
        <w:t>responsável</w:t>
      </w:r>
      <w:r w:rsidR="00DB1FD4" w:rsidRPr="00F30EF9">
        <w:rPr>
          <w:spacing w:val="-1"/>
          <w:sz w:val="24"/>
          <w:szCs w:val="24"/>
        </w:rPr>
        <w:t xml:space="preserve"> </w:t>
      </w:r>
      <w:r w:rsidR="00DB1FD4" w:rsidRPr="00F30EF9">
        <w:rPr>
          <w:sz w:val="24"/>
          <w:szCs w:val="24"/>
        </w:rPr>
        <w:t>legal ou preposto da empresa.</w:t>
      </w:r>
    </w:p>
    <w:p w14:paraId="22EA28BB" w14:textId="6396ED32" w:rsidR="00DB1FD4" w:rsidRPr="00F30EF9" w:rsidRDefault="009125FF" w:rsidP="00B313BF">
      <w:pPr>
        <w:widowControl w:val="0"/>
        <w:tabs>
          <w:tab w:val="left" w:pos="426"/>
          <w:tab w:val="left" w:pos="729"/>
        </w:tabs>
        <w:autoSpaceDE w:val="0"/>
        <w:autoSpaceDN w:val="0"/>
        <w:spacing w:before="120" w:after="120" w:line="276" w:lineRule="auto"/>
        <w:jc w:val="both"/>
        <w:rPr>
          <w:sz w:val="24"/>
          <w:szCs w:val="24"/>
        </w:rPr>
      </w:pPr>
      <w:r w:rsidRPr="00F30EF9">
        <w:rPr>
          <w:sz w:val="24"/>
          <w:szCs w:val="24"/>
        </w:rPr>
        <w:t xml:space="preserve">4.7 - </w:t>
      </w:r>
      <w:r w:rsidR="00ED146C" w:rsidRPr="00F30EF9">
        <w:rPr>
          <w:sz w:val="24"/>
          <w:szCs w:val="24"/>
        </w:rPr>
        <w:t>O</w:t>
      </w:r>
      <w:r w:rsidR="00ED146C" w:rsidRPr="00F30EF9">
        <w:rPr>
          <w:spacing w:val="5"/>
          <w:sz w:val="24"/>
          <w:szCs w:val="24"/>
        </w:rPr>
        <w:t>s pedidos de impugnação, bem como a sua decisão, deverão</w:t>
      </w:r>
      <w:r w:rsidR="00DB1FD4" w:rsidRPr="00F30EF9">
        <w:rPr>
          <w:spacing w:val="8"/>
          <w:sz w:val="24"/>
          <w:szCs w:val="24"/>
        </w:rPr>
        <w:t xml:space="preserve"> </w:t>
      </w:r>
      <w:r w:rsidR="00DB1FD4" w:rsidRPr="00F30EF9">
        <w:rPr>
          <w:sz w:val="24"/>
          <w:szCs w:val="24"/>
        </w:rPr>
        <w:t>ser</w:t>
      </w:r>
      <w:r w:rsidR="00DB1FD4" w:rsidRPr="00F30EF9">
        <w:rPr>
          <w:spacing w:val="7"/>
          <w:sz w:val="24"/>
          <w:szCs w:val="24"/>
        </w:rPr>
        <w:t xml:space="preserve"> </w:t>
      </w:r>
      <w:r w:rsidR="00DB1FD4" w:rsidRPr="00F30EF9">
        <w:rPr>
          <w:sz w:val="24"/>
          <w:szCs w:val="24"/>
        </w:rPr>
        <w:t>no</w:t>
      </w:r>
      <w:r w:rsidR="00DB1FD4" w:rsidRPr="00F30EF9">
        <w:rPr>
          <w:spacing w:val="9"/>
          <w:sz w:val="24"/>
          <w:szCs w:val="24"/>
        </w:rPr>
        <w:t xml:space="preserve"> </w:t>
      </w:r>
      <w:r w:rsidR="00DB1FD4" w:rsidRPr="00F30EF9">
        <w:rPr>
          <w:sz w:val="24"/>
          <w:szCs w:val="24"/>
        </w:rPr>
        <w:t>sistema,</w:t>
      </w:r>
      <w:r w:rsidR="00DB1FD4" w:rsidRPr="00F30EF9">
        <w:rPr>
          <w:spacing w:val="5"/>
          <w:sz w:val="24"/>
          <w:szCs w:val="24"/>
        </w:rPr>
        <w:t xml:space="preserve"> </w:t>
      </w:r>
      <w:r w:rsidR="00DB1FD4" w:rsidRPr="00F30EF9">
        <w:rPr>
          <w:sz w:val="24"/>
          <w:szCs w:val="24"/>
        </w:rPr>
        <w:t>antes</w:t>
      </w:r>
      <w:r w:rsidR="00DB1FD4" w:rsidRPr="00F30EF9">
        <w:rPr>
          <w:spacing w:val="7"/>
          <w:sz w:val="24"/>
          <w:szCs w:val="24"/>
        </w:rPr>
        <w:t xml:space="preserve"> </w:t>
      </w:r>
      <w:r w:rsidR="00DB1FD4" w:rsidRPr="00F30EF9">
        <w:rPr>
          <w:sz w:val="24"/>
          <w:szCs w:val="24"/>
        </w:rPr>
        <w:t>da</w:t>
      </w:r>
      <w:r w:rsidR="00DB1FD4" w:rsidRPr="00F30EF9">
        <w:rPr>
          <w:spacing w:val="7"/>
          <w:sz w:val="24"/>
          <w:szCs w:val="24"/>
        </w:rPr>
        <w:t xml:space="preserve"> </w:t>
      </w:r>
      <w:r w:rsidR="00DB1FD4" w:rsidRPr="00F30EF9">
        <w:rPr>
          <w:sz w:val="24"/>
          <w:szCs w:val="24"/>
        </w:rPr>
        <w:t>data</w:t>
      </w:r>
      <w:r w:rsidR="008E0DA2" w:rsidRPr="00F30EF9">
        <w:rPr>
          <w:sz w:val="24"/>
          <w:szCs w:val="24"/>
        </w:rPr>
        <w:t xml:space="preserve"> </w:t>
      </w:r>
      <w:r w:rsidR="00DB1FD4" w:rsidRPr="00F30EF9">
        <w:rPr>
          <w:spacing w:val="-57"/>
          <w:sz w:val="24"/>
          <w:szCs w:val="24"/>
        </w:rPr>
        <w:t xml:space="preserve"> </w:t>
      </w:r>
      <w:r w:rsidR="00DB1FD4" w:rsidRPr="00F30EF9">
        <w:rPr>
          <w:sz w:val="24"/>
          <w:szCs w:val="24"/>
        </w:rPr>
        <w:t>e</w:t>
      </w:r>
      <w:r w:rsidR="00DB1FD4" w:rsidRPr="00F30EF9">
        <w:rPr>
          <w:spacing w:val="1"/>
          <w:sz w:val="24"/>
          <w:szCs w:val="24"/>
        </w:rPr>
        <w:t xml:space="preserve"> </w:t>
      </w:r>
      <w:r w:rsidR="00DB1FD4" w:rsidRPr="00F30EF9">
        <w:rPr>
          <w:sz w:val="24"/>
          <w:szCs w:val="24"/>
        </w:rPr>
        <w:t>horários</w:t>
      </w:r>
      <w:r w:rsidR="00DB1FD4" w:rsidRPr="00F30EF9">
        <w:rPr>
          <w:spacing w:val="1"/>
          <w:sz w:val="24"/>
          <w:szCs w:val="24"/>
        </w:rPr>
        <w:t xml:space="preserve"> </w:t>
      </w:r>
      <w:r w:rsidR="00DB1FD4" w:rsidRPr="00F30EF9">
        <w:rPr>
          <w:sz w:val="24"/>
          <w:szCs w:val="24"/>
        </w:rPr>
        <w:t>previstos</w:t>
      </w:r>
      <w:r w:rsidR="00DB1FD4" w:rsidRPr="00F30EF9">
        <w:rPr>
          <w:spacing w:val="1"/>
          <w:sz w:val="24"/>
          <w:szCs w:val="24"/>
        </w:rPr>
        <w:t xml:space="preserve"> </w:t>
      </w:r>
      <w:r w:rsidR="00DB1FD4" w:rsidRPr="00F30EF9">
        <w:rPr>
          <w:sz w:val="24"/>
          <w:szCs w:val="24"/>
        </w:rPr>
        <w:t>para</w:t>
      </w:r>
      <w:r w:rsidR="00DB1FD4" w:rsidRPr="00F30EF9">
        <w:rPr>
          <w:spacing w:val="1"/>
          <w:sz w:val="24"/>
          <w:szCs w:val="24"/>
        </w:rPr>
        <w:t xml:space="preserve"> </w:t>
      </w:r>
      <w:r w:rsidR="00DB1FD4" w:rsidRPr="00F30EF9">
        <w:rPr>
          <w:sz w:val="24"/>
          <w:szCs w:val="24"/>
        </w:rPr>
        <w:t>abertura</w:t>
      </w:r>
      <w:r w:rsidR="00DB1FD4" w:rsidRPr="00F30EF9">
        <w:rPr>
          <w:spacing w:val="1"/>
          <w:sz w:val="24"/>
          <w:szCs w:val="24"/>
        </w:rPr>
        <w:t xml:space="preserve"> </w:t>
      </w:r>
      <w:r w:rsidR="00DB1FD4" w:rsidRPr="00F30EF9">
        <w:rPr>
          <w:sz w:val="24"/>
          <w:szCs w:val="24"/>
        </w:rPr>
        <w:t>da</w:t>
      </w:r>
      <w:r w:rsidR="00DB1FD4" w:rsidRPr="00F30EF9">
        <w:rPr>
          <w:spacing w:val="1"/>
          <w:sz w:val="24"/>
          <w:szCs w:val="24"/>
        </w:rPr>
        <w:t xml:space="preserve"> </w:t>
      </w:r>
      <w:r w:rsidR="00DB1FD4" w:rsidRPr="00F30EF9">
        <w:rPr>
          <w:sz w:val="24"/>
          <w:szCs w:val="24"/>
        </w:rPr>
        <w:t>sessão</w:t>
      </w:r>
      <w:r w:rsidR="00DB1FD4" w:rsidRPr="00F30EF9">
        <w:rPr>
          <w:spacing w:val="1"/>
          <w:sz w:val="24"/>
          <w:szCs w:val="24"/>
        </w:rPr>
        <w:t xml:space="preserve"> </w:t>
      </w:r>
      <w:r w:rsidR="00DB1FD4" w:rsidRPr="00F30EF9">
        <w:rPr>
          <w:sz w:val="24"/>
          <w:szCs w:val="24"/>
        </w:rPr>
        <w:t>pública</w:t>
      </w:r>
      <w:r w:rsidR="00DB1FD4" w:rsidRPr="00F30EF9">
        <w:rPr>
          <w:spacing w:val="1"/>
          <w:sz w:val="24"/>
          <w:szCs w:val="24"/>
        </w:rPr>
        <w:t xml:space="preserve"> </w:t>
      </w:r>
      <w:r w:rsidR="00DB1FD4" w:rsidRPr="00F30EF9">
        <w:rPr>
          <w:sz w:val="24"/>
          <w:szCs w:val="24"/>
        </w:rPr>
        <w:t>e</w:t>
      </w:r>
      <w:r w:rsidR="00DB1FD4" w:rsidRPr="00F30EF9">
        <w:rPr>
          <w:spacing w:val="1"/>
          <w:sz w:val="24"/>
          <w:szCs w:val="24"/>
        </w:rPr>
        <w:t xml:space="preserve"> </w:t>
      </w:r>
      <w:r w:rsidR="00DB1FD4" w:rsidRPr="00F30EF9">
        <w:rPr>
          <w:sz w:val="24"/>
          <w:szCs w:val="24"/>
        </w:rPr>
        <w:t>estarão</w:t>
      </w:r>
      <w:r w:rsidR="00DB1FD4" w:rsidRPr="00F30EF9">
        <w:rPr>
          <w:spacing w:val="1"/>
          <w:sz w:val="24"/>
          <w:szCs w:val="24"/>
        </w:rPr>
        <w:t xml:space="preserve"> </w:t>
      </w:r>
      <w:r w:rsidR="00DB1FD4" w:rsidRPr="00F30EF9">
        <w:rPr>
          <w:sz w:val="24"/>
          <w:szCs w:val="24"/>
        </w:rPr>
        <w:t>disponíveis</w:t>
      </w:r>
      <w:r w:rsidR="00DB1FD4" w:rsidRPr="00F30EF9">
        <w:rPr>
          <w:spacing w:val="1"/>
          <w:sz w:val="24"/>
          <w:szCs w:val="24"/>
        </w:rPr>
        <w:t xml:space="preserve"> </w:t>
      </w:r>
      <w:r w:rsidR="00DB1FD4" w:rsidRPr="00F30EF9">
        <w:rPr>
          <w:sz w:val="24"/>
          <w:szCs w:val="24"/>
        </w:rPr>
        <w:t>no</w:t>
      </w:r>
      <w:r w:rsidR="00DB1FD4" w:rsidRPr="00F30EF9">
        <w:rPr>
          <w:spacing w:val="1"/>
          <w:sz w:val="24"/>
          <w:szCs w:val="24"/>
        </w:rPr>
        <w:t xml:space="preserve"> </w:t>
      </w:r>
      <w:r w:rsidR="00DB1FD4" w:rsidRPr="00F30EF9">
        <w:rPr>
          <w:sz w:val="24"/>
          <w:szCs w:val="24"/>
        </w:rPr>
        <w:t>site</w:t>
      </w:r>
      <w:r w:rsidR="00DB1FD4" w:rsidRPr="00F30EF9">
        <w:rPr>
          <w:color w:val="0000FF"/>
          <w:spacing w:val="1"/>
          <w:sz w:val="24"/>
          <w:szCs w:val="24"/>
        </w:rPr>
        <w:t xml:space="preserve"> </w:t>
      </w:r>
      <w:hyperlink r:id="rId25">
        <w:r w:rsidR="00DB1FD4" w:rsidRPr="00F30EF9">
          <w:rPr>
            <w:color w:val="0000FF"/>
            <w:sz w:val="24"/>
            <w:szCs w:val="24"/>
            <w:u w:val="single" w:color="0000FF"/>
          </w:rPr>
          <w:t>https://www.licitanet.com.br/</w:t>
        </w:r>
      </w:hyperlink>
      <w:r w:rsidR="00DB1FD4" w:rsidRPr="00F30EF9">
        <w:rPr>
          <w:sz w:val="24"/>
          <w:szCs w:val="24"/>
        </w:rPr>
        <w:t>,</w:t>
      </w:r>
      <w:r w:rsidR="00DB1FD4" w:rsidRPr="00F30EF9">
        <w:rPr>
          <w:spacing w:val="-1"/>
          <w:sz w:val="24"/>
          <w:szCs w:val="24"/>
        </w:rPr>
        <w:t xml:space="preserve"> </w:t>
      </w:r>
      <w:r w:rsidR="00DB1FD4" w:rsidRPr="00F30EF9">
        <w:rPr>
          <w:sz w:val="24"/>
          <w:szCs w:val="24"/>
        </w:rPr>
        <w:t>para</w:t>
      </w:r>
      <w:r w:rsidR="00DB1FD4" w:rsidRPr="00F30EF9">
        <w:rPr>
          <w:spacing w:val="-2"/>
          <w:sz w:val="24"/>
          <w:szCs w:val="24"/>
        </w:rPr>
        <w:t xml:space="preserve"> </w:t>
      </w:r>
      <w:r w:rsidR="00DB1FD4" w:rsidRPr="00F30EF9">
        <w:rPr>
          <w:sz w:val="24"/>
          <w:szCs w:val="24"/>
        </w:rPr>
        <w:t>consulta dos fornecedores</w:t>
      </w:r>
      <w:r w:rsidR="00DB1FD4" w:rsidRPr="00F30EF9">
        <w:rPr>
          <w:spacing w:val="-1"/>
          <w:sz w:val="24"/>
          <w:szCs w:val="24"/>
        </w:rPr>
        <w:t xml:space="preserve"> </w:t>
      </w:r>
      <w:r w:rsidR="00DB1FD4" w:rsidRPr="00F30EF9">
        <w:rPr>
          <w:sz w:val="24"/>
          <w:szCs w:val="24"/>
        </w:rPr>
        <w:t>e da</w:t>
      </w:r>
      <w:r w:rsidR="00DB1FD4" w:rsidRPr="00F30EF9">
        <w:rPr>
          <w:spacing w:val="-1"/>
          <w:sz w:val="24"/>
          <w:szCs w:val="24"/>
        </w:rPr>
        <w:t xml:space="preserve"> </w:t>
      </w:r>
      <w:r w:rsidR="00DB1FD4" w:rsidRPr="00F30EF9">
        <w:rPr>
          <w:sz w:val="24"/>
          <w:szCs w:val="24"/>
        </w:rPr>
        <w:t>sociedade.</w:t>
      </w:r>
      <w:r w:rsidR="00A2529B" w:rsidRPr="00F30EF9">
        <w:rPr>
          <w:sz w:val="24"/>
          <w:szCs w:val="24"/>
        </w:rPr>
        <w:t xml:space="preserve"> </w:t>
      </w:r>
    </w:p>
    <w:p w14:paraId="264C047B" w14:textId="672D6B53" w:rsidR="002003AA" w:rsidRPr="00F30EF9" w:rsidRDefault="009125FF" w:rsidP="00985A87">
      <w:pPr>
        <w:pStyle w:val="Nivel2"/>
        <w:numPr>
          <w:ilvl w:val="1"/>
          <w:numId w:val="34"/>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2003AA" w:rsidRPr="00F30EF9">
        <w:rPr>
          <w:rFonts w:ascii="Times New Roman" w:hAnsi="Times New Roman" w:cs="Times New Roman"/>
          <w:sz w:val="24"/>
          <w:szCs w:val="24"/>
        </w:rPr>
        <w:t>As impugnações e pedidos de esclarecimentos não suspendem os prazos previstos no certame.</w:t>
      </w:r>
    </w:p>
    <w:p w14:paraId="25BD2D81" w14:textId="4B70AF7D" w:rsidR="0087139D" w:rsidRDefault="006F7566" w:rsidP="00B313BF">
      <w:pPr>
        <w:pStyle w:val="NormalWeb"/>
        <w:shd w:val="clear" w:color="auto" w:fill="FFFFFF"/>
        <w:tabs>
          <w:tab w:val="left" w:pos="426"/>
        </w:tabs>
        <w:spacing w:before="120" w:beforeAutospacing="0" w:after="120" w:line="276" w:lineRule="auto"/>
        <w:jc w:val="both"/>
        <w:textAlignment w:val="baseline"/>
      </w:pPr>
      <w:r w:rsidRPr="00F30EF9">
        <w:t>4</w:t>
      </w:r>
      <w:r w:rsidR="00AF6A20" w:rsidRPr="00F30EF9">
        <w:t>.</w:t>
      </w:r>
      <w:r w:rsidR="009125FF" w:rsidRPr="00F30EF9">
        <w:t>8</w:t>
      </w:r>
      <w:r w:rsidRPr="00F30EF9">
        <w:t>.</w:t>
      </w:r>
      <w:r w:rsidR="000D62B8">
        <w:t>1</w:t>
      </w:r>
      <w:r w:rsidR="006E1898" w:rsidRPr="00F30EF9">
        <w:t xml:space="preserve"> </w:t>
      </w:r>
      <w:r w:rsidRPr="00F30EF9">
        <w:t>-</w:t>
      </w:r>
      <w:r w:rsidR="006E1898" w:rsidRPr="00F30EF9">
        <w:t xml:space="preserve"> </w:t>
      </w:r>
      <w:r w:rsidRPr="00F30EF9">
        <w:t xml:space="preserve">A </w:t>
      </w:r>
      <w:r w:rsidR="0087139D" w:rsidRPr="00F30EF9">
        <w:t>impugnação não possui efeito suspensivo, sendo a sua concessão medida excepcional que deverá ser motivada pelo agente de contratação ou pela comissão de contratação, quando o substituir, nos autos do processo de licitação</w:t>
      </w:r>
      <w:r w:rsidR="00D2127C">
        <w:t>.</w:t>
      </w:r>
    </w:p>
    <w:p w14:paraId="78020B40" w14:textId="5D32E020" w:rsidR="00A97DB3" w:rsidRPr="00F30EF9" w:rsidRDefault="008E0DA2" w:rsidP="00B313BF">
      <w:pPr>
        <w:pStyle w:val="PargrafodaLista"/>
        <w:tabs>
          <w:tab w:val="left" w:pos="284"/>
          <w:tab w:val="left" w:pos="567"/>
        </w:tabs>
        <w:spacing w:before="120" w:after="120" w:line="276" w:lineRule="auto"/>
        <w:ind w:left="0"/>
        <w:jc w:val="both"/>
        <w:rPr>
          <w:b/>
          <w:color w:val="auto"/>
        </w:rPr>
      </w:pPr>
      <w:r w:rsidRPr="00F30EF9">
        <w:rPr>
          <w:b/>
          <w:color w:val="auto"/>
        </w:rPr>
        <w:t xml:space="preserve">5 - </w:t>
      </w:r>
      <w:r w:rsidR="00A97DB3" w:rsidRPr="00F30EF9">
        <w:rPr>
          <w:b/>
          <w:color w:val="auto"/>
        </w:rPr>
        <w:t>DO</w:t>
      </w:r>
      <w:r w:rsidR="00A97DB3" w:rsidRPr="00F30EF9">
        <w:rPr>
          <w:b/>
          <w:color w:val="auto"/>
          <w:spacing w:val="-1"/>
        </w:rPr>
        <w:t xml:space="preserve"> </w:t>
      </w:r>
      <w:r w:rsidR="00A97DB3" w:rsidRPr="00F30EF9">
        <w:rPr>
          <w:b/>
          <w:color w:val="auto"/>
        </w:rPr>
        <w:t>REGULAMENTO</w:t>
      </w:r>
      <w:r w:rsidR="00A97DB3" w:rsidRPr="00F30EF9">
        <w:rPr>
          <w:b/>
          <w:color w:val="auto"/>
          <w:spacing w:val="-2"/>
        </w:rPr>
        <w:t xml:space="preserve"> </w:t>
      </w:r>
      <w:r w:rsidR="00A97DB3" w:rsidRPr="00F30EF9">
        <w:rPr>
          <w:b/>
          <w:color w:val="auto"/>
        </w:rPr>
        <w:t>OPERACIONAL</w:t>
      </w:r>
      <w:r w:rsidR="00A97DB3" w:rsidRPr="00F30EF9">
        <w:rPr>
          <w:b/>
          <w:color w:val="auto"/>
          <w:spacing w:val="-1"/>
        </w:rPr>
        <w:t xml:space="preserve"> </w:t>
      </w:r>
      <w:r w:rsidR="00A97DB3" w:rsidRPr="00F30EF9">
        <w:rPr>
          <w:b/>
          <w:color w:val="auto"/>
        </w:rPr>
        <w:t>DO</w:t>
      </w:r>
      <w:r w:rsidR="00A97DB3" w:rsidRPr="00F30EF9">
        <w:rPr>
          <w:b/>
          <w:color w:val="auto"/>
          <w:spacing w:val="-1"/>
        </w:rPr>
        <w:t xml:space="preserve"> </w:t>
      </w:r>
      <w:r w:rsidR="00A97DB3" w:rsidRPr="00F30EF9">
        <w:rPr>
          <w:b/>
          <w:color w:val="auto"/>
        </w:rPr>
        <w:t>CERTAME</w:t>
      </w:r>
    </w:p>
    <w:p w14:paraId="01767B8F" w14:textId="3BE71A6D" w:rsidR="00DB1FD4" w:rsidRPr="00F30EF9" w:rsidRDefault="00DB1FD4" w:rsidP="00B313BF">
      <w:pPr>
        <w:widowControl w:val="0"/>
        <w:numPr>
          <w:ilvl w:val="1"/>
          <w:numId w:val="12"/>
        </w:numPr>
        <w:tabs>
          <w:tab w:val="left" w:pos="284"/>
          <w:tab w:val="left" w:pos="567"/>
          <w:tab w:val="left" w:pos="783"/>
        </w:tabs>
        <w:autoSpaceDE w:val="0"/>
        <w:autoSpaceDN w:val="0"/>
        <w:spacing w:before="120" w:after="120" w:line="276" w:lineRule="auto"/>
        <w:ind w:left="0" w:firstLine="0"/>
        <w:jc w:val="both"/>
        <w:rPr>
          <w:sz w:val="24"/>
          <w:szCs w:val="24"/>
        </w:rPr>
      </w:pPr>
      <w:r w:rsidRPr="00F30EF9">
        <w:rPr>
          <w:sz w:val="24"/>
          <w:szCs w:val="24"/>
        </w:rPr>
        <w:t>O</w:t>
      </w:r>
      <w:r w:rsidRPr="00F30EF9">
        <w:rPr>
          <w:spacing w:val="-1"/>
          <w:sz w:val="24"/>
          <w:szCs w:val="24"/>
        </w:rPr>
        <w:t xml:space="preserve"> </w:t>
      </w:r>
      <w:r w:rsidRPr="00F30EF9">
        <w:rPr>
          <w:sz w:val="24"/>
          <w:szCs w:val="24"/>
        </w:rPr>
        <w:t>certame</w:t>
      </w:r>
      <w:r w:rsidRPr="00F30EF9">
        <w:rPr>
          <w:spacing w:val="-2"/>
          <w:sz w:val="24"/>
          <w:szCs w:val="24"/>
        </w:rPr>
        <w:t xml:space="preserve"> </w:t>
      </w:r>
      <w:r w:rsidRPr="00F30EF9">
        <w:rPr>
          <w:sz w:val="24"/>
          <w:szCs w:val="24"/>
        </w:rPr>
        <w:t>será</w:t>
      </w:r>
      <w:r w:rsidRPr="00F30EF9">
        <w:rPr>
          <w:spacing w:val="-2"/>
          <w:sz w:val="24"/>
          <w:szCs w:val="24"/>
        </w:rPr>
        <w:t xml:space="preserve"> </w:t>
      </w:r>
      <w:r w:rsidRPr="00F30EF9">
        <w:rPr>
          <w:sz w:val="24"/>
          <w:szCs w:val="24"/>
        </w:rPr>
        <w:t>conduzido</w:t>
      </w:r>
      <w:r w:rsidRPr="00F30EF9">
        <w:rPr>
          <w:spacing w:val="-1"/>
          <w:sz w:val="24"/>
          <w:szCs w:val="24"/>
        </w:rPr>
        <w:t xml:space="preserve"> </w:t>
      </w:r>
      <w:r w:rsidRPr="00F30EF9">
        <w:rPr>
          <w:sz w:val="24"/>
          <w:szCs w:val="24"/>
        </w:rPr>
        <w:t>pel</w:t>
      </w:r>
      <w:r w:rsidR="005F6867" w:rsidRPr="00F30EF9">
        <w:rPr>
          <w:sz w:val="24"/>
          <w:szCs w:val="24"/>
        </w:rPr>
        <w:t>a</w:t>
      </w:r>
      <w:r w:rsidRPr="00F30EF9">
        <w:rPr>
          <w:spacing w:val="-1"/>
          <w:sz w:val="24"/>
          <w:szCs w:val="24"/>
        </w:rPr>
        <w:t xml:space="preserve"> </w:t>
      </w:r>
      <w:r w:rsidR="00C46619" w:rsidRPr="00F30EF9">
        <w:rPr>
          <w:sz w:val="24"/>
          <w:szCs w:val="24"/>
        </w:rPr>
        <w:t>P</w:t>
      </w:r>
      <w:r w:rsidRPr="00F30EF9">
        <w:rPr>
          <w:sz w:val="24"/>
          <w:szCs w:val="24"/>
        </w:rPr>
        <w:t>regoeir</w:t>
      </w:r>
      <w:r w:rsidR="005F6867" w:rsidRPr="00F30EF9">
        <w:rPr>
          <w:sz w:val="24"/>
          <w:szCs w:val="24"/>
        </w:rPr>
        <w:t>a</w:t>
      </w:r>
      <w:r w:rsidRPr="00F30EF9">
        <w:rPr>
          <w:sz w:val="24"/>
          <w:szCs w:val="24"/>
        </w:rPr>
        <w:t>,</w:t>
      </w:r>
      <w:r w:rsidRPr="00F30EF9">
        <w:rPr>
          <w:spacing w:val="-1"/>
          <w:sz w:val="24"/>
          <w:szCs w:val="24"/>
        </w:rPr>
        <w:t xml:space="preserve"> </w:t>
      </w:r>
      <w:r w:rsidRPr="00F30EF9">
        <w:rPr>
          <w:sz w:val="24"/>
          <w:szCs w:val="24"/>
        </w:rPr>
        <w:t>que terá,</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especial,</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seguintes</w:t>
      </w:r>
      <w:r w:rsidRPr="00F30EF9">
        <w:rPr>
          <w:spacing w:val="-1"/>
          <w:sz w:val="24"/>
          <w:szCs w:val="24"/>
        </w:rPr>
        <w:t xml:space="preserve"> </w:t>
      </w:r>
      <w:r w:rsidRPr="00F30EF9">
        <w:rPr>
          <w:sz w:val="24"/>
          <w:szCs w:val="24"/>
        </w:rPr>
        <w:t>atribuições:</w:t>
      </w:r>
    </w:p>
    <w:p w14:paraId="396EC03E" w14:textId="77777777" w:rsidR="00DB1FD4" w:rsidRPr="00F30EF9"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F30EF9">
        <w:rPr>
          <w:sz w:val="24"/>
          <w:szCs w:val="24"/>
        </w:rPr>
        <w:t>Verificar</w:t>
      </w:r>
      <w:r w:rsidRPr="00F30EF9">
        <w:rPr>
          <w:spacing w:val="-3"/>
          <w:sz w:val="24"/>
          <w:szCs w:val="24"/>
        </w:rPr>
        <w:t xml:space="preserve"> </w:t>
      </w:r>
      <w:r w:rsidRPr="00F30EF9">
        <w:rPr>
          <w:sz w:val="24"/>
          <w:szCs w:val="24"/>
        </w:rPr>
        <w:t>a conformidade</w:t>
      </w:r>
      <w:r w:rsidRPr="00F30EF9">
        <w:rPr>
          <w:spacing w:val="-2"/>
          <w:sz w:val="24"/>
          <w:szCs w:val="24"/>
        </w:rPr>
        <w:t xml:space="preserve"> </w:t>
      </w:r>
      <w:r w:rsidRPr="00F30EF9">
        <w:rPr>
          <w:sz w:val="24"/>
          <w:szCs w:val="24"/>
        </w:rPr>
        <w:t>da</w:t>
      </w:r>
      <w:r w:rsidRPr="00F30EF9">
        <w:rPr>
          <w:spacing w:val="-2"/>
          <w:sz w:val="24"/>
          <w:szCs w:val="24"/>
        </w:rPr>
        <w:t xml:space="preserve"> </w:t>
      </w:r>
      <w:r w:rsidRPr="00F30EF9">
        <w:rPr>
          <w:sz w:val="24"/>
          <w:szCs w:val="24"/>
        </w:rPr>
        <w:t>proposta</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relação</w:t>
      </w:r>
      <w:r w:rsidRPr="00F30EF9">
        <w:rPr>
          <w:spacing w:val="1"/>
          <w:sz w:val="24"/>
          <w:szCs w:val="24"/>
        </w:rPr>
        <w:t xml:space="preserve"> </w:t>
      </w:r>
      <w:r w:rsidRPr="00F30EF9">
        <w:rPr>
          <w:sz w:val="24"/>
          <w:szCs w:val="24"/>
        </w:rPr>
        <w:t>aos</w:t>
      </w:r>
      <w:r w:rsidRPr="00F30EF9">
        <w:rPr>
          <w:spacing w:val="-1"/>
          <w:sz w:val="24"/>
          <w:szCs w:val="24"/>
        </w:rPr>
        <w:t xml:space="preserve"> </w:t>
      </w:r>
      <w:r w:rsidRPr="00F30EF9">
        <w:rPr>
          <w:sz w:val="24"/>
          <w:szCs w:val="24"/>
        </w:rPr>
        <w:t>requisitos</w:t>
      </w:r>
      <w:r w:rsidRPr="00F30EF9">
        <w:rPr>
          <w:spacing w:val="-2"/>
          <w:sz w:val="24"/>
          <w:szCs w:val="24"/>
        </w:rPr>
        <w:t xml:space="preserve"> </w:t>
      </w:r>
      <w:r w:rsidRPr="00F30EF9">
        <w:rPr>
          <w:sz w:val="24"/>
          <w:szCs w:val="24"/>
        </w:rPr>
        <w:t>estabelecidos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edital;</w:t>
      </w:r>
    </w:p>
    <w:p w14:paraId="68D1D334" w14:textId="77777777" w:rsidR="00DB1FD4" w:rsidRPr="00F30EF9"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F30EF9">
        <w:rPr>
          <w:sz w:val="24"/>
          <w:szCs w:val="24"/>
        </w:rPr>
        <w:t>Coordenar</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sessão</w:t>
      </w:r>
      <w:r w:rsidRPr="00F30EF9">
        <w:rPr>
          <w:spacing w:val="2"/>
          <w:sz w:val="24"/>
          <w:szCs w:val="24"/>
        </w:rPr>
        <w:t xml:space="preserve"> </w:t>
      </w:r>
      <w:r w:rsidRPr="00F30EF9">
        <w:rPr>
          <w:sz w:val="24"/>
          <w:szCs w:val="24"/>
        </w:rPr>
        <w:t>pública</w:t>
      </w:r>
      <w:r w:rsidRPr="00F30EF9">
        <w:rPr>
          <w:spacing w:val="-2"/>
          <w:sz w:val="24"/>
          <w:szCs w:val="24"/>
        </w:rPr>
        <w:t xml:space="preserve"> </w:t>
      </w:r>
      <w:r w:rsidRPr="00F30EF9">
        <w:rPr>
          <w:sz w:val="24"/>
          <w:szCs w:val="24"/>
        </w:rPr>
        <w:t>e</w:t>
      </w:r>
      <w:r w:rsidRPr="00F30EF9">
        <w:rPr>
          <w:spacing w:val="-2"/>
          <w:sz w:val="24"/>
          <w:szCs w:val="24"/>
        </w:rPr>
        <w:t xml:space="preserve"> </w:t>
      </w:r>
      <w:r w:rsidRPr="00F30EF9">
        <w:rPr>
          <w:sz w:val="24"/>
          <w:szCs w:val="24"/>
        </w:rPr>
        <w:t>o envio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lances;</w:t>
      </w:r>
    </w:p>
    <w:p w14:paraId="54A05E89" w14:textId="77777777" w:rsidR="00DB1FD4" w:rsidRPr="00F30EF9"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F30EF9">
        <w:rPr>
          <w:sz w:val="24"/>
          <w:szCs w:val="24"/>
        </w:rPr>
        <w:t>Verificar</w:t>
      </w:r>
      <w:r w:rsidRPr="00F30EF9">
        <w:rPr>
          <w:spacing w:val="-2"/>
          <w:sz w:val="24"/>
          <w:szCs w:val="24"/>
        </w:rPr>
        <w:t xml:space="preserve"> </w:t>
      </w:r>
      <w:r w:rsidRPr="00F30EF9">
        <w:rPr>
          <w:sz w:val="24"/>
          <w:szCs w:val="24"/>
        </w:rPr>
        <w:t>e</w:t>
      </w:r>
      <w:r w:rsidRPr="00F30EF9">
        <w:rPr>
          <w:spacing w:val="-2"/>
          <w:sz w:val="24"/>
          <w:szCs w:val="24"/>
        </w:rPr>
        <w:t xml:space="preserve"> </w:t>
      </w:r>
      <w:r w:rsidRPr="00F30EF9">
        <w:rPr>
          <w:sz w:val="24"/>
          <w:szCs w:val="24"/>
        </w:rPr>
        <w:t>julgar</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condições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habilitação;</w:t>
      </w:r>
    </w:p>
    <w:p w14:paraId="27579625" w14:textId="77777777" w:rsidR="00DB1FD4" w:rsidRPr="00F30EF9" w:rsidRDefault="00DB1FD4" w:rsidP="00B313BF">
      <w:pPr>
        <w:widowControl w:val="0"/>
        <w:numPr>
          <w:ilvl w:val="2"/>
          <w:numId w:val="12"/>
        </w:numPr>
        <w:tabs>
          <w:tab w:val="left" w:pos="284"/>
          <w:tab w:val="left" w:pos="567"/>
          <w:tab w:val="left" w:pos="917"/>
        </w:tabs>
        <w:autoSpaceDE w:val="0"/>
        <w:autoSpaceDN w:val="0"/>
        <w:spacing w:before="120" w:after="120" w:line="276" w:lineRule="auto"/>
        <w:ind w:left="0" w:firstLine="0"/>
        <w:jc w:val="both"/>
        <w:rPr>
          <w:sz w:val="24"/>
          <w:szCs w:val="24"/>
        </w:rPr>
      </w:pPr>
      <w:r w:rsidRPr="00F30EF9">
        <w:rPr>
          <w:sz w:val="24"/>
          <w:szCs w:val="24"/>
        </w:rPr>
        <w:t>Sanear</w:t>
      </w:r>
      <w:r w:rsidRPr="00F30EF9">
        <w:rPr>
          <w:spacing w:val="15"/>
          <w:sz w:val="24"/>
          <w:szCs w:val="24"/>
        </w:rPr>
        <w:t xml:space="preserve"> </w:t>
      </w:r>
      <w:r w:rsidRPr="00F30EF9">
        <w:rPr>
          <w:sz w:val="24"/>
          <w:szCs w:val="24"/>
        </w:rPr>
        <w:t>erros</w:t>
      </w:r>
      <w:r w:rsidRPr="00F30EF9">
        <w:rPr>
          <w:spacing w:val="15"/>
          <w:sz w:val="24"/>
          <w:szCs w:val="24"/>
        </w:rPr>
        <w:t xml:space="preserve"> </w:t>
      </w:r>
      <w:r w:rsidRPr="00F30EF9">
        <w:rPr>
          <w:sz w:val="24"/>
          <w:szCs w:val="24"/>
        </w:rPr>
        <w:t>ou</w:t>
      </w:r>
      <w:r w:rsidRPr="00F30EF9">
        <w:rPr>
          <w:spacing w:val="13"/>
          <w:sz w:val="24"/>
          <w:szCs w:val="24"/>
        </w:rPr>
        <w:t xml:space="preserve"> </w:t>
      </w:r>
      <w:r w:rsidRPr="00F30EF9">
        <w:rPr>
          <w:sz w:val="24"/>
          <w:szCs w:val="24"/>
        </w:rPr>
        <w:t>falhas</w:t>
      </w:r>
      <w:r w:rsidRPr="00F30EF9">
        <w:rPr>
          <w:spacing w:val="12"/>
          <w:sz w:val="24"/>
          <w:szCs w:val="24"/>
        </w:rPr>
        <w:t xml:space="preserve"> </w:t>
      </w:r>
      <w:r w:rsidRPr="00F30EF9">
        <w:rPr>
          <w:sz w:val="24"/>
          <w:szCs w:val="24"/>
        </w:rPr>
        <w:t>que</w:t>
      </w:r>
      <w:r w:rsidRPr="00F30EF9">
        <w:rPr>
          <w:spacing w:val="12"/>
          <w:sz w:val="24"/>
          <w:szCs w:val="24"/>
        </w:rPr>
        <w:t xml:space="preserve"> </w:t>
      </w:r>
      <w:r w:rsidRPr="00F30EF9">
        <w:rPr>
          <w:sz w:val="24"/>
          <w:szCs w:val="24"/>
        </w:rPr>
        <w:t>não</w:t>
      </w:r>
      <w:r w:rsidRPr="00F30EF9">
        <w:rPr>
          <w:spacing w:val="15"/>
          <w:sz w:val="24"/>
          <w:szCs w:val="24"/>
        </w:rPr>
        <w:t xml:space="preserve"> </w:t>
      </w:r>
      <w:r w:rsidRPr="00F30EF9">
        <w:rPr>
          <w:sz w:val="24"/>
          <w:szCs w:val="24"/>
        </w:rPr>
        <w:t>alterem</w:t>
      </w:r>
      <w:r w:rsidRPr="00F30EF9">
        <w:rPr>
          <w:spacing w:val="16"/>
          <w:sz w:val="24"/>
          <w:szCs w:val="24"/>
        </w:rPr>
        <w:t xml:space="preserve"> </w:t>
      </w:r>
      <w:r w:rsidRPr="00F30EF9">
        <w:rPr>
          <w:sz w:val="24"/>
          <w:szCs w:val="24"/>
        </w:rPr>
        <w:t>a</w:t>
      </w:r>
      <w:r w:rsidRPr="00F30EF9">
        <w:rPr>
          <w:spacing w:val="12"/>
          <w:sz w:val="24"/>
          <w:szCs w:val="24"/>
        </w:rPr>
        <w:t xml:space="preserve"> </w:t>
      </w:r>
      <w:r w:rsidRPr="00F30EF9">
        <w:rPr>
          <w:sz w:val="24"/>
          <w:szCs w:val="24"/>
        </w:rPr>
        <w:t>substância</w:t>
      </w:r>
      <w:r w:rsidRPr="00F30EF9">
        <w:rPr>
          <w:spacing w:val="12"/>
          <w:sz w:val="24"/>
          <w:szCs w:val="24"/>
        </w:rPr>
        <w:t xml:space="preserve"> </w:t>
      </w:r>
      <w:r w:rsidRPr="00F30EF9">
        <w:rPr>
          <w:sz w:val="24"/>
          <w:szCs w:val="24"/>
        </w:rPr>
        <w:t>das</w:t>
      </w:r>
      <w:r w:rsidRPr="00F30EF9">
        <w:rPr>
          <w:spacing w:val="13"/>
          <w:sz w:val="24"/>
          <w:szCs w:val="24"/>
        </w:rPr>
        <w:t xml:space="preserve"> </w:t>
      </w:r>
      <w:r w:rsidRPr="00F30EF9">
        <w:rPr>
          <w:sz w:val="24"/>
          <w:szCs w:val="24"/>
        </w:rPr>
        <w:t>propostas,</w:t>
      </w:r>
      <w:r w:rsidRPr="00F30EF9">
        <w:rPr>
          <w:spacing w:val="15"/>
          <w:sz w:val="24"/>
          <w:szCs w:val="24"/>
        </w:rPr>
        <w:t xml:space="preserve"> </w:t>
      </w:r>
      <w:r w:rsidRPr="00F30EF9">
        <w:rPr>
          <w:sz w:val="24"/>
          <w:szCs w:val="24"/>
        </w:rPr>
        <w:t>dos</w:t>
      </w:r>
      <w:r w:rsidRPr="00F30EF9">
        <w:rPr>
          <w:spacing w:val="13"/>
          <w:sz w:val="24"/>
          <w:szCs w:val="24"/>
        </w:rPr>
        <w:t xml:space="preserve"> </w:t>
      </w:r>
      <w:r w:rsidRPr="00F30EF9">
        <w:rPr>
          <w:sz w:val="24"/>
          <w:szCs w:val="24"/>
        </w:rPr>
        <w:t>documentos</w:t>
      </w:r>
      <w:r w:rsidRPr="00F30EF9">
        <w:rPr>
          <w:spacing w:val="13"/>
          <w:sz w:val="24"/>
          <w:szCs w:val="24"/>
        </w:rPr>
        <w:t xml:space="preserve"> </w:t>
      </w:r>
      <w:r w:rsidRPr="00F30EF9">
        <w:rPr>
          <w:sz w:val="24"/>
          <w:szCs w:val="24"/>
        </w:rPr>
        <w:t>de</w:t>
      </w:r>
      <w:r w:rsidRPr="00F30EF9">
        <w:rPr>
          <w:spacing w:val="-57"/>
          <w:sz w:val="24"/>
          <w:szCs w:val="24"/>
        </w:rPr>
        <w:t xml:space="preserve"> </w:t>
      </w:r>
      <w:r w:rsidRPr="00F30EF9">
        <w:rPr>
          <w:sz w:val="24"/>
          <w:szCs w:val="24"/>
        </w:rPr>
        <w:t>habilitação</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sua validade</w:t>
      </w:r>
      <w:r w:rsidRPr="00F30EF9">
        <w:rPr>
          <w:spacing w:val="-1"/>
          <w:sz w:val="24"/>
          <w:szCs w:val="24"/>
        </w:rPr>
        <w:t xml:space="preserve"> </w:t>
      </w:r>
      <w:r w:rsidRPr="00F30EF9">
        <w:rPr>
          <w:sz w:val="24"/>
          <w:szCs w:val="24"/>
        </w:rPr>
        <w:t>jurídica;</w:t>
      </w:r>
    </w:p>
    <w:p w14:paraId="6627E441" w14:textId="03CD0338" w:rsidR="00DB1FD4" w:rsidRPr="00F30EF9" w:rsidRDefault="00DB1FD4" w:rsidP="00B313BF">
      <w:pPr>
        <w:widowControl w:val="0"/>
        <w:numPr>
          <w:ilvl w:val="2"/>
          <w:numId w:val="12"/>
        </w:numPr>
        <w:tabs>
          <w:tab w:val="left" w:pos="284"/>
          <w:tab w:val="left" w:pos="567"/>
          <w:tab w:val="left" w:pos="958"/>
        </w:tabs>
        <w:autoSpaceDE w:val="0"/>
        <w:autoSpaceDN w:val="0"/>
        <w:spacing w:before="120" w:after="120" w:line="276" w:lineRule="auto"/>
        <w:ind w:left="0" w:firstLine="0"/>
        <w:jc w:val="both"/>
        <w:rPr>
          <w:sz w:val="24"/>
          <w:szCs w:val="24"/>
        </w:rPr>
      </w:pPr>
      <w:r w:rsidRPr="00F30EF9">
        <w:rPr>
          <w:sz w:val="24"/>
          <w:szCs w:val="24"/>
        </w:rPr>
        <w:t>Receber,</w:t>
      </w:r>
      <w:r w:rsidRPr="00F30EF9">
        <w:rPr>
          <w:spacing w:val="56"/>
          <w:sz w:val="24"/>
          <w:szCs w:val="24"/>
        </w:rPr>
        <w:t xml:space="preserve"> </w:t>
      </w:r>
      <w:r w:rsidRPr="00F30EF9">
        <w:rPr>
          <w:sz w:val="24"/>
          <w:szCs w:val="24"/>
        </w:rPr>
        <w:t>examinar</w:t>
      </w:r>
      <w:r w:rsidRPr="00F30EF9">
        <w:rPr>
          <w:spacing w:val="54"/>
          <w:sz w:val="24"/>
          <w:szCs w:val="24"/>
        </w:rPr>
        <w:t xml:space="preserve"> </w:t>
      </w:r>
      <w:r w:rsidRPr="00F30EF9">
        <w:rPr>
          <w:sz w:val="24"/>
          <w:szCs w:val="24"/>
        </w:rPr>
        <w:t>e</w:t>
      </w:r>
      <w:r w:rsidRPr="00F30EF9">
        <w:rPr>
          <w:spacing w:val="53"/>
          <w:sz w:val="24"/>
          <w:szCs w:val="24"/>
        </w:rPr>
        <w:t xml:space="preserve"> </w:t>
      </w:r>
      <w:r w:rsidRPr="00F30EF9">
        <w:rPr>
          <w:sz w:val="24"/>
          <w:szCs w:val="24"/>
        </w:rPr>
        <w:t>decidir</w:t>
      </w:r>
      <w:r w:rsidRPr="00F30EF9">
        <w:rPr>
          <w:spacing w:val="54"/>
          <w:sz w:val="24"/>
          <w:szCs w:val="24"/>
        </w:rPr>
        <w:t xml:space="preserve"> </w:t>
      </w:r>
      <w:r w:rsidRPr="00F30EF9">
        <w:rPr>
          <w:sz w:val="24"/>
          <w:szCs w:val="24"/>
        </w:rPr>
        <w:t>os</w:t>
      </w:r>
      <w:r w:rsidRPr="00F30EF9">
        <w:rPr>
          <w:spacing w:val="56"/>
          <w:sz w:val="24"/>
          <w:szCs w:val="24"/>
        </w:rPr>
        <w:t xml:space="preserve"> </w:t>
      </w:r>
      <w:r w:rsidRPr="00F30EF9">
        <w:rPr>
          <w:sz w:val="24"/>
          <w:szCs w:val="24"/>
        </w:rPr>
        <w:t>recursos</w:t>
      </w:r>
      <w:r w:rsidRPr="00F30EF9">
        <w:rPr>
          <w:spacing w:val="57"/>
          <w:sz w:val="24"/>
          <w:szCs w:val="24"/>
        </w:rPr>
        <w:t xml:space="preserve"> </w:t>
      </w:r>
      <w:r w:rsidRPr="00F30EF9">
        <w:rPr>
          <w:sz w:val="24"/>
          <w:szCs w:val="24"/>
        </w:rPr>
        <w:t>e</w:t>
      </w:r>
      <w:r w:rsidRPr="00F30EF9">
        <w:rPr>
          <w:spacing w:val="54"/>
          <w:sz w:val="24"/>
          <w:szCs w:val="24"/>
        </w:rPr>
        <w:t xml:space="preserve"> </w:t>
      </w:r>
      <w:r w:rsidRPr="00F30EF9">
        <w:rPr>
          <w:sz w:val="24"/>
          <w:szCs w:val="24"/>
        </w:rPr>
        <w:t>encaminhá-los</w:t>
      </w:r>
      <w:r w:rsidRPr="00F30EF9">
        <w:rPr>
          <w:spacing w:val="54"/>
          <w:sz w:val="24"/>
          <w:szCs w:val="24"/>
        </w:rPr>
        <w:t xml:space="preserve"> </w:t>
      </w:r>
      <w:r w:rsidRPr="00F30EF9">
        <w:rPr>
          <w:sz w:val="24"/>
          <w:szCs w:val="24"/>
        </w:rPr>
        <w:t>à</w:t>
      </w:r>
      <w:r w:rsidRPr="00F30EF9">
        <w:rPr>
          <w:spacing w:val="56"/>
          <w:sz w:val="24"/>
          <w:szCs w:val="24"/>
        </w:rPr>
        <w:t xml:space="preserve"> </w:t>
      </w:r>
      <w:r w:rsidRPr="00F30EF9">
        <w:rPr>
          <w:sz w:val="24"/>
          <w:szCs w:val="24"/>
        </w:rPr>
        <w:t>autoridade</w:t>
      </w:r>
      <w:r w:rsidRPr="00F30EF9">
        <w:rPr>
          <w:spacing w:val="52"/>
          <w:sz w:val="24"/>
          <w:szCs w:val="24"/>
        </w:rPr>
        <w:t xml:space="preserve"> </w:t>
      </w:r>
      <w:r w:rsidRPr="00F30EF9">
        <w:rPr>
          <w:sz w:val="24"/>
          <w:szCs w:val="24"/>
        </w:rPr>
        <w:t>competente</w:t>
      </w:r>
      <w:r w:rsidR="008E0DA2" w:rsidRPr="00F30EF9">
        <w:rPr>
          <w:sz w:val="24"/>
          <w:szCs w:val="24"/>
        </w:rPr>
        <w:t xml:space="preserve"> </w:t>
      </w:r>
      <w:r w:rsidRPr="00F30EF9">
        <w:rPr>
          <w:spacing w:val="-57"/>
          <w:sz w:val="24"/>
          <w:szCs w:val="24"/>
        </w:rPr>
        <w:t xml:space="preserve"> </w:t>
      </w:r>
      <w:r w:rsidRPr="00F30EF9">
        <w:rPr>
          <w:sz w:val="24"/>
          <w:szCs w:val="24"/>
        </w:rPr>
        <w:t>quando mantiver</w:t>
      </w:r>
      <w:r w:rsidRPr="00F30EF9">
        <w:rPr>
          <w:spacing w:val="-2"/>
          <w:sz w:val="24"/>
          <w:szCs w:val="24"/>
        </w:rPr>
        <w:t xml:space="preserve"> </w:t>
      </w:r>
      <w:r w:rsidRPr="00F30EF9">
        <w:rPr>
          <w:sz w:val="24"/>
          <w:szCs w:val="24"/>
        </w:rPr>
        <w:t>sua decisão;</w:t>
      </w:r>
    </w:p>
    <w:p w14:paraId="236C7126" w14:textId="77777777" w:rsidR="00DB1FD4" w:rsidRPr="00F30EF9" w:rsidRDefault="00DB1FD4" w:rsidP="00B313BF">
      <w:pPr>
        <w:widowControl w:val="0"/>
        <w:numPr>
          <w:ilvl w:val="2"/>
          <w:numId w:val="12"/>
        </w:numPr>
        <w:tabs>
          <w:tab w:val="left" w:pos="284"/>
          <w:tab w:val="left" w:pos="567"/>
          <w:tab w:val="left" w:pos="905"/>
        </w:tabs>
        <w:autoSpaceDE w:val="0"/>
        <w:autoSpaceDN w:val="0"/>
        <w:spacing w:before="120" w:after="120" w:line="276" w:lineRule="auto"/>
        <w:ind w:left="0" w:firstLine="0"/>
        <w:jc w:val="both"/>
        <w:rPr>
          <w:sz w:val="24"/>
          <w:szCs w:val="24"/>
        </w:rPr>
      </w:pPr>
      <w:r w:rsidRPr="00F30EF9">
        <w:rPr>
          <w:sz w:val="24"/>
          <w:szCs w:val="24"/>
        </w:rPr>
        <w:t>Indicar</w:t>
      </w:r>
      <w:r w:rsidRPr="00F30EF9">
        <w:rPr>
          <w:spacing w:val="-3"/>
          <w:sz w:val="24"/>
          <w:szCs w:val="24"/>
        </w:rPr>
        <w:t xml:space="preserve"> </w:t>
      </w:r>
      <w:r w:rsidRPr="00F30EF9">
        <w:rPr>
          <w:sz w:val="24"/>
          <w:szCs w:val="24"/>
        </w:rPr>
        <w:t>o</w:t>
      </w:r>
      <w:r w:rsidRPr="00F30EF9">
        <w:rPr>
          <w:spacing w:val="-2"/>
          <w:sz w:val="24"/>
          <w:szCs w:val="24"/>
        </w:rPr>
        <w:t xml:space="preserve"> </w:t>
      </w:r>
      <w:r w:rsidRPr="00F30EF9">
        <w:rPr>
          <w:sz w:val="24"/>
          <w:szCs w:val="24"/>
        </w:rPr>
        <w:t>vencedor</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certame;</w:t>
      </w:r>
    </w:p>
    <w:p w14:paraId="5DBCFEA4" w14:textId="77777777" w:rsidR="00DB1FD4" w:rsidRPr="00F30EF9"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F30EF9">
        <w:rPr>
          <w:sz w:val="24"/>
          <w:szCs w:val="24"/>
        </w:rPr>
        <w:t>Conduzir</w:t>
      </w:r>
      <w:r w:rsidRPr="00F30EF9">
        <w:rPr>
          <w:spacing w:val="-1"/>
          <w:sz w:val="24"/>
          <w:szCs w:val="24"/>
        </w:rPr>
        <w:t xml:space="preserve"> </w:t>
      </w:r>
      <w:r w:rsidRPr="00F30EF9">
        <w:rPr>
          <w:sz w:val="24"/>
          <w:szCs w:val="24"/>
        </w:rPr>
        <w:t>os trabalhos</w:t>
      </w:r>
      <w:r w:rsidRPr="00F30EF9">
        <w:rPr>
          <w:spacing w:val="-1"/>
          <w:sz w:val="24"/>
          <w:szCs w:val="24"/>
        </w:rPr>
        <w:t xml:space="preserve"> </w:t>
      </w:r>
      <w:r w:rsidRPr="00F30EF9">
        <w:rPr>
          <w:sz w:val="24"/>
          <w:szCs w:val="24"/>
        </w:rPr>
        <w:t>da equipe</w:t>
      </w:r>
      <w:r w:rsidRPr="00F30EF9">
        <w:rPr>
          <w:spacing w:val="-1"/>
          <w:sz w:val="24"/>
          <w:szCs w:val="24"/>
        </w:rPr>
        <w:t xml:space="preserve"> </w:t>
      </w:r>
      <w:r w:rsidRPr="00F30EF9">
        <w:rPr>
          <w:sz w:val="24"/>
          <w:szCs w:val="24"/>
        </w:rPr>
        <w:t>de apoio;</w:t>
      </w:r>
      <w:r w:rsidRPr="00F30EF9">
        <w:rPr>
          <w:spacing w:val="-1"/>
          <w:sz w:val="24"/>
          <w:szCs w:val="24"/>
        </w:rPr>
        <w:t xml:space="preserve"> </w:t>
      </w:r>
      <w:r w:rsidRPr="00F30EF9">
        <w:rPr>
          <w:sz w:val="24"/>
          <w:szCs w:val="24"/>
        </w:rPr>
        <w:t>e</w:t>
      </w:r>
    </w:p>
    <w:p w14:paraId="3681C447" w14:textId="77777777" w:rsidR="00DB1FD4" w:rsidRPr="00F30EF9" w:rsidRDefault="00DB1FD4" w:rsidP="00B313BF">
      <w:pPr>
        <w:widowControl w:val="0"/>
        <w:numPr>
          <w:ilvl w:val="2"/>
          <w:numId w:val="12"/>
        </w:numPr>
        <w:tabs>
          <w:tab w:val="left" w:pos="284"/>
          <w:tab w:val="left" w:pos="567"/>
          <w:tab w:val="left" w:pos="919"/>
        </w:tabs>
        <w:autoSpaceDE w:val="0"/>
        <w:autoSpaceDN w:val="0"/>
        <w:spacing w:before="120" w:after="120" w:line="276" w:lineRule="auto"/>
        <w:ind w:left="0" w:firstLine="0"/>
        <w:jc w:val="both"/>
        <w:rPr>
          <w:sz w:val="24"/>
          <w:szCs w:val="24"/>
        </w:rPr>
      </w:pPr>
      <w:r w:rsidRPr="00F30EF9">
        <w:rPr>
          <w:sz w:val="24"/>
          <w:szCs w:val="24"/>
        </w:rPr>
        <w:lastRenderedPageBreak/>
        <w:t>Encaminhar</w:t>
      </w:r>
      <w:r w:rsidRPr="00F30EF9">
        <w:rPr>
          <w:spacing w:val="15"/>
          <w:sz w:val="24"/>
          <w:szCs w:val="24"/>
        </w:rPr>
        <w:t xml:space="preserve"> </w:t>
      </w:r>
      <w:r w:rsidRPr="00F30EF9">
        <w:rPr>
          <w:sz w:val="24"/>
          <w:szCs w:val="24"/>
        </w:rPr>
        <w:t>o</w:t>
      </w:r>
      <w:r w:rsidRPr="00F30EF9">
        <w:rPr>
          <w:spacing w:val="16"/>
          <w:sz w:val="24"/>
          <w:szCs w:val="24"/>
        </w:rPr>
        <w:t xml:space="preserve"> </w:t>
      </w:r>
      <w:r w:rsidRPr="00F30EF9">
        <w:rPr>
          <w:sz w:val="24"/>
          <w:szCs w:val="24"/>
        </w:rPr>
        <w:t>processo</w:t>
      </w:r>
      <w:r w:rsidRPr="00F30EF9">
        <w:rPr>
          <w:spacing w:val="17"/>
          <w:sz w:val="24"/>
          <w:szCs w:val="24"/>
        </w:rPr>
        <w:t xml:space="preserve"> </w:t>
      </w:r>
      <w:r w:rsidRPr="00F30EF9">
        <w:rPr>
          <w:sz w:val="24"/>
          <w:szCs w:val="24"/>
        </w:rPr>
        <w:t>devidamente</w:t>
      </w:r>
      <w:r w:rsidRPr="00F30EF9">
        <w:rPr>
          <w:spacing w:val="15"/>
          <w:sz w:val="24"/>
          <w:szCs w:val="24"/>
        </w:rPr>
        <w:t xml:space="preserve"> </w:t>
      </w:r>
      <w:r w:rsidRPr="00F30EF9">
        <w:rPr>
          <w:sz w:val="24"/>
          <w:szCs w:val="24"/>
        </w:rPr>
        <w:t>instruído</w:t>
      </w:r>
      <w:r w:rsidRPr="00F30EF9">
        <w:rPr>
          <w:spacing w:val="17"/>
          <w:sz w:val="24"/>
          <w:szCs w:val="24"/>
        </w:rPr>
        <w:t xml:space="preserve"> </w:t>
      </w:r>
      <w:r w:rsidRPr="00F30EF9">
        <w:rPr>
          <w:sz w:val="24"/>
          <w:szCs w:val="24"/>
        </w:rPr>
        <w:t>à</w:t>
      </w:r>
      <w:r w:rsidRPr="00F30EF9">
        <w:rPr>
          <w:spacing w:val="14"/>
          <w:sz w:val="24"/>
          <w:szCs w:val="24"/>
        </w:rPr>
        <w:t xml:space="preserve"> </w:t>
      </w:r>
      <w:r w:rsidRPr="00F30EF9">
        <w:rPr>
          <w:sz w:val="24"/>
          <w:szCs w:val="24"/>
        </w:rPr>
        <w:t>autoridade</w:t>
      </w:r>
      <w:r w:rsidRPr="00F30EF9">
        <w:rPr>
          <w:spacing w:val="17"/>
          <w:sz w:val="24"/>
          <w:szCs w:val="24"/>
        </w:rPr>
        <w:t xml:space="preserve"> </w:t>
      </w:r>
      <w:r w:rsidRPr="00F30EF9">
        <w:rPr>
          <w:sz w:val="24"/>
          <w:szCs w:val="24"/>
        </w:rPr>
        <w:t>competente</w:t>
      </w:r>
      <w:r w:rsidRPr="00F30EF9">
        <w:rPr>
          <w:spacing w:val="16"/>
          <w:sz w:val="24"/>
          <w:szCs w:val="24"/>
        </w:rPr>
        <w:t xml:space="preserve"> </w:t>
      </w:r>
      <w:r w:rsidRPr="00F30EF9">
        <w:rPr>
          <w:sz w:val="24"/>
          <w:szCs w:val="24"/>
        </w:rPr>
        <w:t>e</w:t>
      </w:r>
      <w:r w:rsidRPr="00F30EF9">
        <w:rPr>
          <w:spacing w:val="17"/>
          <w:sz w:val="24"/>
          <w:szCs w:val="24"/>
        </w:rPr>
        <w:t xml:space="preserve"> </w:t>
      </w:r>
      <w:r w:rsidRPr="00F30EF9">
        <w:rPr>
          <w:sz w:val="24"/>
          <w:szCs w:val="24"/>
        </w:rPr>
        <w:t>propor</w:t>
      </w:r>
      <w:r w:rsidRPr="00F30EF9">
        <w:rPr>
          <w:spacing w:val="18"/>
          <w:sz w:val="24"/>
          <w:szCs w:val="24"/>
        </w:rPr>
        <w:t xml:space="preserve"> </w:t>
      </w:r>
      <w:r w:rsidRPr="00F30EF9">
        <w:rPr>
          <w:sz w:val="24"/>
          <w:szCs w:val="24"/>
        </w:rPr>
        <w:t>a</w:t>
      </w:r>
      <w:r w:rsidRPr="00F30EF9">
        <w:rPr>
          <w:spacing w:val="16"/>
          <w:sz w:val="24"/>
          <w:szCs w:val="24"/>
        </w:rPr>
        <w:t xml:space="preserve"> </w:t>
      </w:r>
      <w:r w:rsidRPr="00F30EF9">
        <w:rPr>
          <w:sz w:val="24"/>
          <w:szCs w:val="24"/>
        </w:rPr>
        <w:t>sua</w:t>
      </w:r>
      <w:r w:rsidRPr="00F30EF9">
        <w:rPr>
          <w:spacing w:val="-57"/>
          <w:sz w:val="24"/>
          <w:szCs w:val="24"/>
        </w:rPr>
        <w:t xml:space="preserve"> </w:t>
      </w:r>
      <w:r w:rsidRPr="00F30EF9">
        <w:rPr>
          <w:sz w:val="24"/>
          <w:szCs w:val="24"/>
        </w:rPr>
        <w:t>homologação.</w:t>
      </w:r>
    </w:p>
    <w:p w14:paraId="2B53A472" w14:textId="77777777" w:rsidR="00A97DB3" w:rsidRPr="00F30EF9" w:rsidRDefault="00A97DB3" w:rsidP="00B313BF">
      <w:pPr>
        <w:tabs>
          <w:tab w:val="left" w:pos="426"/>
          <w:tab w:val="left" w:pos="709"/>
        </w:tabs>
        <w:spacing w:before="120" w:after="120" w:line="276" w:lineRule="auto"/>
        <w:jc w:val="both"/>
        <w:rPr>
          <w:b/>
          <w:sz w:val="24"/>
          <w:szCs w:val="24"/>
        </w:rPr>
      </w:pPr>
      <w:r w:rsidRPr="00F30EF9">
        <w:rPr>
          <w:b/>
          <w:sz w:val="24"/>
          <w:szCs w:val="24"/>
        </w:rPr>
        <w:t>6.</w:t>
      </w:r>
      <w:r w:rsidRPr="00F30EF9">
        <w:rPr>
          <w:b/>
          <w:spacing w:val="-2"/>
          <w:sz w:val="24"/>
          <w:szCs w:val="24"/>
        </w:rPr>
        <w:t xml:space="preserve"> </w:t>
      </w:r>
      <w:r w:rsidRPr="00F30EF9">
        <w:rPr>
          <w:b/>
          <w:sz w:val="24"/>
          <w:szCs w:val="24"/>
        </w:rPr>
        <w:t>DO</w:t>
      </w:r>
      <w:r w:rsidRPr="00F30EF9">
        <w:rPr>
          <w:b/>
          <w:spacing w:val="-1"/>
          <w:sz w:val="24"/>
          <w:szCs w:val="24"/>
        </w:rPr>
        <w:t xml:space="preserve"> </w:t>
      </w:r>
      <w:r w:rsidRPr="00F30EF9">
        <w:rPr>
          <w:b/>
          <w:sz w:val="24"/>
          <w:szCs w:val="24"/>
        </w:rPr>
        <w:t>CREDENCIAMENTO</w:t>
      </w:r>
      <w:r w:rsidRPr="00F30EF9">
        <w:rPr>
          <w:b/>
          <w:spacing w:val="1"/>
          <w:sz w:val="24"/>
          <w:szCs w:val="24"/>
        </w:rPr>
        <w:t xml:space="preserve"> </w:t>
      </w:r>
      <w:r w:rsidRPr="00F30EF9">
        <w:rPr>
          <w:b/>
          <w:sz w:val="24"/>
          <w:szCs w:val="24"/>
        </w:rPr>
        <w:t>DO</w:t>
      </w:r>
      <w:r w:rsidRPr="00F30EF9">
        <w:rPr>
          <w:b/>
          <w:spacing w:val="-1"/>
          <w:sz w:val="24"/>
          <w:szCs w:val="24"/>
        </w:rPr>
        <w:t xml:space="preserve"> </w:t>
      </w:r>
      <w:r w:rsidRPr="00F30EF9">
        <w:rPr>
          <w:b/>
          <w:sz w:val="24"/>
          <w:szCs w:val="24"/>
        </w:rPr>
        <w:t>LICITANTE</w:t>
      </w:r>
      <w:r w:rsidRPr="00F30EF9">
        <w:rPr>
          <w:b/>
          <w:spacing w:val="-1"/>
          <w:sz w:val="24"/>
          <w:szCs w:val="24"/>
        </w:rPr>
        <w:t xml:space="preserve"> </w:t>
      </w:r>
      <w:r w:rsidRPr="00F30EF9">
        <w:rPr>
          <w:b/>
          <w:sz w:val="24"/>
          <w:szCs w:val="24"/>
        </w:rPr>
        <w:t>NO</w:t>
      </w:r>
      <w:r w:rsidRPr="00F30EF9">
        <w:rPr>
          <w:b/>
          <w:spacing w:val="-2"/>
          <w:sz w:val="24"/>
          <w:szCs w:val="24"/>
        </w:rPr>
        <w:t xml:space="preserve"> </w:t>
      </w:r>
      <w:r w:rsidRPr="00F30EF9">
        <w:rPr>
          <w:b/>
          <w:sz w:val="24"/>
          <w:szCs w:val="24"/>
        </w:rPr>
        <w:t>PORTAL</w:t>
      </w:r>
      <w:r w:rsidRPr="00F30EF9">
        <w:rPr>
          <w:b/>
          <w:spacing w:val="-1"/>
          <w:sz w:val="24"/>
          <w:szCs w:val="24"/>
        </w:rPr>
        <w:t xml:space="preserve"> </w:t>
      </w:r>
      <w:r w:rsidRPr="00F30EF9">
        <w:rPr>
          <w:b/>
          <w:sz w:val="24"/>
          <w:szCs w:val="24"/>
        </w:rPr>
        <w:t>LICITANET</w:t>
      </w:r>
    </w:p>
    <w:p w14:paraId="0624D251" w14:textId="77777777" w:rsidR="00DB1FD4" w:rsidRPr="00F30EF9" w:rsidRDefault="00DB1FD4" w:rsidP="00B313BF">
      <w:pPr>
        <w:widowControl w:val="0"/>
        <w:numPr>
          <w:ilvl w:val="1"/>
          <w:numId w:val="11"/>
        </w:numPr>
        <w:tabs>
          <w:tab w:val="left" w:pos="426"/>
          <w:tab w:val="left" w:pos="709"/>
          <w:tab w:val="left" w:pos="744"/>
        </w:tabs>
        <w:autoSpaceDE w:val="0"/>
        <w:autoSpaceDN w:val="0"/>
        <w:spacing w:before="120" w:after="120" w:line="276" w:lineRule="auto"/>
        <w:ind w:left="0" w:firstLine="0"/>
        <w:jc w:val="both"/>
        <w:rPr>
          <w:sz w:val="24"/>
          <w:szCs w:val="24"/>
        </w:rPr>
      </w:pPr>
      <w:r w:rsidRPr="00F30EF9">
        <w:rPr>
          <w:sz w:val="24"/>
          <w:szCs w:val="24"/>
        </w:rPr>
        <w:t>Os procedimentos para credenciamento e obtenção da chave e senha de acesso poderão</w:t>
      </w:r>
      <w:r w:rsidRPr="00F30EF9">
        <w:rPr>
          <w:spacing w:val="1"/>
          <w:sz w:val="24"/>
          <w:szCs w:val="24"/>
        </w:rPr>
        <w:t xml:space="preserve"> </w:t>
      </w:r>
      <w:r w:rsidRPr="00F30EF9">
        <w:rPr>
          <w:sz w:val="24"/>
          <w:szCs w:val="24"/>
        </w:rPr>
        <w:t>ser</w:t>
      </w:r>
      <w:r w:rsidRPr="00F30EF9">
        <w:rPr>
          <w:spacing w:val="1"/>
          <w:sz w:val="24"/>
          <w:szCs w:val="24"/>
        </w:rPr>
        <w:t xml:space="preserve"> </w:t>
      </w:r>
      <w:r w:rsidRPr="00F30EF9">
        <w:rPr>
          <w:sz w:val="24"/>
          <w:szCs w:val="24"/>
        </w:rPr>
        <w:t>iniciados</w:t>
      </w:r>
      <w:r w:rsidRPr="00F30EF9">
        <w:rPr>
          <w:spacing w:val="1"/>
          <w:sz w:val="24"/>
          <w:szCs w:val="24"/>
        </w:rPr>
        <w:t xml:space="preserve"> </w:t>
      </w:r>
      <w:r w:rsidRPr="00F30EF9">
        <w:rPr>
          <w:sz w:val="24"/>
          <w:szCs w:val="24"/>
        </w:rPr>
        <w:t>diretamente</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site</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licitações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endereço</w:t>
      </w:r>
      <w:r w:rsidRPr="00F30EF9">
        <w:rPr>
          <w:spacing w:val="1"/>
          <w:sz w:val="24"/>
          <w:szCs w:val="24"/>
        </w:rPr>
        <w:t xml:space="preserve"> </w:t>
      </w:r>
      <w:r w:rsidRPr="00F30EF9">
        <w:rPr>
          <w:sz w:val="24"/>
          <w:szCs w:val="24"/>
        </w:rPr>
        <w:t>eletrônico</w:t>
      </w:r>
      <w:r w:rsidRPr="00F30EF9">
        <w:rPr>
          <w:color w:val="0000FF"/>
          <w:spacing w:val="1"/>
          <w:sz w:val="24"/>
          <w:szCs w:val="24"/>
        </w:rPr>
        <w:t xml:space="preserve"> </w:t>
      </w:r>
      <w:hyperlink r:id="rId26">
        <w:r w:rsidRPr="00F30EF9">
          <w:rPr>
            <w:color w:val="0000FF"/>
            <w:sz w:val="24"/>
            <w:szCs w:val="24"/>
            <w:u w:val="single" w:color="0000FF"/>
          </w:rPr>
          <w:t>https://www.licitanet.com.br/</w:t>
        </w:r>
      </w:hyperlink>
      <w:r w:rsidRPr="00F30EF9">
        <w:rPr>
          <w:sz w:val="24"/>
          <w:szCs w:val="24"/>
        </w:rPr>
        <w:t>,</w:t>
      </w:r>
      <w:r w:rsidRPr="00F30EF9">
        <w:rPr>
          <w:spacing w:val="-1"/>
          <w:sz w:val="24"/>
          <w:szCs w:val="24"/>
        </w:rPr>
        <w:t xml:space="preserve"> </w:t>
      </w:r>
      <w:r w:rsidRPr="00F30EF9">
        <w:rPr>
          <w:sz w:val="24"/>
          <w:szCs w:val="24"/>
        </w:rPr>
        <w:t>acesso</w:t>
      </w:r>
      <w:r w:rsidRPr="00F30EF9">
        <w:rPr>
          <w:spacing w:val="-2"/>
          <w:sz w:val="24"/>
          <w:szCs w:val="24"/>
        </w:rPr>
        <w:t xml:space="preserve"> </w:t>
      </w:r>
      <w:r w:rsidRPr="00F30EF9">
        <w:rPr>
          <w:sz w:val="24"/>
          <w:szCs w:val="24"/>
        </w:rPr>
        <w:t>“credenciamento – licitantes</w:t>
      </w:r>
      <w:r w:rsidRPr="00F30EF9">
        <w:rPr>
          <w:spacing w:val="-1"/>
          <w:sz w:val="24"/>
          <w:szCs w:val="24"/>
        </w:rPr>
        <w:t xml:space="preserve"> </w:t>
      </w:r>
      <w:r w:rsidRPr="00F30EF9">
        <w:rPr>
          <w:sz w:val="24"/>
          <w:szCs w:val="24"/>
        </w:rPr>
        <w:t>(fornecedores)”.</w:t>
      </w:r>
    </w:p>
    <w:p w14:paraId="4DA52014" w14:textId="77777777" w:rsidR="00DB1FD4" w:rsidRPr="00F30EF9" w:rsidRDefault="00DB1FD4" w:rsidP="00B313BF">
      <w:pPr>
        <w:widowControl w:val="0"/>
        <w:numPr>
          <w:ilvl w:val="1"/>
          <w:numId w:val="11"/>
        </w:numPr>
        <w:tabs>
          <w:tab w:val="left" w:pos="426"/>
          <w:tab w:val="left" w:pos="709"/>
          <w:tab w:val="left" w:pos="758"/>
        </w:tabs>
        <w:autoSpaceDE w:val="0"/>
        <w:autoSpaceDN w:val="0"/>
        <w:spacing w:before="120" w:after="120" w:line="276" w:lineRule="auto"/>
        <w:ind w:left="0" w:firstLine="0"/>
        <w:jc w:val="both"/>
        <w:rPr>
          <w:sz w:val="24"/>
          <w:szCs w:val="24"/>
        </w:rPr>
      </w:pPr>
      <w:r w:rsidRPr="00F30EF9">
        <w:rPr>
          <w:sz w:val="24"/>
          <w:szCs w:val="24"/>
        </w:rPr>
        <w:t>As dúvidas e esclarecimentos sobre credenciamento no sistema eletrônico poderão ser</w:t>
      </w:r>
      <w:r w:rsidRPr="00F30EF9">
        <w:rPr>
          <w:spacing w:val="1"/>
          <w:sz w:val="24"/>
          <w:szCs w:val="24"/>
        </w:rPr>
        <w:t xml:space="preserve"> </w:t>
      </w:r>
      <w:r w:rsidRPr="00F30EF9">
        <w:rPr>
          <w:sz w:val="24"/>
          <w:szCs w:val="24"/>
        </w:rPr>
        <w:t>dirimidas através da central de atendimento aos licitantes, por telefone, WhatsApp, Chat ou e-</w:t>
      </w:r>
      <w:r w:rsidRPr="00F30EF9">
        <w:rPr>
          <w:spacing w:val="-57"/>
          <w:sz w:val="24"/>
          <w:szCs w:val="24"/>
        </w:rPr>
        <w:t xml:space="preserve"> </w:t>
      </w:r>
      <w:r w:rsidRPr="00F30EF9">
        <w:rPr>
          <w:sz w:val="24"/>
          <w:szCs w:val="24"/>
        </w:rPr>
        <w:t>mail,</w:t>
      </w:r>
      <w:r w:rsidRPr="00F30EF9">
        <w:rPr>
          <w:spacing w:val="-1"/>
          <w:sz w:val="24"/>
          <w:szCs w:val="24"/>
        </w:rPr>
        <w:t xml:space="preserve"> </w:t>
      </w:r>
      <w:r w:rsidRPr="00F30EF9">
        <w:rPr>
          <w:sz w:val="24"/>
          <w:szCs w:val="24"/>
        </w:rPr>
        <w:t>disponíveis no endereço</w:t>
      </w:r>
      <w:r w:rsidRPr="00F30EF9">
        <w:rPr>
          <w:spacing w:val="-1"/>
          <w:sz w:val="24"/>
          <w:szCs w:val="24"/>
        </w:rPr>
        <w:t xml:space="preserve"> </w:t>
      </w:r>
      <w:r w:rsidRPr="00F30EF9">
        <w:rPr>
          <w:sz w:val="24"/>
          <w:szCs w:val="24"/>
        </w:rPr>
        <w:t>eletrônico</w:t>
      </w:r>
      <w:r w:rsidRPr="00F30EF9">
        <w:rPr>
          <w:spacing w:val="1"/>
          <w:sz w:val="24"/>
          <w:szCs w:val="24"/>
        </w:rPr>
        <w:t xml:space="preserve"> </w:t>
      </w:r>
      <w:hyperlink r:id="rId27">
        <w:r w:rsidRPr="00F30EF9">
          <w:rPr>
            <w:sz w:val="24"/>
            <w:szCs w:val="24"/>
            <w:u w:val="single"/>
          </w:rPr>
          <w:t>https://www.licitanet.com.br/</w:t>
        </w:r>
      </w:hyperlink>
      <w:r w:rsidRPr="00F30EF9">
        <w:rPr>
          <w:sz w:val="24"/>
          <w:szCs w:val="24"/>
        </w:rPr>
        <w:t>.</w:t>
      </w:r>
    </w:p>
    <w:p w14:paraId="52CC7103" w14:textId="366831DF" w:rsidR="00DB1FD4" w:rsidRPr="00F30EF9" w:rsidRDefault="00DB1FD4" w:rsidP="00B313BF">
      <w:pPr>
        <w:widowControl w:val="0"/>
        <w:numPr>
          <w:ilvl w:val="2"/>
          <w:numId w:val="11"/>
        </w:numPr>
        <w:tabs>
          <w:tab w:val="left" w:pos="426"/>
          <w:tab w:val="left" w:pos="709"/>
          <w:tab w:val="left" w:pos="955"/>
        </w:tabs>
        <w:autoSpaceDE w:val="0"/>
        <w:autoSpaceDN w:val="0"/>
        <w:spacing w:before="120" w:after="120" w:line="276" w:lineRule="auto"/>
        <w:ind w:left="0" w:firstLine="0"/>
        <w:jc w:val="both"/>
        <w:rPr>
          <w:sz w:val="24"/>
          <w:szCs w:val="24"/>
        </w:rPr>
      </w:pPr>
      <w:r w:rsidRPr="00F30EF9">
        <w:rPr>
          <w:sz w:val="24"/>
          <w:szCs w:val="24"/>
        </w:rPr>
        <w:t>Qualquer dúvida dos interessados em relação ao acesso no sistema</w:t>
      </w:r>
      <w:r w:rsidRPr="00F30EF9">
        <w:rPr>
          <w:spacing w:val="1"/>
          <w:sz w:val="24"/>
          <w:szCs w:val="24"/>
        </w:rPr>
        <w:t xml:space="preserve"> </w:t>
      </w:r>
      <w:r w:rsidRPr="00F30EF9">
        <w:rPr>
          <w:sz w:val="24"/>
          <w:szCs w:val="24"/>
        </w:rPr>
        <w:t>LICITANET -</w:t>
      </w:r>
      <w:r w:rsidRPr="00F30EF9">
        <w:rPr>
          <w:spacing w:val="1"/>
          <w:sz w:val="24"/>
          <w:szCs w:val="24"/>
        </w:rPr>
        <w:t xml:space="preserve"> </w:t>
      </w:r>
      <w:r w:rsidRPr="00F30EF9">
        <w:rPr>
          <w:sz w:val="24"/>
          <w:szCs w:val="24"/>
        </w:rPr>
        <w:t>Licitações online poderá ser esclarecida, de segunda a sexta-feira, das 8:00 às 18:00 horas (horário de Brasília) através</w:t>
      </w:r>
      <w:r w:rsidRPr="00F30EF9">
        <w:rPr>
          <w:spacing w:val="-57"/>
          <w:sz w:val="24"/>
          <w:szCs w:val="24"/>
        </w:rPr>
        <w:t xml:space="preserve"> </w:t>
      </w:r>
      <w:r w:rsidRPr="00F30EF9">
        <w:rPr>
          <w:sz w:val="24"/>
          <w:szCs w:val="24"/>
        </w:rPr>
        <w:t>dos</w:t>
      </w:r>
      <w:r w:rsidRPr="00F30EF9">
        <w:rPr>
          <w:spacing w:val="-1"/>
          <w:sz w:val="24"/>
          <w:szCs w:val="24"/>
        </w:rPr>
        <w:t xml:space="preserve"> </w:t>
      </w:r>
      <w:r w:rsidRPr="00F30EF9">
        <w:rPr>
          <w:sz w:val="24"/>
          <w:szCs w:val="24"/>
        </w:rPr>
        <w:t>canais informados no</w:t>
      </w:r>
      <w:r w:rsidRPr="00F30EF9">
        <w:rPr>
          <w:spacing w:val="1"/>
          <w:sz w:val="24"/>
          <w:szCs w:val="24"/>
        </w:rPr>
        <w:t xml:space="preserve"> </w:t>
      </w:r>
      <w:r w:rsidRPr="00F30EF9">
        <w:rPr>
          <w:sz w:val="24"/>
          <w:szCs w:val="24"/>
        </w:rPr>
        <w:t xml:space="preserve">site </w:t>
      </w:r>
      <w:hyperlink r:id="rId28">
        <w:r w:rsidRPr="00F30EF9">
          <w:rPr>
            <w:sz w:val="24"/>
            <w:szCs w:val="24"/>
            <w:u w:val="single"/>
          </w:rPr>
          <w:t>https://www.licitanet.com.br/</w:t>
        </w:r>
      </w:hyperlink>
      <w:r w:rsidRPr="00F30EF9">
        <w:rPr>
          <w:sz w:val="24"/>
          <w:szCs w:val="24"/>
        </w:rPr>
        <w:t>.</w:t>
      </w:r>
    </w:p>
    <w:p w14:paraId="08186074" w14:textId="0DA7E000" w:rsidR="00DB1FD4" w:rsidRPr="00F30EF9" w:rsidRDefault="00DB1FD4" w:rsidP="00B313BF">
      <w:pPr>
        <w:widowControl w:val="0"/>
        <w:numPr>
          <w:ilvl w:val="2"/>
          <w:numId w:val="11"/>
        </w:numPr>
        <w:tabs>
          <w:tab w:val="left" w:pos="426"/>
          <w:tab w:val="left" w:pos="709"/>
          <w:tab w:val="left" w:pos="989"/>
        </w:tabs>
        <w:autoSpaceDE w:val="0"/>
        <w:autoSpaceDN w:val="0"/>
        <w:spacing w:before="120" w:after="120" w:line="276" w:lineRule="auto"/>
        <w:ind w:left="0" w:firstLine="0"/>
        <w:jc w:val="both"/>
        <w:rPr>
          <w:sz w:val="24"/>
          <w:szCs w:val="24"/>
        </w:rPr>
      </w:pPr>
      <w:r w:rsidRPr="00F30EF9">
        <w:rPr>
          <w:sz w:val="24"/>
          <w:szCs w:val="24"/>
        </w:rPr>
        <w:t>As</w:t>
      </w:r>
      <w:r w:rsidRPr="00F30EF9">
        <w:rPr>
          <w:spacing w:val="1"/>
          <w:sz w:val="24"/>
          <w:szCs w:val="24"/>
        </w:rPr>
        <w:t xml:space="preserve"> </w:t>
      </w:r>
      <w:r w:rsidRPr="00F30EF9">
        <w:rPr>
          <w:sz w:val="24"/>
          <w:szCs w:val="24"/>
        </w:rPr>
        <w:t>informações</w:t>
      </w:r>
      <w:r w:rsidRPr="00F30EF9">
        <w:rPr>
          <w:spacing w:val="1"/>
          <w:sz w:val="24"/>
          <w:szCs w:val="24"/>
        </w:rPr>
        <w:t xml:space="preserve"> </w:t>
      </w:r>
      <w:r w:rsidRPr="00F30EF9">
        <w:rPr>
          <w:sz w:val="24"/>
          <w:szCs w:val="24"/>
        </w:rPr>
        <w:t>complementares</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credenciamento</w:t>
      </w:r>
      <w:r w:rsidRPr="00F30EF9">
        <w:rPr>
          <w:spacing w:val="1"/>
          <w:sz w:val="24"/>
          <w:szCs w:val="24"/>
        </w:rPr>
        <w:t xml:space="preserve"> </w:t>
      </w:r>
      <w:r w:rsidRPr="00F30EF9">
        <w:rPr>
          <w:sz w:val="24"/>
          <w:szCs w:val="24"/>
        </w:rPr>
        <w:t>poderão</w:t>
      </w:r>
      <w:r w:rsidRPr="00F30EF9">
        <w:rPr>
          <w:spacing w:val="1"/>
          <w:sz w:val="24"/>
          <w:szCs w:val="24"/>
        </w:rPr>
        <w:t xml:space="preserve"> </w:t>
      </w:r>
      <w:r w:rsidRPr="00F30EF9">
        <w:rPr>
          <w:sz w:val="24"/>
          <w:szCs w:val="24"/>
        </w:rPr>
        <w:t>ser</w:t>
      </w:r>
      <w:r w:rsidRPr="00F30EF9">
        <w:rPr>
          <w:spacing w:val="1"/>
          <w:sz w:val="24"/>
          <w:szCs w:val="24"/>
        </w:rPr>
        <w:t xml:space="preserve"> </w:t>
      </w:r>
      <w:r w:rsidRPr="00F30EF9">
        <w:rPr>
          <w:sz w:val="24"/>
          <w:szCs w:val="24"/>
        </w:rPr>
        <w:t>obtidas</w:t>
      </w:r>
      <w:r w:rsidRPr="00F30EF9">
        <w:rPr>
          <w:spacing w:val="1"/>
          <w:sz w:val="24"/>
          <w:szCs w:val="24"/>
        </w:rPr>
        <w:t xml:space="preserve"> </w:t>
      </w:r>
      <w:r w:rsidRPr="00F30EF9">
        <w:rPr>
          <w:sz w:val="24"/>
          <w:szCs w:val="24"/>
        </w:rPr>
        <w:t>pelos</w:t>
      </w:r>
      <w:r w:rsidRPr="00F30EF9">
        <w:rPr>
          <w:spacing w:val="1"/>
          <w:sz w:val="24"/>
          <w:szCs w:val="24"/>
        </w:rPr>
        <w:t xml:space="preserve"> </w:t>
      </w:r>
      <w:r w:rsidRPr="00F30EF9">
        <w:rPr>
          <w:sz w:val="24"/>
          <w:szCs w:val="24"/>
        </w:rPr>
        <w:t>telefones:</w:t>
      </w:r>
      <w:r w:rsidRPr="00F30EF9">
        <w:rPr>
          <w:spacing w:val="1"/>
          <w:sz w:val="24"/>
          <w:szCs w:val="24"/>
        </w:rPr>
        <w:t xml:space="preserve"> </w:t>
      </w:r>
      <w:r w:rsidRPr="00F30EF9">
        <w:rPr>
          <w:sz w:val="24"/>
          <w:szCs w:val="24"/>
        </w:rPr>
        <w:t>(34)</w:t>
      </w:r>
      <w:r w:rsidRPr="00F30EF9">
        <w:rPr>
          <w:spacing w:val="1"/>
          <w:sz w:val="24"/>
          <w:szCs w:val="24"/>
        </w:rPr>
        <w:t xml:space="preserve"> </w:t>
      </w:r>
      <w:r w:rsidRPr="00F30EF9">
        <w:rPr>
          <w:sz w:val="24"/>
          <w:szCs w:val="24"/>
        </w:rPr>
        <w:t>3014-6633,</w:t>
      </w:r>
      <w:r w:rsidRPr="00F30EF9">
        <w:rPr>
          <w:spacing w:val="1"/>
          <w:sz w:val="24"/>
          <w:szCs w:val="24"/>
        </w:rPr>
        <w:t xml:space="preserve"> </w:t>
      </w:r>
      <w:r w:rsidRPr="00F30EF9">
        <w:rPr>
          <w:sz w:val="24"/>
          <w:szCs w:val="24"/>
        </w:rPr>
        <w:t>(34)</w:t>
      </w:r>
      <w:r w:rsidRPr="00F30EF9">
        <w:rPr>
          <w:spacing w:val="1"/>
          <w:sz w:val="24"/>
          <w:szCs w:val="24"/>
        </w:rPr>
        <w:t xml:space="preserve"> </w:t>
      </w:r>
      <w:r w:rsidRPr="00F30EF9">
        <w:rPr>
          <w:sz w:val="24"/>
          <w:szCs w:val="24"/>
        </w:rPr>
        <w:t>99678-7950</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(34)</w:t>
      </w:r>
      <w:r w:rsidRPr="00F30EF9">
        <w:rPr>
          <w:spacing w:val="1"/>
          <w:sz w:val="24"/>
          <w:szCs w:val="24"/>
        </w:rPr>
        <w:t xml:space="preserve"> </w:t>
      </w:r>
      <w:r w:rsidRPr="00F30EF9">
        <w:rPr>
          <w:sz w:val="24"/>
          <w:szCs w:val="24"/>
        </w:rPr>
        <w:t>99807-6633</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e</w:t>
      </w:r>
      <w:r w:rsidR="00FD7B82" w:rsidRPr="00F30EF9">
        <w:rPr>
          <w:sz w:val="24"/>
          <w:szCs w:val="24"/>
        </w:rPr>
        <w:t>-</w:t>
      </w:r>
      <w:r w:rsidRPr="00F30EF9">
        <w:rPr>
          <w:sz w:val="24"/>
          <w:szCs w:val="24"/>
        </w:rPr>
        <w:t>mail</w:t>
      </w:r>
      <w:r w:rsidRPr="00F30EF9">
        <w:rPr>
          <w:spacing w:val="1"/>
          <w:sz w:val="24"/>
          <w:szCs w:val="24"/>
        </w:rPr>
        <w:t xml:space="preserve"> </w:t>
      </w:r>
      <w:hyperlink r:id="rId29">
        <w:r w:rsidRPr="00F30EF9">
          <w:rPr>
            <w:sz w:val="24"/>
            <w:szCs w:val="24"/>
          </w:rPr>
          <w:t>contato@licitanet.com.br.</w:t>
        </w:r>
      </w:hyperlink>
    </w:p>
    <w:p w14:paraId="1235A7C6" w14:textId="74A0D6F6" w:rsidR="00296789" w:rsidRPr="00F30EF9" w:rsidRDefault="00A97DB3" w:rsidP="00B313BF">
      <w:pPr>
        <w:spacing w:before="120" w:after="120" w:line="276" w:lineRule="auto"/>
        <w:jc w:val="both"/>
        <w:rPr>
          <w:b/>
          <w:strike/>
          <w:color w:val="FF0066"/>
          <w:sz w:val="24"/>
          <w:szCs w:val="24"/>
        </w:rPr>
      </w:pPr>
      <w:r w:rsidRPr="00F30EF9">
        <w:rPr>
          <w:b/>
          <w:sz w:val="24"/>
          <w:szCs w:val="24"/>
        </w:rPr>
        <w:t>7.</w:t>
      </w:r>
      <w:r w:rsidRPr="00F30EF9">
        <w:rPr>
          <w:b/>
          <w:spacing w:val="-3"/>
          <w:sz w:val="24"/>
          <w:szCs w:val="24"/>
        </w:rPr>
        <w:t xml:space="preserve"> </w:t>
      </w:r>
      <w:r w:rsidRPr="00F30EF9">
        <w:rPr>
          <w:b/>
          <w:sz w:val="24"/>
          <w:szCs w:val="24"/>
        </w:rPr>
        <w:t>DA</w:t>
      </w:r>
      <w:r w:rsidRPr="00F30EF9">
        <w:rPr>
          <w:b/>
          <w:spacing w:val="-1"/>
          <w:sz w:val="24"/>
          <w:szCs w:val="24"/>
        </w:rPr>
        <w:t xml:space="preserve"> </w:t>
      </w:r>
      <w:r w:rsidRPr="00F30EF9">
        <w:rPr>
          <w:b/>
          <w:sz w:val="24"/>
          <w:szCs w:val="24"/>
        </w:rPr>
        <w:t>PARTICIPAÇÃO</w:t>
      </w:r>
    </w:p>
    <w:p w14:paraId="54A2234E" w14:textId="72E086ED" w:rsidR="00296789" w:rsidRPr="00F30EF9" w:rsidRDefault="00296789" w:rsidP="00B313BF">
      <w:pPr>
        <w:spacing w:before="120" w:after="120" w:line="276" w:lineRule="auto"/>
        <w:jc w:val="both"/>
        <w:rPr>
          <w:b/>
          <w:strike/>
          <w:color w:val="FF0066"/>
          <w:sz w:val="24"/>
          <w:szCs w:val="24"/>
        </w:rPr>
      </w:pPr>
      <w:r w:rsidRPr="00F30EF9">
        <w:rPr>
          <w:sz w:val="24"/>
          <w:szCs w:val="24"/>
        </w:rPr>
        <w:t xml:space="preserve">7.1 </w:t>
      </w:r>
      <w:r w:rsidR="005F6867" w:rsidRPr="00F30EF9">
        <w:rPr>
          <w:spacing w:val="1"/>
          <w:sz w:val="24"/>
          <w:szCs w:val="24"/>
        </w:rPr>
        <w:t>A</w:t>
      </w:r>
      <w:r w:rsidR="00DB1FD4" w:rsidRPr="00F30EF9">
        <w:rPr>
          <w:spacing w:val="1"/>
          <w:sz w:val="24"/>
          <w:szCs w:val="24"/>
        </w:rPr>
        <w:t xml:space="preserve"> </w:t>
      </w:r>
      <w:r w:rsidR="00DB1FD4" w:rsidRPr="00F30EF9">
        <w:rPr>
          <w:sz w:val="24"/>
          <w:szCs w:val="24"/>
        </w:rPr>
        <w:t>participação</w:t>
      </w:r>
      <w:r w:rsidR="00DB1FD4" w:rsidRPr="00F30EF9">
        <w:rPr>
          <w:spacing w:val="1"/>
          <w:sz w:val="24"/>
          <w:szCs w:val="24"/>
        </w:rPr>
        <w:t xml:space="preserve"> </w:t>
      </w:r>
      <w:r w:rsidR="00DB1FD4" w:rsidRPr="00F30EF9">
        <w:rPr>
          <w:sz w:val="24"/>
          <w:szCs w:val="24"/>
        </w:rPr>
        <w:t>no</w:t>
      </w:r>
      <w:r w:rsidR="00DB1FD4" w:rsidRPr="00F30EF9">
        <w:rPr>
          <w:spacing w:val="1"/>
          <w:sz w:val="24"/>
          <w:szCs w:val="24"/>
        </w:rPr>
        <w:t xml:space="preserve"> </w:t>
      </w:r>
      <w:r w:rsidR="00DB1FD4" w:rsidRPr="00F30EF9">
        <w:rPr>
          <w:sz w:val="24"/>
          <w:szCs w:val="24"/>
        </w:rPr>
        <w:t>certame</w:t>
      </w:r>
      <w:r w:rsidR="00DB1FD4" w:rsidRPr="00F30EF9">
        <w:rPr>
          <w:spacing w:val="1"/>
          <w:sz w:val="24"/>
          <w:szCs w:val="24"/>
        </w:rPr>
        <w:t xml:space="preserve"> </w:t>
      </w:r>
      <w:r w:rsidR="00DB1FD4" w:rsidRPr="00F30EF9">
        <w:rPr>
          <w:sz w:val="24"/>
          <w:szCs w:val="24"/>
        </w:rPr>
        <w:t>dar-se-á</w:t>
      </w:r>
      <w:r w:rsidR="00DB1FD4" w:rsidRPr="00F30EF9">
        <w:rPr>
          <w:spacing w:val="1"/>
          <w:sz w:val="24"/>
          <w:szCs w:val="24"/>
        </w:rPr>
        <w:t xml:space="preserve"> </w:t>
      </w:r>
      <w:r w:rsidR="00DB1FD4" w:rsidRPr="00F30EF9">
        <w:rPr>
          <w:sz w:val="24"/>
          <w:szCs w:val="24"/>
        </w:rPr>
        <w:t>por</w:t>
      </w:r>
      <w:r w:rsidR="00DB1FD4" w:rsidRPr="00F30EF9">
        <w:rPr>
          <w:spacing w:val="1"/>
          <w:sz w:val="24"/>
          <w:szCs w:val="24"/>
        </w:rPr>
        <w:t xml:space="preserve"> </w:t>
      </w:r>
      <w:r w:rsidR="00DB1FD4" w:rsidRPr="00F30EF9">
        <w:rPr>
          <w:sz w:val="24"/>
          <w:szCs w:val="24"/>
        </w:rPr>
        <w:t>meio</w:t>
      </w:r>
      <w:r w:rsidR="00DB1FD4" w:rsidRPr="00F30EF9">
        <w:rPr>
          <w:spacing w:val="1"/>
          <w:sz w:val="24"/>
          <w:szCs w:val="24"/>
        </w:rPr>
        <w:t xml:space="preserve"> </w:t>
      </w:r>
      <w:r w:rsidR="00DB1FD4" w:rsidRPr="00F30EF9">
        <w:rPr>
          <w:sz w:val="24"/>
          <w:szCs w:val="24"/>
        </w:rPr>
        <w:t>da</w:t>
      </w:r>
      <w:r w:rsidR="00DB1FD4" w:rsidRPr="00F30EF9">
        <w:rPr>
          <w:spacing w:val="1"/>
          <w:sz w:val="24"/>
          <w:szCs w:val="24"/>
        </w:rPr>
        <w:t xml:space="preserve"> </w:t>
      </w:r>
      <w:r w:rsidR="00DB1FD4" w:rsidRPr="00F30EF9">
        <w:rPr>
          <w:sz w:val="24"/>
          <w:szCs w:val="24"/>
        </w:rPr>
        <w:t>digitação</w:t>
      </w:r>
      <w:r w:rsidR="00DB1FD4" w:rsidRPr="00F30EF9">
        <w:rPr>
          <w:spacing w:val="1"/>
          <w:sz w:val="24"/>
          <w:szCs w:val="24"/>
        </w:rPr>
        <w:t xml:space="preserve"> </w:t>
      </w:r>
      <w:r w:rsidR="00DB1FD4" w:rsidRPr="00F30EF9">
        <w:rPr>
          <w:sz w:val="24"/>
          <w:szCs w:val="24"/>
        </w:rPr>
        <w:t>da</w:t>
      </w:r>
      <w:r w:rsidR="00DB1FD4" w:rsidRPr="00F30EF9">
        <w:rPr>
          <w:spacing w:val="1"/>
          <w:sz w:val="24"/>
          <w:szCs w:val="24"/>
        </w:rPr>
        <w:t xml:space="preserve"> </w:t>
      </w:r>
      <w:r w:rsidR="00DB1FD4" w:rsidRPr="00F30EF9">
        <w:rPr>
          <w:sz w:val="24"/>
          <w:szCs w:val="24"/>
        </w:rPr>
        <w:t>senha</w:t>
      </w:r>
      <w:r w:rsidR="00DB1FD4" w:rsidRPr="00F30EF9">
        <w:rPr>
          <w:spacing w:val="1"/>
          <w:sz w:val="24"/>
          <w:szCs w:val="24"/>
        </w:rPr>
        <w:t xml:space="preserve"> </w:t>
      </w:r>
      <w:r w:rsidR="00DB1FD4" w:rsidRPr="00F30EF9">
        <w:rPr>
          <w:sz w:val="24"/>
          <w:szCs w:val="24"/>
        </w:rPr>
        <w:t>pessoal</w:t>
      </w:r>
      <w:r w:rsidR="00DB1FD4" w:rsidRPr="00F30EF9">
        <w:rPr>
          <w:spacing w:val="1"/>
          <w:sz w:val="24"/>
          <w:szCs w:val="24"/>
        </w:rPr>
        <w:t xml:space="preserve"> </w:t>
      </w:r>
      <w:r w:rsidR="00DB1FD4" w:rsidRPr="00F30EF9">
        <w:rPr>
          <w:sz w:val="24"/>
          <w:szCs w:val="24"/>
        </w:rPr>
        <w:t>e</w:t>
      </w:r>
      <w:r w:rsidR="00DB1FD4" w:rsidRPr="00F30EF9">
        <w:rPr>
          <w:spacing w:val="1"/>
          <w:sz w:val="24"/>
          <w:szCs w:val="24"/>
        </w:rPr>
        <w:t xml:space="preserve"> </w:t>
      </w:r>
      <w:r w:rsidR="00DB1FD4" w:rsidRPr="00F30EF9">
        <w:rPr>
          <w:sz w:val="24"/>
          <w:szCs w:val="24"/>
        </w:rPr>
        <w:t>intransferível do representante credenciado e subsequente encaminhamento da proposta de</w:t>
      </w:r>
      <w:r w:rsidR="00DB1FD4" w:rsidRPr="00F30EF9">
        <w:rPr>
          <w:spacing w:val="1"/>
          <w:sz w:val="24"/>
          <w:szCs w:val="24"/>
        </w:rPr>
        <w:t xml:space="preserve"> </w:t>
      </w:r>
      <w:r w:rsidR="00DB1FD4" w:rsidRPr="00F30EF9">
        <w:rPr>
          <w:sz w:val="24"/>
          <w:szCs w:val="24"/>
        </w:rPr>
        <w:t>preços (sem qualquer informação que identifique o licitante)</w:t>
      </w:r>
      <w:r w:rsidR="00DB1FD4" w:rsidRPr="00F30EF9">
        <w:rPr>
          <w:spacing w:val="60"/>
          <w:sz w:val="24"/>
          <w:szCs w:val="24"/>
        </w:rPr>
        <w:t xml:space="preserve"> </w:t>
      </w:r>
      <w:r w:rsidR="00DB1FD4" w:rsidRPr="00F30EF9">
        <w:rPr>
          <w:sz w:val="24"/>
          <w:szCs w:val="24"/>
        </w:rPr>
        <w:t>por meio do sistema eletrônico</w:t>
      </w:r>
      <w:r w:rsidR="00DB1FD4" w:rsidRPr="00F30EF9">
        <w:rPr>
          <w:spacing w:val="1"/>
          <w:sz w:val="24"/>
          <w:szCs w:val="24"/>
        </w:rPr>
        <w:t xml:space="preserve"> </w:t>
      </w:r>
      <w:r w:rsidR="00DB1FD4" w:rsidRPr="00F30EF9">
        <w:rPr>
          <w:sz w:val="24"/>
          <w:szCs w:val="24"/>
        </w:rPr>
        <w:t xml:space="preserve">no sítio </w:t>
      </w:r>
      <w:hyperlink r:id="rId30">
        <w:r w:rsidR="00DB1FD4" w:rsidRPr="00F30EF9">
          <w:rPr>
            <w:sz w:val="24"/>
            <w:szCs w:val="24"/>
            <w:u w:val="single"/>
          </w:rPr>
          <w:t>https://www.licitanet.com.br/</w:t>
        </w:r>
        <w:r w:rsidR="00DB1FD4" w:rsidRPr="00F30EF9">
          <w:rPr>
            <w:sz w:val="24"/>
            <w:szCs w:val="24"/>
          </w:rPr>
          <w:t xml:space="preserve">, </w:t>
        </w:r>
      </w:hyperlink>
      <w:r w:rsidR="00DB1FD4" w:rsidRPr="00F30EF9">
        <w:rPr>
          <w:b/>
          <w:sz w:val="24"/>
          <w:szCs w:val="24"/>
        </w:rPr>
        <w:t>opção "Login" opção “Licitação Pública” “Sala de</w:t>
      </w:r>
      <w:r w:rsidR="00DB1FD4" w:rsidRPr="00F30EF9">
        <w:rPr>
          <w:b/>
          <w:spacing w:val="1"/>
          <w:sz w:val="24"/>
          <w:szCs w:val="24"/>
        </w:rPr>
        <w:t xml:space="preserve"> </w:t>
      </w:r>
      <w:r w:rsidR="00DB1FD4" w:rsidRPr="00F30EF9">
        <w:rPr>
          <w:b/>
          <w:sz w:val="24"/>
          <w:szCs w:val="24"/>
        </w:rPr>
        <w:t>Negociação”.</w:t>
      </w:r>
    </w:p>
    <w:p w14:paraId="07C7DDBB" w14:textId="0FD5C7FB" w:rsidR="00296789" w:rsidRDefault="00296789" w:rsidP="00B313BF">
      <w:pPr>
        <w:widowControl w:val="0"/>
        <w:tabs>
          <w:tab w:val="left" w:pos="965"/>
        </w:tabs>
        <w:autoSpaceDE w:val="0"/>
        <w:autoSpaceDN w:val="0"/>
        <w:spacing w:before="120" w:after="120" w:line="276" w:lineRule="auto"/>
        <w:jc w:val="both"/>
        <w:rPr>
          <w:sz w:val="24"/>
          <w:szCs w:val="24"/>
        </w:rPr>
      </w:pPr>
      <w:r w:rsidRPr="00F30EF9">
        <w:rPr>
          <w:sz w:val="24"/>
          <w:szCs w:val="24"/>
        </w:rPr>
        <w:t>7.2 O andamento do procedimento de licitação entre a data de abertura das propostas e a adjudicação do objeto deve ser acompanhado pelos participantes por meio do portal “https:/</w:t>
      </w:r>
      <w:hyperlink r:id="rId31" w:history="1">
        <w:r w:rsidRPr="00F30EF9">
          <w:rPr>
            <w:sz w:val="24"/>
            <w:szCs w:val="24"/>
          </w:rPr>
          <w:t>/www.li</w:t>
        </w:r>
      </w:hyperlink>
      <w:r w:rsidRPr="00F30EF9">
        <w:rPr>
          <w:sz w:val="24"/>
          <w:szCs w:val="24"/>
        </w:rPr>
        <w:t>c</w:t>
      </w:r>
      <w:hyperlink r:id="rId32" w:history="1">
        <w:r w:rsidRPr="00F30EF9">
          <w:rPr>
            <w:sz w:val="24"/>
            <w:szCs w:val="24"/>
          </w:rPr>
          <w:t>itanet.com.br/</w:t>
        </w:r>
      </w:hyperlink>
      <w:r w:rsidRPr="00F30EF9">
        <w:rPr>
          <w:sz w:val="24"/>
          <w:szCs w:val="24"/>
        </w:rPr>
        <w:t>”, que veiculará avisos, convocações, desclassificações de licitantes, justificativas e outras decisões referentes ao procedimento</w:t>
      </w:r>
      <w:r w:rsidR="006E1898" w:rsidRPr="00F30EF9">
        <w:rPr>
          <w:sz w:val="24"/>
          <w:szCs w:val="24"/>
        </w:rPr>
        <w:t>.</w:t>
      </w:r>
    </w:p>
    <w:p w14:paraId="6104E3DE" w14:textId="782C6B94" w:rsidR="00A97DB3" w:rsidRPr="00F30EF9" w:rsidRDefault="00A97DB3" w:rsidP="00F06B0D">
      <w:pPr>
        <w:tabs>
          <w:tab w:val="left" w:pos="426"/>
          <w:tab w:val="left" w:pos="709"/>
        </w:tabs>
        <w:spacing w:before="120" w:after="120" w:line="276" w:lineRule="auto"/>
        <w:jc w:val="both"/>
        <w:rPr>
          <w:b/>
          <w:sz w:val="24"/>
          <w:szCs w:val="24"/>
        </w:rPr>
      </w:pPr>
      <w:r w:rsidRPr="00F30EF9">
        <w:rPr>
          <w:b/>
          <w:sz w:val="24"/>
          <w:szCs w:val="24"/>
        </w:rPr>
        <w:t>8.</w:t>
      </w:r>
      <w:r w:rsidRPr="00F30EF9">
        <w:rPr>
          <w:b/>
          <w:spacing w:val="-2"/>
          <w:sz w:val="24"/>
          <w:szCs w:val="24"/>
        </w:rPr>
        <w:t xml:space="preserve"> </w:t>
      </w:r>
      <w:r w:rsidRPr="00F30EF9">
        <w:rPr>
          <w:b/>
          <w:sz w:val="24"/>
          <w:szCs w:val="24"/>
        </w:rPr>
        <w:t>D</w:t>
      </w:r>
      <w:r w:rsidR="0071696F" w:rsidRPr="00F30EF9">
        <w:rPr>
          <w:b/>
          <w:sz w:val="24"/>
          <w:szCs w:val="24"/>
        </w:rPr>
        <w:t>O ENVIO D</w:t>
      </w:r>
      <w:r w:rsidRPr="00F30EF9">
        <w:rPr>
          <w:b/>
          <w:sz w:val="24"/>
          <w:szCs w:val="24"/>
        </w:rPr>
        <w:t>A PROPOSTA</w:t>
      </w:r>
      <w:r w:rsidRPr="00F30EF9">
        <w:rPr>
          <w:b/>
          <w:spacing w:val="-2"/>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PREÇOS</w:t>
      </w:r>
      <w:r w:rsidR="0071696F" w:rsidRPr="00F30EF9">
        <w:rPr>
          <w:b/>
          <w:sz w:val="24"/>
          <w:szCs w:val="24"/>
        </w:rPr>
        <w:t xml:space="preserve"> E DOS DOCUMENTOS DE HABILITAÇÃO</w:t>
      </w:r>
    </w:p>
    <w:p w14:paraId="53CD7FF1" w14:textId="5F168957" w:rsidR="00F06B0D" w:rsidRPr="00F06B0D" w:rsidRDefault="00F06B0D" w:rsidP="00904837">
      <w:pPr>
        <w:pStyle w:val="PargrafodaLista"/>
        <w:numPr>
          <w:ilvl w:val="1"/>
          <w:numId w:val="10"/>
        </w:numPr>
        <w:tabs>
          <w:tab w:val="left" w:pos="426"/>
          <w:tab w:val="left" w:pos="709"/>
        </w:tabs>
        <w:ind w:left="0" w:firstLine="0"/>
        <w:jc w:val="both"/>
        <w:rPr>
          <w:color w:val="auto"/>
          <w:kern w:val="0"/>
          <w:lang w:eastAsia="pt-BR"/>
        </w:rPr>
      </w:pPr>
      <w:r w:rsidRPr="00F06B0D">
        <w:rPr>
          <w:color w:val="auto"/>
          <w:kern w:val="0"/>
          <w:lang w:eastAsia="pt-BR"/>
        </w:rPr>
        <w:t xml:space="preserve">Os licitantes encaminharão, exclusivamente por meio do sistema, a proposta com a descrição do objeto ofertado e o preço, até a data e horário limite para o início da </w:t>
      </w:r>
      <w:r w:rsidR="00BE78D3" w:rsidRPr="00F06B0D">
        <w:rPr>
          <w:color w:val="auto"/>
          <w:kern w:val="0"/>
          <w:lang w:eastAsia="pt-BR"/>
        </w:rPr>
        <w:t>sessão</w:t>
      </w:r>
      <w:r w:rsidRPr="00F06B0D">
        <w:rPr>
          <w:color w:val="auto"/>
          <w:kern w:val="0"/>
          <w:lang w:eastAsia="pt-BR"/>
        </w:rPr>
        <w:t xml:space="preserve">, e os documentos de habilitação exigidos no edital, dentro do prazo em que forem solicitados. </w:t>
      </w:r>
    </w:p>
    <w:p w14:paraId="7B42B13D" w14:textId="4B57F596" w:rsidR="00DB1FD4" w:rsidRPr="00F30EF9" w:rsidRDefault="00DB1FD4" w:rsidP="00904837">
      <w:pPr>
        <w:widowControl w:val="0"/>
        <w:numPr>
          <w:ilvl w:val="1"/>
          <w:numId w:val="10"/>
        </w:numPr>
        <w:tabs>
          <w:tab w:val="left" w:pos="426"/>
          <w:tab w:val="left" w:pos="709"/>
        </w:tabs>
        <w:autoSpaceDE w:val="0"/>
        <w:autoSpaceDN w:val="0"/>
        <w:spacing w:before="120" w:after="120" w:line="276" w:lineRule="auto"/>
        <w:ind w:left="0" w:firstLine="0"/>
        <w:jc w:val="both"/>
        <w:rPr>
          <w:sz w:val="24"/>
          <w:szCs w:val="24"/>
        </w:rPr>
      </w:pPr>
      <w:r w:rsidRPr="00F30EF9">
        <w:rPr>
          <w:sz w:val="24"/>
          <w:szCs w:val="24"/>
        </w:rPr>
        <w:t>O encaminhamento de proposta pressupõe também pleno conhecimento e atendimento de</w:t>
      </w:r>
      <w:r w:rsidR="008E0DA2" w:rsidRPr="00F30EF9">
        <w:rPr>
          <w:sz w:val="24"/>
          <w:szCs w:val="24"/>
        </w:rPr>
        <w:t xml:space="preserve"> </w:t>
      </w:r>
      <w:r w:rsidRPr="00F30EF9">
        <w:rPr>
          <w:sz w:val="24"/>
          <w:szCs w:val="24"/>
        </w:rPr>
        <w:t>todas as exigências contidas no edital e seus anexos. O fornecedor será responsável por todas</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transações</w:t>
      </w:r>
      <w:r w:rsidRPr="00F30EF9">
        <w:rPr>
          <w:spacing w:val="1"/>
          <w:sz w:val="24"/>
          <w:szCs w:val="24"/>
        </w:rPr>
        <w:t xml:space="preserve"> </w:t>
      </w:r>
      <w:r w:rsidRPr="00F30EF9">
        <w:rPr>
          <w:sz w:val="24"/>
          <w:szCs w:val="24"/>
        </w:rPr>
        <w:t>que forem</w:t>
      </w:r>
      <w:r w:rsidRPr="00F30EF9">
        <w:rPr>
          <w:spacing w:val="1"/>
          <w:sz w:val="24"/>
          <w:szCs w:val="24"/>
        </w:rPr>
        <w:t xml:space="preserve"> </w:t>
      </w:r>
      <w:r w:rsidRPr="00F30EF9">
        <w:rPr>
          <w:sz w:val="24"/>
          <w:szCs w:val="24"/>
        </w:rPr>
        <w:t>efetuadas</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seu</w:t>
      </w:r>
      <w:r w:rsidRPr="00F30EF9">
        <w:rPr>
          <w:spacing w:val="1"/>
          <w:sz w:val="24"/>
          <w:szCs w:val="24"/>
        </w:rPr>
        <w:t xml:space="preserve"> </w:t>
      </w:r>
      <w:r w:rsidRPr="00F30EF9">
        <w:rPr>
          <w:sz w:val="24"/>
          <w:szCs w:val="24"/>
        </w:rPr>
        <w:t>nome</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sistema eletrônico,</w:t>
      </w:r>
      <w:r w:rsidRPr="00F30EF9">
        <w:rPr>
          <w:spacing w:val="1"/>
          <w:sz w:val="24"/>
          <w:szCs w:val="24"/>
        </w:rPr>
        <w:t xml:space="preserve"> </w:t>
      </w:r>
      <w:r w:rsidRPr="00F30EF9">
        <w:rPr>
          <w:sz w:val="24"/>
          <w:szCs w:val="24"/>
        </w:rPr>
        <w:t>assumindo</w:t>
      </w:r>
      <w:r w:rsidRPr="00F30EF9">
        <w:rPr>
          <w:spacing w:val="60"/>
          <w:sz w:val="24"/>
          <w:szCs w:val="24"/>
        </w:rPr>
        <w:t xml:space="preserve"> </w:t>
      </w:r>
      <w:r w:rsidRPr="00F30EF9">
        <w:rPr>
          <w:sz w:val="24"/>
          <w:szCs w:val="24"/>
        </w:rPr>
        <w:t>como</w:t>
      </w:r>
      <w:r w:rsidR="004638FD" w:rsidRPr="00F30EF9">
        <w:rPr>
          <w:sz w:val="24"/>
          <w:szCs w:val="24"/>
        </w:rPr>
        <w:t xml:space="preserve"> </w:t>
      </w:r>
      <w:r w:rsidRPr="00F30EF9">
        <w:rPr>
          <w:sz w:val="24"/>
          <w:szCs w:val="24"/>
        </w:rPr>
        <w:t>firmes</w:t>
      </w:r>
      <w:r w:rsidRPr="00F30EF9">
        <w:rPr>
          <w:spacing w:val="-1"/>
          <w:sz w:val="24"/>
          <w:szCs w:val="24"/>
        </w:rPr>
        <w:t xml:space="preserve"> </w:t>
      </w:r>
      <w:r w:rsidRPr="00F30EF9">
        <w:rPr>
          <w:sz w:val="24"/>
          <w:szCs w:val="24"/>
        </w:rPr>
        <w:t>e verdadeiras suas</w:t>
      </w:r>
      <w:r w:rsidRPr="00F30EF9">
        <w:rPr>
          <w:spacing w:val="1"/>
          <w:sz w:val="24"/>
          <w:szCs w:val="24"/>
        </w:rPr>
        <w:t xml:space="preserve"> </w:t>
      </w:r>
      <w:r w:rsidRPr="00F30EF9">
        <w:rPr>
          <w:sz w:val="24"/>
          <w:szCs w:val="24"/>
        </w:rPr>
        <w:t>propostas e</w:t>
      </w:r>
      <w:r w:rsidRPr="00F30EF9">
        <w:rPr>
          <w:spacing w:val="-1"/>
          <w:sz w:val="24"/>
          <w:szCs w:val="24"/>
        </w:rPr>
        <w:t xml:space="preserve"> </w:t>
      </w:r>
      <w:r w:rsidRPr="00F30EF9">
        <w:rPr>
          <w:sz w:val="24"/>
          <w:szCs w:val="24"/>
        </w:rPr>
        <w:t>lances.</w:t>
      </w:r>
    </w:p>
    <w:p w14:paraId="489672A3" w14:textId="77777777" w:rsidR="00DB1FD4" w:rsidRPr="00F30EF9" w:rsidRDefault="00DB1FD4" w:rsidP="00F06B0D">
      <w:pPr>
        <w:widowControl w:val="0"/>
        <w:numPr>
          <w:ilvl w:val="1"/>
          <w:numId w:val="10"/>
        </w:numPr>
        <w:tabs>
          <w:tab w:val="left" w:pos="426"/>
          <w:tab w:val="left" w:pos="709"/>
          <w:tab w:val="left" w:pos="746"/>
        </w:tabs>
        <w:autoSpaceDE w:val="0"/>
        <w:autoSpaceDN w:val="0"/>
        <w:spacing w:before="120" w:after="120" w:line="276" w:lineRule="auto"/>
        <w:ind w:left="0" w:firstLine="0"/>
        <w:jc w:val="both"/>
        <w:rPr>
          <w:sz w:val="24"/>
          <w:szCs w:val="24"/>
        </w:rPr>
      </w:pPr>
      <w:r w:rsidRPr="00F30EF9">
        <w:rPr>
          <w:sz w:val="24"/>
          <w:szCs w:val="24"/>
        </w:rPr>
        <w:t>As propostas encaminhadas terão prazo de validade de 60 (sessenta) dias consecutivos,</w:t>
      </w:r>
      <w:r w:rsidRPr="00F30EF9">
        <w:rPr>
          <w:spacing w:val="1"/>
          <w:sz w:val="24"/>
          <w:szCs w:val="24"/>
        </w:rPr>
        <w:t xml:space="preserve"> </w:t>
      </w:r>
      <w:r w:rsidRPr="00F30EF9">
        <w:rPr>
          <w:sz w:val="24"/>
          <w:szCs w:val="24"/>
        </w:rPr>
        <w:t>contados</w:t>
      </w:r>
      <w:r w:rsidRPr="00F30EF9">
        <w:rPr>
          <w:spacing w:val="-1"/>
          <w:sz w:val="24"/>
          <w:szCs w:val="24"/>
        </w:rPr>
        <w:t xml:space="preserve"> </w:t>
      </w:r>
      <w:r w:rsidRPr="00F30EF9">
        <w:rPr>
          <w:sz w:val="24"/>
          <w:szCs w:val="24"/>
        </w:rPr>
        <w:t>da</w:t>
      </w:r>
      <w:r w:rsidRPr="00F30EF9">
        <w:rPr>
          <w:spacing w:val="-2"/>
          <w:sz w:val="24"/>
          <w:szCs w:val="24"/>
        </w:rPr>
        <w:t xml:space="preserve"> </w:t>
      </w:r>
      <w:r w:rsidRPr="00F30EF9">
        <w:rPr>
          <w:sz w:val="24"/>
          <w:szCs w:val="24"/>
        </w:rPr>
        <w:t>data da</w:t>
      </w:r>
      <w:r w:rsidRPr="00F30EF9">
        <w:rPr>
          <w:spacing w:val="-1"/>
          <w:sz w:val="24"/>
          <w:szCs w:val="24"/>
        </w:rPr>
        <w:t xml:space="preserve"> </w:t>
      </w:r>
      <w:r w:rsidRPr="00F30EF9">
        <w:rPr>
          <w:sz w:val="24"/>
          <w:szCs w:val="24"/>
        </w:rPr>
        <w:t>sessão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abertura</w:t>
      </w:r>
      <w:r w:rsidRPr="00F30EF9">
        <w:rPr>
          <w:spacing w:val="-2"/>
          <w:sz w:val="24"/>
          <w:szCs w:val="24"/>
        </w:rPr>
        <w:t xml:space="preserve"> </w:t>
      </w:r>
      <w:r w:rsidRPr="00F30EF9">
        <w:rPr>
          <w:sz w:val="24"/>
          <w:szCs w:val="24"/>
        </w:rPr>
        <w:t>desta licitação, conforme</w:t>
      </w:r>
      <w:r w:rsidRPr="00F30EF9">
        <w:rPr>
          <w:spacing w:val="-2"/>
          <w:sz w:val="24"/>
          <w:szCs w:val="24"/>
        </w:rPr>
        <w:t xml:space="preserve"> </w:t>
      </w:r>
      <w:r w:rsidRPr="00F30EF9">
        <w:rPr>
          <w:sz w:val="24"/>
          <w:szCs w:val="24"/>
        </w:rPr>
        <w:t>disposição</w:t>
      </w:r>
      <w:r w:rsidRPr="00F30EF9">
        <w:rPr>
          <w:spacing w:val="2"/>
          <w:sz w:val="24"/>
          <w:szCs w:val="24"/>
        </w:rPr>
        <w:t xml:space="preserve"> </w:t>
      </w:r>
      <w:r w:rsidRPr="00F30EF9">
        <w:rPr>
          <w:sz w:val="24"/>
          <w:szCs w:val="24"/>
        </w:rPr>
        <w:t>legal.</w:t>
      </w:r>
    </w:p>
    <w:p w14:paraId="4EB8AC42" w14:textId="77777777" w:rsidR="00DB1FD4" w:rsidRPr="00F30EF9" w:rsidRDefault="00DB1FD4" w:rsidP="00F06B0D">
      <w:pPr>
        <w:widowControl w:val="0"/>
        <w:numPr>
          <w:ilvl w:val="2"/>
          <w:numId w:val="10"/>
        </w:numPr>
        <w:tabs>
          <w:tab w:val="left" w:pos="426"/>
          <w:tab w:val="left" w:pos="709"/>
          <w:tab w:val="left" w:pos="960"/>
        </w:tabs>
        <w:autoSpaceDE w:val="0"/>
        <w:autoSpaceDN w:val="0"/>
        <w:spacing w:before="120" w:after="120" w:line="276" w:lineRule="auto"/>
        <w:ind w:left="0" w:firstLine="0"/>
        <w:jc w:val="both"/>
        <w:rPr>
          <w:sz w:val="24"/>
          <w:szCs w:val="24"/>
        </w:rPr>
      </w:pPr>
      <w:r w:rsidRPr="00F30EF9">
        <w:rPr>
          <w:sz w:val="24"/>
          <w:szCs w:val="24"/>
        </w:rPr>
        <w:t>Ao apresentar sua proposta o licitante concorda especificamente</w:t>
      </w:r>
      <w:r w:rsidRPr="00F30EF9">
        <w:rPr>
          <w:spacing w:val="1"/>
          <w:sz w:val="24"/>
          <w:szCs w:val="24"/>
        </w:rPr>
        <w:t xml:space="preserve"> </w:t>
      </w:r>
      <w:r w:rsidRPr="00F30EF9">
        <w:rPr>
          <w:sz w:val="24"/>
          <w:szCs w:val="24"/>
        </w:rPr>
        <w:t>com as seguintes</w:t>
      </w:r>
      <w:r w:rsidRPr="00F30EF9">
        <w:rPr>
          <w:spacing w:val="1"/>
          <w:sz w:val="24"/>
          <w:szCs w:val="24"/>
        </w:rPr>
        <w:t xml:space="preserve"> </w:t>
      </w:r>
      <w:r w:rsidRPr="00F30EF9">
        <w:rPr>
          <w:sz w:val="24"/>
          <w:szCs w:val="24"/>
        </w:rPr>
        <w:t>condições:</w:t>
      </w:r>
    </w:p>
    <w:p w14:paraId="1DB54009" w14:textId="0D91AB34" w:rsidR="00DB1FD4" w:rsidRPr="00F30EF9" w:rsidRDefault="00DB1FD4" w:rsidP="00B313BF">
      <w:pPr>
        <w:widowControl w:val="0"/>
        <w:numPr>
          <w:ilvl w:val="3"/>
          <w:numId w:val="10"/>
        </w:numPr>
        <w:tabs>
          <w:tab w:val="left" w:pos="567"/>
          <w:tab w:val="left" w:pos="1128"/>
        </w:tabs>
        <w:autoSpaceDE w:val="0"/>
        <w:autoSpaceDN w:val="0"/>
        <w:spacing w:before="120" w:after="120" w:line="276" w:lineRule="auto"/>
        <w:ind w:left="0" w:firstLine="0"/>
        <w:jc w:val="both"/>
        <w:rPr>
          <w:sz w:val="24"/>
          <w:szCs w:val="24"/>
        </w:rPr>
      </w:pPr>
      <w:r w:rsidRPr="00F30EF9">
        <w:rPr>
          <w:sz w:val="24"/>
          <w:szCs w:val="24"/>
        </w:rPr>
        <w:t>Os materiais ofertados deverão atender a todas as especificações constantes deste</w:t>
      </w:r>
      <w:r w:rsidRPr="00F30EF9">
        <w:rPr>
          <w:spacing w:val="1"/>
          <w:sz w:val="24"/>
          <w:szCs w:val="24"/>
        </w:rPr>
        <w:t xml:space="preserve"> </w:t>
      </w:r>
      <w:r w:rsidRPr="00F30EF9">
        <w:rPr>
          <w:sz w:val="24"/>
          <w:szCs w:val="24"/>
        </w:rPr>
        <w:t>Edital</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Termo de</w:t>
      </w:r>
      <w:r w:rsidRPr="00F30EF9">
        <w:rPr>
          <w:spacing w:val="-2"/>
          <w:sz w:val="24"/>
          <w:szCs w:val="24"/>
        </w:rPr>
        <w:t xml:space="preserve"> </w:t>
      </w:r>
      <w:r w:rsidRPr="00F30EF9">
        <w:rPr>
          <w:sz w:val="24"/>
          <w:szCs w:val="24"/>
        </w:rPr>
        <w:t>Referência.</w:t>
      </w:r>
    </w:p>
    <w:p w14:paraId="2861A2EA" w14:textId="6F2146E6" w:rsidR="006968E5" w:rsidRPr="00F30EF9" w:rsidRDefault="006968E5" w:rsidP="00B313BF">
      <w:pPr>
        <w:widowControl w:val="0"/>
        <w:tabs>
          <w:tab w:val="left" w:pos="567"/>
          <w:tab w:val="left" w:pos="1128"/>
        </w:tabs>
        <w:autoSpaceDE w:val="0"/>
        <w:autoSpaceDN w:val="0"/>
        <w:spacing w:before="120" w:after="120" w:line="276" w:lineRule="auto"/>
        <w:jc w:val="both"/>
        <w:rPr>
          <w:sz w:val="24"/>
          <w:szCs w:val="24"/>
        </w:rPr>
      </w:pPr>
      <w:r w:rsidRPr="00F30EF9">
        <w:rPr>
          <w:sz w:val="24"/>
          <w:szCs w:val="24"/>
        </w:rPr>
        <w:t>8.</w:t>
      </w:r>
      <w:r w:rsidR="00616BA1" w:rsidRPr="00F30EF9">
        <w:rPr>
          <w:sz w:val="24"/>
          <w:szCs w:val="24"/>
        </w:rPr>
        <w:t>3</w:t>
      </w:r>
      <w:r w:rsidRPr="00F30EF9">
        <w:rPr>
          <w:sz w:val="24"/>
          <w:szCs w:val="24"/>
        </w:rPr>
        <w:t>.2 - Se por motivo de força maior, a adjudicação não puder ocorrer dentro do período de validade da proposta, e caso, persista o interesse da Administração esta poderá solicitar a prorrogação da validade da proposta por igual prazo.</w:t>
      </w:r>
    </w:p>
    <w:p w14:paraId="639CE7EE" w14:textId="569C2291" w:rsidR="004F4683" w:rsidRPr="00F30EF9" w:rsidRDefault="00DB1FD4" w:rsidP="00B313BF">
      <w:pPr>
        <w:widowControl w:val="0"/>
        <w:numPr>
          <w:ilvl w:val="1"/>
          <w:numId w:val="10"/>
        </w:numPr>
        <w:tabs>
          <w:tab w:val="left" w:pos="567"/>
        </w:tabs>
        <w:autoSpaceDE w:val="0"/>
        <w:autoSpaceDN w:val="0"/>
        <w:spacing w:before="120" w:after="120" w:line="276" w:lineRule="auto"/>
        <w:ind w:left="0" w:firstLine="0"/>
        <w:jc w:val="both"/>
        <w:rPr>
          <w:sz w:val="24"/>
          <w:szCs w:val="24"/>
        </w:rPr>
      </w:pPr>
      <w:r w:rsidRPr="00F30EF9">
        <w:rPr>
          <w:sz w:val="24"/>
          <w:szCs w:val="24"/>
        </w:rPr>
        <w:lastRenderedPageBreak/>
        <w:t>Os preços deverão ser cotados em moeda corrente nacional e preenchidos no campo</w:t>
      </w:r>
      <w:r w:rsidRPr="00F30EF9">
        <w:rPr>
          <w:spacing w:val="1"/>
          <w:sz w:val="24"/>
          <w:szCs w:val="24"/>
        </w:rPr>
        <w:t xml:space="preserve"> </w:t>
      </w:r>
      <w:r w:rsidRPr="00F30EF9">
        <w:rPr>
          <w:sz w:val="24"/>
          <w:szCs w:val="24"/>
        </w:rPr>
        <w:t>apropriado</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sistema eletrônico</w:t>
      </w:r>
      <w:r w:rsidRPr="00F30EF9">
        <w:rPr>
          <w:spacing w:val="-1"/>
          <w:sz w:val="24"/>
          <w:szCs w:val="24"/>
        </w:rPr>
        <w:t xml:space="preserve"> </w:t>
      </w:r>
      <w:r w:rsidRPr="00F30EF9">
        <w:rPr>
          <w:sz w:val="24"/>
          <w:szCs w:val="24"/>
        </w:rPr>
        <w:t>com</w:t>
      </w:r>
      <w:r w:rsidRPr="00F30EF9">
        <w:rPr>
          <w:spacing w:val="-1"/>
          <w:sz w:val="24"/>
          <w:szCs w:val="24"/>
        </w:rPr>
        <w:t xml:space="preserve"> </w:t>
      </w:r>
      <w:r w:rsidRPr="00F30EF9">
        <w:rPr>
          <w:sz w:val="24"/>
          <w:szCs w:val="24"/>
        </w:rPr>
        <w:t xml:space="preserve">o </w:t>
      </w:r>
      <w:r w:rsidR="009A6F95" w:rsidRPr="00F30EF9">
        <w:rPr>
          <w:b/>
          <w:sz w:val="24"/>
          <w:szCs w:val="24"/>
        </w:rPr>
        <w:t>VALOR</w:t>
      </w:r>
      <w:r w:rsidR="009A6F95" w:rsidRPr="00F30EF9">
        <w:rPr>
          <w:b/>
          <w:spacing w:val="-1"/>
          <w:sz w:val="24"/>
          <w:szCs w:val="24"/>
        </w:rPr>
        <w:t xml:space="preserve"> </w:t>
      </w:r>
      <w:r w:rsidR="009A6F95" w:rsidRPr="00F30EF9">
        <w:rPr>
          <w:b/>
          <w:sz w:val="24"/>
          <w:szCs w:val="24"/>
        </w:rPr>
        <w:t>UNITÁRIO</w:t>
      </w:r>
      <w:r w:rsidR="009A6F95">
        <w:rPr>
          <w:b/>
          <w:sz w:val="24"/>
          <w:szCs w:val="24"/>
        </w:rPr>
        <w:t xml:space="preserve"> </w:t>
      </w:r>
      <w:r w:rsidR="004F0BDE" w:rsidRPr="004F0BDE">
        <w:rPr>
          <w:color w:val="000000" w:themeColor="text1"/>
          <w:sz w:val="24"/>
          <w:szCs w:val="24"/>
        </w:rPr>
        <w:t>do</w:t>
      </w:r>
      <w:r w:rsidR="00F71C4B">
        <w:rPr>
          <w:color w:val="000000" w:themeColor="text1"/>
          <w:sz w:val="24"/>
          <w:szCs w:val="24"/>
        </w:rPr>
        <w:t>s</w:t>
      </w:r>
      <w:r w:rsidR="004F0BDE" w:rsidRPr="004F0BDE">
        <w:rPr>
          <w:color w:val="000000" w:themeColor="text1"/>
          <w:sz w:val="24"/>
          <w:szCs w:val="24"/>
        </w:rPr>
        <w:t xml:space="preserve"> ite</w:t>
      </w:r>
      <w:r w:rsidR="00F71C4B">
        <w:rPr>
          <w:color w:val="000000" w:themeColor="text1"/>
          <w:sz w:val="24"/>
          <w:szCs w:val="24"/>
        </w:rPr>
        <w:t xml:space="preserve">ns e </w:t>
      </w:r>
      <w:r w:rsidR="00F71C4B" w:rsidRPr="00F30EF9">
        <w:rPr>
          <w:b/>
          <w:sz w:val="24"/>
          <w:szCs w:val="24"/>
        </w:rPr>
        <w:t>VALOR</w:t>
      </w:r>
      <w:r w:rsidR="00F71C4B" w:rsidRPr="00F30EF9">
        <w:rPr>
          <w:b/>
          <w:spacing w:val="-1"/>
          <w:sz w:val="24"/>
          <w:szCs w:val="24"/>
        </w:rPr>
        <w:t xml:space="preserve"> </w:t>
      </w:r>
      <w:r w:rsidR="00F71C4B">
        <w:rPr>
          <w:b/>
          <w:sz w:val="24"/>
          <w:szCs w:val="24"/>
        </w:rPr>
        <w:t xml:space="preserve">GLOBAL </w:t>
      </w:r>
      <w:r w:rsidR="00F71C4B">
        <w:rPr>
          <w:sz w:val="24"/>
          <w:szCs w:val="24"/>
        </w:rPr>
        <w:t>dos lotes</w:t>
      </w:r>
      <w:r w:rsidR="003871D7" w:rsidRPr="00F30EF9">
        <w:rPr>
          <w:sz w:val="24"/>
          <w:szCs w:val="24"/>
        </w:rPr>
        <w:t>;</w:t>
      </w:r>
    </w:p>
    <w:p w14:paraId="70D5421D" w14:textId="77777777" w:rsidR="00BD0D4A" w:rsidRDefault="004F4683" w:rsidP="00E54675">
      <w:pPr>
        <w:widowControl w:val="0"/>
        <w:numPr>
          <w:ilvl w:val="1"/>
          <w:numId w:val="10"/>
        </w:numPr>
        <w:tabs>
          <w:tab w:val="left" w:pos="284"/>
          <w:tab w:val="left" w:pos="567"/>
        </w:tabs>
        <w:autoSpaceDE w:val="0"/>
        <w:autoSpaceDN w:val="0"/>
        <w:spacing w:before="120" w:after="120" w:line="276" w:lineRule="auto"/>
        <w:ind w:left="0" w:firstLine="0"/>
        <w:jc w:val="both"/>
        <w:rPr>
          <w:sz w:val="24"/>
          <w:szCs w:val="24"/>
        </w:rPr>
      </w:pPr>
      <w:r w:rsidRPr="00F30EF9">
        <w:rPr>
          <w:sz w:val="24"/>
          <w:szCs w:val="24"/>
        </w:rPr>
        <w:t>O licitante deverá enviar sua proposta mediante o preenchimento, no sistema eletrônico, dos seguintes campos</w:t>
      </w:r>
      <w:r w:rsidR="002B5BA3" w:rsidRPr="00F30EF9">
        <w:rPr>
          <w:sz w:val="24"/>
          <w:szCs w:val="24"/>
        </w:rPr>
        <w:t>, a depender do objeto da contratação (aquisição ou serviço)</w:t>
      </w:r>
      <w:r w:rsidRPr="00F30EF9">
        <w:rPr>
          <w:sz w:val="24"/>
          <w:szCs w:val="24"/>
        </w:rPr>
        <w:t>:</w:t>
      </w:r>
    </w:p>
    <w:p w14:paraId="367E5E31" w14:textId="2A997331" w:rsidR="00A23DA5" w:rsidRPr="00BD0D4A" w:rsidRDefault="00A23DA5" w:rsidP="00985A87">
      <w:pPr>
        <w:pStyle w:val="PargrafodaLista"/>
        <w:widowControl w:val="0"/>
        <w:numPr>
          <w:ilvl w:val="2"/>
          <w:numId w:val="47"/>
        </w:numPr>
        <w:tabs>
          <w:tab w:val="left" w:pos="284"/>
          <w:tab w:val="left" w:pos="567"/>
        </w:tabs>
        <w:autoSpaceDE w:val="0"/>
        <w:autoSpaceDN w:val="0"/>
        <w:spacing w:before="120" w:after="120" w:line="276" w:lineRule="auto"/>
        <w:ind w:left="0" w:firstLine="0"/>
        <w:jc w:val="both"/>
      </w:pPr>
      <w:r w:rsidRPr="00BD0D4A">
        <w:t xml:space="preserve">- Marca; </w:t>
      </w:r>
    </w:p>
    <w:p w14:paraId="16C7E2AE" w14:textId="641287FF" w:rsidR="00FB5634" w:rsidRPr="00BD0D4A" w:rsidRDefault="00A23DA5" w:rsidP="00985A87">
      <w:pPr>
        <w:pStyle w:val="PargrafodaLista"/>
        <w:numPr>
          <w:ilvl w:val="2"/>
          <w:numId w:val="47"/>
        </w:numPr>
        <w:tabs>
          <w:tab w:val="left" w:pos="567"/>
        </w:tabs>
        <w:autoSpaceDE w:val="0"/>
        <w:autoSpaceDN w:val="0"/>
        <w:adjustRightInd w:val="0"/>
        <w:spacing w:before="120" w:after="120" w:line="276" w:lineRule="auto"/>
        <w:ind w:left="0" w:firstLine="0"/>
        <w:jc w:val="both"/>
      </w:pPr>
      <w:r w:rsidRPr="00BD0D4A">
        <w:t xml:space="preserve">- Fabricante; </w:t>
      </w:r>
    </w:p>
    <w:p w14:paraId="24682265" w14:textId="5754AFEA" w:rsidR="00A23DA5" w:rsidRPr="00F30EF9" w:rsidRDefault="00A23DA5" w:rsidP="00985A87">
      <w:pPr>
        <w:pStyle w:val="PargrafodaLista"/>
        <w:numPr>
          <w:ilvl w:val="2"/>
          <w:numId w:val="47"/>
        </w:numPr>
        <w:tabs>
          <w:tab w:val="left" w:pos="567"/>
        </w:tabs>
        <w:autoSpaceDE w:val="0"/>
        <w:autoSpaceDN w:val="0"/>
        <w:adjustRightInd w:val="0"/>
        <w:spacing w:before="120" w:after="120" w:line="276" w:lineRule="auto"/>
        <w:ind w:left="0" w:firstLine="0"/>
        <w:jc w:val="both"/>
        <w:rPr>
          <w:color w:val="auto"/>
        </w:rPr>
      </w:pPr>
      <w:r w:rsidRPr="00F30EF9">
        <w:rPr>
          <w:color w:val="auto"/>
        </w:rPr>
        <w:t xml:space="preserve"> - Descrição detalhada do objeto, contendo as informações similares à especi</w:t>
      </w:r>
      <w:r w:rsidR="003871D7" w:rsidRPr="00F30EF9">
        <w:rPr>
          <w:color w:val="auto"/>
        </w:rPr>
        <w:t>ficação do Termo de Referência, indicando, no que for aplicável:</w:t>
      </w:r>
      <w:r w:rsidRPr="00F30EF9">
        <w:rPr>
          <w:color w:val="auto"/>
        </w:rPr>
        <w:t xml:space="preserve"> o modelo, prazo de validade ou de garantia, número do registro ou inscrição do bem no órgão competente, quando for o caso; </w:t>
      </w:r>
    </w:p>
    <w:p w14:paraId="1E859B93" w14:textId="36F6357D" w:rsidR="00182191" w:rsidRPr="00F30EF9" w:rsidRDefault="00182191" w:rsidP="00E54675">
      <w:pPr>
        <w:widowControl w:val="0"/>
        <w:tabs>
          <w:tab w:val="left" w:pos="567"/>
          <w:tab w:val="left" w:pos="914"/>
        </w:tabs>
        <w:autoSpaceDE w:val="0"/>
        <w:autoSpaceDN w:val="0"/>
        <w:spacing w:before="120" w:after="120" w:line="276" w:lineRule="auto"/>
        <w:jc w:val="both"/>
        <w:rPr>
          <w:sz w:val="24"/>
          <w:szCs w:val="24"/>
        </w:rPr>
      </w:pPr>
      <w:r w:rsidRPr="00F30EF9">
        <w:rPr>
          <w:sz w:val="24"/>
          <w:szCs w:val="24"/>
        </w:rPr>
        <w:t>8.</w:t>
      </w:r>
      <w:r w:rsidR="00BD0D4A">
        <w:rPr>
          <w:sz w:val="24"/>
          <w:szCs w:val="24"/>
        </w:rPr>
        <w:t>5</w:t>
      </w:r>
      <w:r w:rsidRPr="00F30EF9">
        <w:rPr>
          <w:sz w:val="24"/>
          <w:szCs w:val="24"/>
        </w:rPr>
        <w:t xml:space="preserve">.3.1 - </w:t>
      </w:r>
      <w:r w:rsidRPr="00F30EF9">
        <w:rPr>
          <w:kern w:val="1"/>
          <w:sz w:val="24"/>
          <w:szCs w:val="24"/>
          <w:lang w:eastAsia="zh-CN"/>
        </w:rPr>
        <w:t>Descrição detalhada do objeto, indicando, além das especificações técnicas, no que for aplicável, o modelo, prazo de validade ou de garantia, número do registro ou inscrição do bem no órgão competente (quando for o caso);</w:t>
      </w:r>
    </w:p>
    <w:p w14:paraId="78FDA109" w14:textId="19585261" w:rsidR="0023608B" w:rsidRPr="00F30EF9" w:rsidRDefault="0023608B" w:rsidP="00B313BF">
      <w:pPr>
        <w:tabs>
          <w:tab w:val="left" w:pos="567"/>
        </w:tabs>
        <w:autoSpaceDE w:val="0"/>
        <w:autoSpaceDN w:val="0"/>
        <w:adjustRightInd w:val="0"/>
        <w:spacing w:before="120" w:after="120" w:line="276" w:lineRule="auto"/>
        <w:jc w:val="both"/>
        <w:rPr>
          <w:kern w:val="1"/>
          <w:sz w:val="24"/>
          <w:szCs w:val="24"/>
          <w:lang w:eastAsia="zh-CN"/>
        </w:rPr>
      </w:pPr>
      <w:r w:rsidRPr="00F30EF9">
        <w:rPr>
          <w:kern w:val="1"/>
          <w:sz w:val="24"/>
          <w:szCs w:val="24"/>
          <w:lang w:eastAsia="zh-CN"/>
        </w:rPr>
        <w:t>8.</w:t>
      </w:r>
      <w:r w:rsidR="00BD0D4A">
        <w:rPr>
          <w:kern w:val="1"/>
          <w:sz w:val="24"/>
          <w:szCs w:val="24"/>
          <w:lang w:eastAsia="zh-CN"/>
        </w:rPr>
        <w:t>5</w:t>
      </w:r>
      <w:r w:rsidR="00672DD5" w:rsidRPr="00F30EF9">
        <w:rPr>
          <w:kern w:val="1"/>
          <w:sz w:val="24"/>
          <w:szCs w:val="24"/>
          <w:lang w:eastAsia="zh-CN"/>
        </w:rPr>
        <w:t>.4</w:t>
      </w:r>
      <w:r w:rsidRPr="00F30EF9">
        <w:rPr>
          <w:kern w:val="1"/>
          <w:sz w:val="24"/>
          <w:szCs w:val="24"/>
          <w:lang w:eastAsia="zh-CN"/>
        </w:rPr>
        <w:t xml:space="preserve">- </w:t>
      </w:r>
      <w:r w:rsidR="00A23DA5" w:rsidRPr="00F30EF9">
        <w:rPr>
          <w:kern w:val="1"/>
          <w:sz w:val="24"/>
          <w:szCs w:val="24"/>
          <w:lang w:eastAsia="zh-CN"/>
        </w:rPr>
        <w:t>Todas as especificações do objeto contidas na proposta vinculam a licitante.</w:t>
      </w:r>
    </w:p>
    <w:p w14:paraId="49FC3D81" w14:textId="485026B8" w:rsidR="00A23DA5" w:rsidRPr="00F30EF9" w:rsidRDefault="00672DD5" w:rsidP="00B313BF">
      <w:pPr>
        <w:tabs>
          <w:tab w:val="left" w:pos="567"/>
        </w:tabs>
        <w:autoSpaceDE w:val="0"/>
        <w:autoSpaceDN w:val="0"/>
        <w:adjustRightInd w:val="0"/>
        <w:spacing w:before="120" w:after="120" w:line="276" w:lineRule="auto"/>
        <w:jc w:val="both"/>
        <w:rPr>
          <w:kern w:val="1"/>
          <w:sz w:val="24"/>
          <w:szCs w:val="24"/>
          <w:lang w:eastAsia="zh-CN"/>
        </w:rPr>
      </w:pPr>
      <w:r w:rsidRPr="00F30EF9">
        <w:rPr>
          <w:kern w:val="1"/>
          <w:sz w:val="24"/>
          <w:szCs w:val="24"/>
          <w:lang w:eastAsia="zh-CN"/>
        </w:rPr>
        <w:t>8.</w:t>
      </w:r>
      <w:r w:rsidR="00BD0D4A">
        <w:rPr>
          <w:kern w:val="1"/>
          <w:sz w:val="24"/>
          <w:szCs w:val="24"/>
          <w:lang w:eastAsia="zh-CN"/>
        </w:rPr>
        <w:t>5</w:t>
      </w:r>
      <w:r w:rsidRPr="00F30EF9">
        <w:rPr>
          <w:kern w:val="1"/>
          <w:sz w:val="24"/>
          <w:szCs w:val="24"/>
          <w:lang w:eastAsia="zh-CN"/>
        </w:rPr>
        <w:t>.4</w:t>
      </w:r>
      <w:r w:rsidR="0023608B" w:rsidRPr="00F30EF9">
        <w:rPr>
          <w:kern w:val="1"/>
          <w:sz w:val="24"/>
          <w:szCs w:val="24"/>
          <w:lang w:eastAsia="zh-CN"/>
        </w:rPr>
        <w:t xml:space="preserve">.1 </w:t>
      </w:r>
      <w:r w:rsidR="00A23DA5" w:rsidRPr="00F30EF9">
        <w:rPr>
          <w:kern w:val="1"/>
          <w:sz w:val="24"/>
          <w:szCs w:val="24"/>
          <w:lang w:eastAsia="zh-CN"/>
        </w:rPr>
        <w:t xml:space="preserve">- O licitante NÃO poderá oferecer proposta em quantitativo inferior ao máximo previsto para contratação. </w:t>
      </w:r>
    </w:p>
    <w:p w14:paraId="558FE8C5" w14:textId="48977DB1" w:rsidR="00147095" w:rsidRPr="00F30EF9" w:rsidRDefault="0023608B" w:rsidP="00B313BF">
      <w:pPr>
        <w:tabs>
          <w:tab w:val="left" w:pos="567"/>
        </w:tabs>
        <w:autoSpaceDE w:val="0"/>
        <w:autoSpaceDN w:val="0"/>
        <w:adjustRightInd w:val="0"/>
        <w:spacing w:before="120" w:after="120" w:line="276" w:lineRule="auto"/>
        <w:jc w:val="both"/>
        <w:rPr>
          <w:sz w:val="24"/>
          <w:szCs w:val="24"/>
        </w:rPr>
      </w:pPr>
      <w:r w:rsidRPr="00F30EF9">
        <w:rPr>
          <w:sz w:val="24"/>
          <w:szCs w:val="24"/>
        </w:rPr>
        <w:t>8</w:t>
      </w:r>
      <w:r w:rsidR="00672DD5" w:rsidRPr="00F30EF9">
        <w:rPr>
          <w:sz w:val="24"/>
          <w:szCs w:val="24"/>
        </w:rPr>
        <w:t>.</w:t>
      </w:r>
      <w:r w:rsidR="00BD0D4A">
        <w:rPr>
          <w:sz w:val="24"/>
          <w:szCs w:val="24"/>
        </w:rPr>
        <w:t>5</w:t>
      </w:r>
      <w:r w:rsidR="00672DD5" w:rsidRPr="00F30EF9">
        <w:rPr>
          <w:sz w:val="24"/>
          <w:szCs w:val="24"/>
        </w:rPr>
        <w:t>.5</w:t>
      </w:r>
      <w:r w:rsidR="00147095" w:rsidRPr="00F30EF9">
        <w:rPr>
          <w:sz w:val="24"/>
          <w:szCs w:val="24"/>
        </w:rPr>
        <w:t xml:space="preserve"> </w:t>
      </w:r>
      <w:r w:rsidR="00EA7D00" w:rsidRPr="00F30EF9">
        <w:rPr>
          <w:sz w:val="24"/>
          <w:szCs w:val="24"/>
        </w:rPr>
        <w:t>–</w:t>
      </w:r>
      <w:r w:rsidR="00147095" w:rsidRPr="00F30EF9">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68928A7E" w:rsidR="00EA7D00" w:rsidRPr="00F30EF9" w:rsidRDefault="00EA7D00" w:rsidP="00B313BF">
      <w:pPr>
        <w:tabs>
          <w:tab w:val="left" w:pos="567"/>
        </w:tabs>
        <w:autoSpaceDE w:val="0"/>
        <w:autoSpaceDN w:val="0"/>
        <w:adjustRightInd w:val="0"/>
        <w:spacing w:before="120" w:after="120" w:line="276" w:lineRule="auto"/>
        <w:jc w:val="both"/>
        <w:rPr>
          <w:sz w:val="24"/>
          <w:szCs w:val="24"/>
        </w:rPr>
      </w:pPr>
      <w:r w:rsidRPr="00F30EF9">
        <w:rPr>
          <w:sz w:val="24"/>
          <w:szCs w:val="24"/>
        </w:rPr>
        <w:t>8.</w:t>
      </w:r>
      <w:r w:rsidR="00BD0D4A">
        <w:rPr>
          <w:sz w:val="24"/>
          <w:szCs w:val="24"/>
        </w:rPr>
        <w:t>5</w:t>
      </w:r>
      <w:r w:rsidRPr="00F30EF9">
        <w:rPr>
          <w:sz w:val="24"/>
          <w:szCs w:val="24"/>
        </w:rPr>
        <w:t>.5.1 -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6DB6922F" w:rsidR="00147095" w:rsidRPr="00F30EF9" w:rsidRDefault="00672DD5" w:rsidP="00B313BF">
      <w:pPr>
        <w:tabs>
          <w:tab w:val="left" w:pos="567"/>
        </w:tabs>
        <w:autoSpaceDE w:val="0"/>
        <w:autoSpaceDN w:val="0"/>
        <w:adjustRightInd w:val="0"/>
        <w:spacing w:before="120" w:after="120" w:line="276" w:lineRule="auto"/>
        <w:jc w:val="both"/>
        <w:rPr>
          <w:sz w:val="24"/>
          <w:szCs w:val="24"/>
        </w:rPr>
      </w:pPr>
      <w:r w:rsidRPr="00F30EF9">
        <w:rPr>
          <w:sz w:val="24"/>
          <w:szCs w:val="24"/>
        </w:rPr>
        <w:t>8.</w:t>
      </w:r>
      <w:r w:rsidR="00BD0D4A">
        <w:rPr>
          <w:sz w:val="24"/>
          <w:szCs w:val="24"/>
        </w:rPr>
        <w:t>5</w:t>
      </w:r>
      <w:r w:rsidRPr="00F30EF9">
        <w:rPr>
          <w:sz w:val="24"/>
          <w:szCs w:val="24"/>
        </w:rPr>
        <w:t>.6</w:t>
      </w:r>
      <w:r w:rsidR="00147095" w:rsidRPr="00F30EF9">
        <w:rPr>
          <w:sz w:val="24"/>
          <w:szCs w:val="24"/>
        </w:rPr>
        <w:t xml:space="preserve"> - Os preços ofertados, tanto na proposta inicial, quanto na etapa de lances, serão de exclusiva responsabilidade do licitante, não lhe assistindo o direito de pleitear qualquer alteração, sob alegação de erro, omissão ou qualquer outro pretexto. </w:t>
      </w:r>
    </w:p>
    <w:p w14:paraId="21737BAE" w14:textId="47B3D013" w:rsidR="00147095" w:rsidRPr="00F30EF9" w:rsidRDefault="00672DD5" w:rsidP="009A6F95">
      <w:pPr>
        <w:tabs>
          <w:tab w:val="left" w:pos="567"/>
        </w:tabs>
        <w:autoSpaceDE w:val="0"/>
        <w:autoSpaceDN w:val="0"/>
        <w:adjustRightInd w:val="0"/>
        <w:spacing w:before="120" w:after="120" w:line="276" w:lineRule="auto"/>
        <w:jc w:val="both"/>
        <w:rPr>
          <w:sz w:val="24"/>
          <w:szCs w:val="24"/>
        </w:rPr>
      </w:pPr>
      <w:r w:rsidRPr="00F30EF9">
        <w:rPr>
          <w:sz w:val="24"/>
          <w:szCs w:val="24"/>
        </w:rPr>
        <w:t>8.</w:t>
      </w:r>
      <w:r w:rsidR="00BD0D4A">
        <w:rPr>
          <w:sz w:val="24"/>
          <w:szCs w:val="24"/>
        </w:rPr>
        <w:t>5</w:t>
      </w:r>
      <w:r w:rsidRPr="00F30EF9">
        <w:rPr>
          <w:sz w:val="24"/>
          <w:szCs w:val="24"/>
        </w:rPr>
        <w:t>.7</w:t>
      </w:r>
      <w:r w:rsidR="00147095" w:rsidRPr="00F30EF9">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509DB447" w14:textId="7FDF3203" w:rsidR="00147095" w:rsidRPr="00F30EF9" w:rsidRDefault="00F23BAD" w:rsidP="009A6F95">
      <w:pPr>
        <w:tabs>
          <w:tab w:val="left" w:pos="567"/>
        </w:tabs>
        <w:autoSpaceDE w:val="0"/>
        <w:autoSpaceDN w:val="0"/>
        <w:adjustRightInd w:val="0"/>
        <w:spacing w:before="120" w:after="120" w:line="276" w:lineRule="auto"/>
        <w:jc w:val="both"/>
        <w:rPr>
          <w:sz w:val="24"/>
          <w:szCs w:val="24"/>
        </w:rPr>
      </w:pPr>
      <w:r w:rsidRPr="00F30EF9">
        <w:rPr>
          <w:sz w:val="24"/>
          <w:szCs w:val="24"/>
        </w:rPr>
        <w:t>8.</w:t>
      </w:r>
      <w:r w:rsidR="00BD0D4A">
        <w:rPr>
          <w:sz w:val="24"/>
          <w:szCs w:val="24"/>
        </w:rPr>
        <w:t>5</w:t>
      </w:r>
      <w:r w:rsidRPr="00F30EF9">
        <w:rPr>
          <w:sz w:val="24"/>
          <w:szCs w:val="24"/>
        </w:rPr>
        <w:t>.8</w:t>
      </w:r>
      <w:r w:rsidR="00147095" w:rsidRPr="00F30EF9">
        <w:rPr>
          <w:sz w:val="24"/>
          <w:szCs w:val="24"/>
        </w:rPr>
        <w:t xml:space="preserve"> - O descumprimento das regras supramencionadas pela Administração ou por parte dos contratados pode ensejar a responsabilização </w:t>
      </w:r>
      <w:r w:rsidR="00B60993" w:rsidRPr="00F30EF9">
        <w:rPr>
          <w:sz w:val="24"/>
          <w:szCs w:val="24"/>
        </w:rPr>
        <w:t>pelo órgão</w:t>
      </w:r>
      <w:r w:rsidR="00147095" w:rsidRPr="00F30EF9">
        <w:rPr>
          <w:sz w:val="24"/>
          <w:szCs w:val="24"/>
        </w:rPr>
        <w:t xml:space="preserve"> de </w:t>
      </w:r>
      <w:r w:rsidR="00393EF4" w:rsidRPr="00F30EF9">
        <w:rPr>
          <w:sz w:val="24"/>
          <w:szCs w:val="24"/>
        </w:rPr>
        <w:t>controle</w:t>
      </w:r>
      <w:r w:rsidR="00147095" w:rsidRPr="00F30EF9">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r w:rsidR="00B60993" w:rsidRPr="00F30EF9">
        <w:rPr>
          <w:sz w:val="24"/>
          <w:szCs w:val="24"/>
        </w:rPr>
        <w:t>sobrepreço</w:t>
      </w:r>
      <w:r w:rsidR="00147095" w:rsidRPr="00F30EF9">
        <w:rPr>
          <w:sz w:val="24"/>
          <w:szCs w:val="24"/>
        </w:rPr>
        <w:t xml:space="preserve"> na execução do contrato. </w:t>
      </w:r>
    </w:p>
    <w:p w14:paraId="6D9193E5" w14:textId="6A82B46D" w:rsidR="00DB1FD4" w:rsidRPr="00BD0D4A" w:rsidRDefault="00DB1FD4" w:rsidP="00985A87">
      <w:pPr>
        <w:pStyle w:val="PargrafodaLista"/>
        <w:widowControl w:val="0"/>
        <w:numPr>
          <w:ilvl w:val="1"/>
          <w:numId w:val="47"/>
        </w:numPr>
        <w:tabs>
          <w:tab w:val="left" w:pos="567"/>
          <w:tab w:val="left" w:pos="727"/>
        </w:tabs>
        <w:autoSpaceDE w:val="0"/>
        <w:autoSpaceDN w:val="0"/>
        <w:spacing w:before="120" w:after="120" w:line="276" w:lineRule="auto"/>
        <w:ind w:left="0" w:firstLine="0"/>
        <w:jc w:val="both"/>
      </w:pPr>
      <w:r w:rsidRPr="00BD0D4A">
        <w:t>Ao encaminhar a proposta de preços na forma prevista pelo sistema eletrônico, a licitante</w:t>
      </w:r>
      <w:r w:rsidRPr="00BD0D4A">
        <w:rPr>
          <w:spacing w:val="1"/>
        </w:rPr>
        <w:t xml:space="preserve"> </w:t>
      </w:r>
      <w:r w:rsidRPr="00BD0D4A">
        <w:t xml:space="preserve">deverá preencher os campos apropriados do sistema da LICITANET, </w:t>
      </w:r>
      <w:r w:rsidRPr="00BD0D4A">
        <w:rPr>
          <w:b/>
          <w:u w:val="thick"/>
        </w:rPr>
        <w:t>SENDO VEDADA A</w:t>
      </w:r>
      <w:r w:rsidRPr="00BD0D4A">
        <w:rPr>
          <w:b/>
          <w:spacing w:val="1"/>
        </w:rPr>
        <w:t xml:space="preserve"> </w:t>
      </w:r>
      <w:r w:rsidRPr="00BD0D4A">
        <w:rPr>
          <w:b/>
          <w:u w:val="thick"/>
        </w:rPr>
        <w:t>IDENTIFICAÇÃO</w:t>
      </w:r>
      <w:r w:rsidRPr="00BD0D4A">
        <w:rPr>
          <w:b/>
          <w:spacing w:val="-1"/>
          <w:u w:val="thick"/>
        </w:rPr>
        <w:t xml:space="preserve"> </w:t>
      </w:r>
      <w:r w:rsidRPr="00BD0D4A">
        <w:rPr>
          <w:b/>
          <w:u w:val="thick"/>
        </w:rPr>
        <w:t>DO LICITANTE POR QUALQUER MEIO</w:t>
      </w:r>
      <w:r w:rsidRPr="00BD0D4A">
        <w:t>.</w:t>
      </w:r>
    </w:p>
    <w:p w14:paraId="04E3A584" w14:textId="77777777" w:rsidR="00DB1FD4" w:rsidRPr="00F30EF9" w:rsidRDefault="00DB1FD4" w:rsidP="00985A87">
      <w:pPr>
        <w:widowControl w:val="0"/>
        <w:numPr>
          <w:ilvl w:val="2"/>
          <w:numId w:val="47"/>
        </w:numPr>
        <w:tabs>
          <w:tab w:val="left" w:pos="567"/>
          <w:tab w:val="left" w:pos="905"/>
        </w:tabs>
        <w:autoSpaceDE w:val="0"/>
        <w:autoSpaceDN w:val="0"/>
        <w:spacing w:before="120" w:after="120" w:line="276" w:lineRule="auto"/>
        <w:ind w:left="0" w:firstLine="0"/>
        <w:jc w:val="both"/>
        <w:rPr>
          <w:sz w:val="24"/>
          <w:szCs w:val="24"/>
        </w:rPr>
      </w:pPr>
      <w:r w:rsidRPr="00F30EF9">
        <w:rPr>
          <w:sz w:val="24"/>
          <w:szCs w:val="24"/>
        </w:rPr>
        <w:lastRenderedPageBreak/>
        <w:t>Verificar a condição da empresa caso ela seja ME/EPP e informar em campo próprio da</w:t>
      </w:r>
      <w:r w:rsidRPr="00F30EF9">
        <w:rPr>
          <w:spacing w:val="-57"/>
          <w:sz w:val="24"/>
          <w:szCs w:val="24"/>
        </w:rPr>
        <w:t xml:space="preserve"> </w:t>
      </w:r>
      <w:r w:rsidRPr="00F30EF9">
        <w:rPr>
          <w:sz w:val="24"/>
          <w:szCs w:val="24"/>
        </w:rPr>
        <w:t>plataforma</w:t>
      </w:r>
      <w:r w:rsidRPr="00F30EF9">
        <w:rPr>
          <w:spacing w:val="1"/>
          <w:sz w:val="24"/>
          <w:szCs w:val="24"/>
        </w:rPr>
        <w:t xml:space="preserve"> </w:t>
      </w:r>
      <w:r w:rsidRPr="00F30EF9">
        <w:rPr>
          <w:sz w:val="24"/>
          <w:szCs w:val="24"/>
        </w:rPr>
        <w:t>LICITANET</w:t>
      </w:r>
      <w:r w:rsidRPr="00F30EF9">
        <w:rPr>
          <w:spacing w:val="2"/>
          <w:sz w:val="24"/>
          <w:szCs w:val="24"/>
        </w:rPr>
        <w:t xml:space="preserve"> </w:t>
      </w:r>
      <w:r w:rsidRPr="00F30EF9">
        <w:rPr>
          <w:sz w:val="24"/>
          <w:szCs w:val="24"/>
        </w:rPr>
        <w:t>-</w:t>
      </w:r>
      <w:r w:rsidRPr="00F30EF9">
        <w:rPr>
          <w:spacing w:val="1"/>
          <w:sz w:val="24"/>
          <w:szCs w:val="24"/>
        </w:rPr>
        <w:t xml:space="preserve"> </w:t>
      </w:r>
      <w:r w:rsidRPr="00F30EF9">
        <w:rPr>
          <w:sz w:val="24"/>
          <w:szCs w:val="24"/>
        </w:rPr>
        <w:t>Licitações online.</w:t>
      </w:r>
    </w:p>
    <w:p w14:paraId="2C516D08" w14:textId="77777777" w:rsidR="00DB1FD4" w:rsidRPr="00F30EF9" w:rsidRDefault="00DB1FD4" w:rsidP="00985A87">
      <w:pPr>
        <w:widowControl w:val="0"/>
        <w:numPr>
          <w:ilvl w:val="2"/>
          <w:numId w:val="47"/>
        </w:numPr>
        <w:tabs>
          <w:tab w:val="left" w:pos="567"/>
          <w:tab w:val="left" w:pos="902"/>
        </w:tabs>
        <w:autoSpaceDE w:val="0"/>
        <w:autoSpaceDN w:val="0"/>
        <w:spacing w:before="120" w:after="120" w:line="276" w:lineRule="auto"/>
        <w:ind w:left="0" w:firstLine="0"/>
        <w:jc w:val="both"/>
        <w:rPr>
          <w:b/>
          <w:sz w:val="24"/>
          <w:szCs w:val="24"/>
        </w:rPr>
      </w:pPr>
      <w:r w:rsidRPr="00F30EF9">
        <w:rPr>
          <w:sz w:val="24"/>
          <w:szCs w:val="24"/>
        </w:rPr>
        <w:t>O</w:t>
      </w:r>
      <w:r w:rsidRPr="00F30EF9">
        <w:rPr>
          <w:spacing w:val="-3"/>
          <w:sz w:val="24"/>
          <w:szCs w:val="24"/>
        </w:rPr>
        <w:t xml:space="preserve"> </w:t>
      </w:r>
      <w:r w:rsidRPr="00F30EF9">
        <w:rPr>
          <w:sz w:val="24"/>
          <w:szCs w:val="24"/>
        </w:rPr>
        <w:t>licitante</w:t>
      </w:r>
      <w:r w:rsidRPr="00F30EF9">
        <w:rPr>
          <w:spacing w:val="-1"/>
          <w:sz w:val="24"/>
          <w:szCs w:val="24"/>
        </w:rPr>
        <w:t xml:space="preserve"> </w:t>
      </w:r>
      <w:r w:rsidRPr="00F30EF9">
        <w:rPr>
          <w:sz w:val="24"/>
          <w:szCs w:val="24"/>
        </w:rPr>
        <w:t>deverá apresentar</w:t>
      </w:r>
      <w:r w:rsidRPr="00F30EF9">
        <w:rPr>
          <w:spacing w:val="-2"/>
          <w:sz w:val="24"/>
          <w:szCs w:val="24"/>
        </w:rPr>
        <w:t xml:space="preserve"> </w:t>
      </w:r>
      <w:r w:rsidRPr="00F30EF9">
        <w:rPr>
          <w:sz w:val="24"/>
          <w:szCs w:val="24"/>
        </w:rPr>
        <w:t>a</w:t>
      </w:r>
      <w:r w:rsidRPr="00F30EF9">
        <w:rPr>
          <w:spacing w:val="1"/>
          <w:sz w:val="24"/>
          <w:szCs w:val="24"/>
        </w:rPr>
        <w:t xml:space="preserve"> </w:t>
      </w:r>
      <w:r w:rsidRPr="00F30EF9">
        <w:rPr>
          <w:b/>
          <w:sz w:val="24"/>
          <w:szCs w:val="24"/>
          <w:u w:val="thick"/>
        </w:rPr>
        <w:t>PROPOSTA</w:t>
      </w:r>
      <w:r w:rsidRPr="00F30EF9">
        <w:rPr>
          <w:b/>
          <w:spacing w:val="-1"/>
          <w:sz w:val="24"/>
          <w:szCs w:val="24"/>
          <w:u w:val="thick"/>
        </w:rPr>
        <w:t xml:space="preserve"> </w:t>
      </w:r>
      <w:r w:rsidRPr="00F30EF9">
        <w:rPr>
          <w:b/>
          <w:sz w:val="24"/>
          <w:szCs w:val="24"/>
          <w:u w:val="thick"/>
        </w:rPr>
        <w:t>(sem</w:t>
      </w:r>
      <w:r w:rsidRPr="00F30EF9">
        <w:rPr>
          <w:b/>
          <w:spacing w:val="-2"/>
          <w:sz w:val="24"/>
          <w:szCs w:val="24"/>
          <w:u w:val="thick"/>
        </w:rPr>
        <w:t xml:space="preserve"> </w:t>
      </w:r>
      <w:r w:rsidRPr="00F30EF9">
        <w:rPr>
          <w:b/>
          <w:sz w:val="24"/>
          <w:szCs w:val="24"/>
          <w:u w:val="thick"/>
        </w:rPr>
        <w:t>elementos</w:t>
      </w:r>
      <w:r w:rsidRPr="00F30EF9">
        <w:rPr>
          <w:b/>
          <w:spacing w:val="-2"/>
          <w:sz w:val="24"/>
          <w:szCs w:val="24"/>
          <w:u w:val="thick"/>
        </w:rPr>
        <w:t xml:space="preserve"> </w:t>
      </w:r>
      <w:r w:rsidRPr="00F30EF9">
        <w:rPr>
          <w:b/>
          <w:sz w:val="24"/>
          <w:szCs w:val="24"/>
          <w:u w:val="thick"/>
        </w:rPr>
        <w:t>que o</w:t>
      </w:r>
      <w:r w:rsidRPr="00F30EF9">
        <w:rPr>
          <w:b/>
          <w:spacing w:val="2"/>
          <w:sz w:val="24"/>
          <w:szCs w:val="24"/>
          <w:u w:val="thick"/>
        </w:rPr>
        <w:t xml:space="preserve"> </w:t>
      </w:r>
      <w:r w:rsidRPr="00F30EF9">
        <w:rPr>
          <w:b/>
          <w:sz w:val="24"/>
          <w:szCs w:val="24"/>
          <w:u w:val="thick"/>
        </w:rPr>
        <w:t>identifique).</w:t>
      </w:r>
    </w:p>
    <w:p w14:paraId="4AD08899" w14:textId="195A3DF0" w:rsidR="00DB1FD4" w:rsidRPr="00F30EF9" w:rsidRDefault="00DB1FD4" w:rsidP="00985A87">
      <w:pPr>
        <w:widowControl w:val="0"/>
        <w:numPr>
          <w:ilvl w:val="1"/>
          <w:numId w:val="47"/>
        </w:numPr>
        <w:tabs>
          <w:tab w:val="left" w:pos="567"/>
          <w:tab w:val="left" w:pos="859"/>
        </w:tabs>
        <w:autoSpaceDE w:val="0"/>
        <w:autoSpaceDN w:val="0"/>
        <w:spacing w:before="120" w:after="120" w:line="276" w:lineRule="auto"/>
        <w:ind w:left="0" w:firstLine="0"/>
        <w:jc w:val="both"/>
        <w:rPr>
          <w:sz w:val="24"/>
          <w:szCs w:val="24"/>
        </w:rPr>
      </w:pPr>
      <w:r w:rsidRPr="00F30EF9">
        <w:rPr>
          <w:sz w:val="24"/>
          <w:szCs w:val="24"/>
        </w:rPr>
        <w:t>Os preços deverão ser cotados em moeda corrente nacional e preenchidos no campo</w:t>
      </w:r>
      <w:r w:rsidRPr="00F30EF9">
        <w:rPr>
          <w:spacing w:val="1"/>
          <w:sz w:val="24"/>
          <w:szCs w:val="24"/>
        </w:rPr>
        <w:t xml:space="preserve"> </w:t>
      </w:r>
      <w:r w:rsidRPr="00F30EF9">
        <w:rPr>
          <w:sz w:val="24"/>
          <w:szCs w:val="24"/>
        </w:rPr>
        <w:t>apropriado do sistema eletrônico e neles deverão</w:t>
      </w:r>
      <w:r w:rsidRPr="00F30EF9">
        <w:rPr>
          <w:spacing w:val="60"/>
          <w:sz w:val="24"/>
          <w:szCs w:val="24"/>
        </w:rPr>
        <w:t xml:space="preserve"> </w:t>
      </w:r>
      <w:r w:rsidRPr="00F30EF9">
        <w:rPr>
          <w:sz w:val="24"/>
          <w:szCs w:val="24"/>
        </w:rPr>
        <w:t>estar inclusas todas e quaisquer despesas,</w:t>
      </w:r>
      <w:r w:rsidRPr="00F30EF9">
        <w:rPr>
          <w:spacing w:val="1"/>
          <w:sz w:val="24"/>
          <w:szCs w:val="24"/>
        </w:rPr>
        <w:t xml:space="preserve"> </w:t>
      </w:r>
      <w:r w:rsidRPr="00F30EF9">
        <w:rPr>
          <w:sz w:val="24"/>
          <w:szCs w:val="24"/>
        </w:rPr>
        <w:t>tais como frete, encargos sociais, seguros, tributos diretos e indiretos incidentes sobre os</w:t>
      </w:r>
      <w:r w:rsidRPr="00F30EF9">
        <w:rPr>
          <w:spacing w:val="1"/>
          <w:sz w:val="24"/>
          <w:szCs w:val="24"/>
        </w:rPr>
        <w:t xml:space="preserve"> </w:t>
      </w:r>
      <w:r w:rsidRPr="00F30EF9">
        <w:rPr>
          <w:sz w:val="24"/>
          <w:szCs w:val="24"/>
        </w:rPr>
        <w:t>serviços</w:t>
      </w:r>
      <w:r w:rsidRPr="00F30EF9">
        <w:rPr>
          <w:spacing w:val="-1"/>
          <w:sz w:val="24"/>
          <w:szCs w:val="24"/>
        </w:rPr>
        <w:t xml:space="preserve"> </w:t>
      </w:r>
      <w:r w:rsidRPr="00F30EF9">
        <w:rPr>
          <w:sz w:val="24"/>
          <w:szCs w:val="24"/>
        </w:rPr>
        <w:t>licitados.</w:t>
      </w:r>
    </w:p>
    <w:p w14:paraId="3C719F68" w14:textId="77777777" w:rsidR="0071696F" w:rsidRPr="00F30EF9" w:rsidRDefault="00826F6E" w:rsidP="00985A87">
      <w:pPr>
        <w:pStyle w:val="PargrafodaLista"/>
        <w:numPr>
          <w:ilvl w:val="1"/>
          <w:numId w:val="47"/>
        </w:numPr>
        <w:tabs>
          <w:tab w:val="left" w:pos="567"/>
        </w:tabs>
        <w:spacing w:before="120" w:after="120" w:line="276" w:lineRule="auto"/>
        <w:ind w:left="0" w:firstLine="0"/>
        <w:jc w:val="both"/>
        <w:rPr>
          <w:color w:val="auto"/>
          <w:kern w:val="0"/>
          <w:lang w:eastAsia="pt-BR"/>
        </w:rPr>
      </w:pPr>
      <w:r w:rsidRPr="00F30EF9">
        <w:rPr>
          <w:color w:val="auto"/>
          <w:kern w:val="0"/>
          <w:lang w:eastAsia="pt-BR"/>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0EC83204" w14:textId="22523523" w:rsidR="005230EB" w:rsidRPr="00F30EF9" w:rsidRDefault="005230EB" w:rsidP="009A6F95">
      <w:pPr>
        <w:tabs>
          <w:tab w:val="left" w:pos="567"/>
        </w:tabs>
        <w:spacing w:before="120" w:after="120" w:line="276" w:lineRule="auto"/>
        <w:jc w:val="both"/>
        <w:rPr>
          <w:sz w:val="24"/>
          <w:szCs w:val="24"/>
        </w:rPr>
      </w:pPr>
      <w:r w:rsidRPr="00F30EF9">
        <w:rPr>
          <w:sz w:val="24"/>
          <w:szCs w:val="24"/>
        </w:rPr>
        <w:t>8.</w:t>
      </w:r>
      <w:r w:rsidR="00BD0D4A">
        <w:rPr>
          <w:sz w:val="24"/>
          <w:szCs w:val="24"/>
        </w:rPr>
        <w:t>9</w:t>
      </w:r>
      <w:r w:rsidRPr="00F30EF9">
        <w:rPr>
          <w:sz w:val="24"/>
          <w:szCs w:val="24"/>
        </w:rPr>
        <w:t xml:space="preserve"> – O Setor Requisitante fará a análise da marca indicada na Proposta</w:t>
      </w:r>
      <w:r w:rsidR="002B5BA3" w:rsidRPr="00F30EF9">
        <w:rPr>
          <w:sz w:val="24"/>
          <w:szCs w:val="24"/>
        </w:rPr>
        <w:t>, quando tratar-se de aquisição</w:t>
      </w:r>
      <w:r w:rsidRPr="00F30EF9">
        <w:rPr>
          <w:sz w:val="24"/>
          <w:szCs w:val="24"/>
        </w:rPr>
        <w:t>.</w:t>
      </w:r>
    </w:p>
    <w:p w14:paraId="59572050" w14:textId="4A6262C4" w:rsidR="005230EB" w:rsidRPr="00F30EF9" w:rsidRDefault="005230EB" w:rsidP="009A6F95">
      <w:pPr>
        <w:tabs>
          <w:tab w:val="left" w:pos="567"/>
        </w:tabs>
        <w:spacing w:before="120" w:after="120" w:line="276" w:lineRule="auto"/>
        <w:jc w:val="both"/>
        <w:rPr>
          <w:sz w:val="24"/>
          <w:szCs w:val="24"/>
        </w:rPr>
      </w:pPr>
      <w:r w:rsidRPr="00F30EF9">
        <w:rPr>
          <w:sz w:val="24"/>
          <w:szCs w:val="24"/>
        </w:rPr>
        <w:t>8.</w:t>
      </w:r>
      <w:r w:rsidR="00BD0D4A">
        <w:rPr>
          <w:sz w:val="24"/>
          <w:szCs w:val="24"/>
        </w:rPr>
        <w:t>9</w:t>
      </w:r>
      <w:r w:rsidRPr="00F30EF9">
        <w:rPr>
          <w:sz w:val="24"/>
          <w:szCs w:val="24"/>
        </w:rPr>
        <w:t>.1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7C37BF9F" w14:textId="6329B90C" w:rsidR="005230EB" w:rsidRPr="00F30EF9" w:rsidRDefault="005230EB" w:rsidP="009A6F95">
      <w:pPr>
        <w:tabs>
          <w:tab w:val="left" w:pos="567"/>
        </w:tabs>
        <w:spacing w:before="120" w:after="120" w:line="276" w:lineRule="auto"/>
        <w:jc w:val="both"/>
        <w:rPr>
          <w:sz w:val="24"/>
          <w:szCs w:val="24"/>
        </w:rPr>
      </w:pPr>
      <w:r w:rsidRPr="00F30EF9">
        <w:rPr>
          <w:sz w:val="24"/>
          <w:szCs w:val="24"/>
        </w:rPr>
        <w:t>8.</w:t>
      </w:r>
      <w:r w:rsidR="00BD0D4A">
        <w:rPr>
          <w:sz w:val="24"/>
          <w:szCs w:val="24"/>
        </w:rPr>
        <w:t>9</w:t>
      </w:r>
      <w:r w:rsidRPr="00F30EF9">
        <w:rPr>
          <w:sz w:val="24"/>
          <w:szCs w:val="24"/>
        </w:rPr>
        <w:t>.2 – O licitante declarará, em campo próprio do sistema, o cumprimento dos requisitos para a habilitação e a conformidade de sua proposta com as exigências do edital.</w:t>
      </w:r>
    </w:p>
    <w:p w14:paraId="01BF1F71" w14:textId="51920973" w:rsidR="005230EB" w:rsidRPr="00F30EF9" w:rsidRDefault="005230EB" w:rsidP="009A6F95">
      <w:pPr>
        <w:tabs>
          <w:tab w:val="left" w:pos="567"/>
        </w:tabs>
        <w:spacing w:before="120" w:after="120" w:line="276" w:lineRule="auto"/>
        <w:jc w:val="both"/>
        <w:rPr>
          <w:sz w:val="24"/>
          <w:szCs w:val="24"/>
        </w:rPr>
      </w:pPr>
      <w:r w:rsidRPr="00F30EF9">
        <w:rPr>
          <w:sz w:val="24"/>
          <w:szCs w:val="24"/>
        </w:rPr>
        <w:t>8.</w:t>
      </w:r>
      <w:r w:rsidR="00BD0D4A">
        <w:rPr>
          <w:sz w:val="24"/>
          <w:szCs w:val="24"/>
        </w:rPr>
        <w:t>9</w:t>
      </w:r>
      <w:r w:rsidRPr="00F30EF9">
        <w:rPr>
          <w:sz w:val="24"/>
          <w:szCs w:val="24"/>
        </w:rPr>
        <w:t>.3 – A falsidade das declarações sujeitará o licitante às sanções legais cabíveis.</w:t>
      </w:r>
    </w:p>
    <w:p w14:paraId="1C25DC17" w14:textId="018F1947" w:rsidR="005230EB" w:rsidRPr="00F30EF9" w:rsidRDefault="005230EB" w:rsidP="009A6F95">
      <w:pPr>
        <w:tabs>
          <w:tab w:val="left" w:pos="567"/>
        </w:tabs>
        <w:spacing w:before="120" w:after="120" w:line="276" w:lineRule="auto"/>
        <w:jc w:val="both"/>
        <w:rPr>
          <w:sz w:val="24"/>
          <w:szCs w:val="24"/>
        </w:rPr>
      </w:pPr>
      <w:r w:rsidRPr="00F30EF9">
        <w:rPr>
          <w:sz w:val="24"/>
          <w:szCs w:val="24"/>
        </w:rPr>
        <w:t>8.</w:t>
      </w:r>
      <w:r w:rsidR="00BD0D4A">
        <w:rPr>
          <w:sz w:val="24"/>
          <w:szCs w:val="24"/>
        </w:rPr>
        <w:t>9</w:t>
      </w:r>
      <w:r w:rsidRPr="00F30EF9">
        <w:rPr>
          <w:sz w:val="24"/>
          <w:szCs w:val="24"/>
        </w:rPr>
        <w:t>.4 – Os licitantes poderão retirar ou substituir a proposta até a abertura da sessão.</w:t>
      </w:r>
    </w:p>
    <w:p w14:paraId="061B67A7" w14:textId="709315FE" w:rsidR="005230EB" w:rsidRPr="00F30EF9" w:rsidRDefault="005230EB" w:rsidP="009A6F95">
      <w:pPr>
        <w:tabs>
          <w:tab w:val="left" w:pos="567"/>
        </w:tabs>
        <w:spacing w:before="120" w:after="120" w:line="276" w:lineRule="auto"/>
        <w:jc w:val="both"/>
        <w:rPr>
          <w:sz w:val="24"/>
          <w:szCs w:val="24"/>
        </w:rPr>
      </w:pPr>
      <w:r w:rsidRPr="00F30EF9">
        <w:rPr>
          <w:sz w:val="24"/>
          <w:szCs w:val="24"/>
        </w:rPr>
        <w:t>8.</w:t>
      </w:r>
      <w:r w:rsidR="00BD0D4A">
        <w:rPr>
          <w:sz w:val="24"/>
          <w:szCs w:val="24"/>
        </w:rPr>
        <w:t>9</w:t>
      </w:r>
      <w:r w:rsidRPr="00F30EF9">
        <w:rPr>
          <w:sz w:val="24"/>
          <w:szCs w:val="24"/>
        </w:rPr>
        <w:t>.5 – Os documentos de habilitação do licitante melhor somente serão disponibilizados para avaliação da pregoeira e para acesso público após o encerramento do envio de lances e negociação.</w:t>
      </w:r>
    </w:p>
    <w:p w14:paraId="09DA998D" w14:textId="3644C447" w:rsidR="005230EB" w:rsidRPr="00F30EF9" w:rsidRDefault="005230EB" w:rsidP="009A6F95">
      <w:pPr>
        <w:tabs>
          <w:tab w:val="left" w:pos="567"/>
        </w:tabs>
        <w:spacing w:before="120" w:after="120" w:line="276" w:lineRule="auto"/>
        <w:jc w:val="both"/>
        <w:rPr>
          <w:sz w:val="24"/>
          <w:szCs w:val="24"/>
        </w:rPr>
      </w:pPr>
      <w:r w:rsidRPr="00F30EF9">
        <w:rPr>
          <w:sz w:val="24"/>
          <w:szCs w:val="24"/>
        </w:rPr>
        <w:t>8.</w:t>
      </w:r>
      <w:r w:rsidR="00BD0D4A">
        <w:rPr>
          <w:sz w:val="24"/>
          <w:szCs w:val="24"/>
        </w:rPr>
        <w:t>10</w:t>
      </w:r>
      <w:r w:rsidRPr="00F30EF9">
        <w:rPr>
          <w:sz w:val="24"/>
          <w:szCs w:val="24"/>
        </w:rPr>
        <w:t xml:space="preserve"> - Franqueada vista aos interessados e decorrido o prazo de 30 (trinta) minutos, será aberto o prazo para manifestação da intenção de interposição de recurso quanto </w:t>
      </w:r>
      <w:r w:rsidR="002B5BA3" w:rsidRPr="00F30EF9">
        <w:rPr>
          <w:sz w:val="24"/>
          <w:szCs w:val="24"/>
        </w:rPr>
        <w:t>à</w:t>
      </w:r>
      <w:r w:rsidRPr="00F30EF9">
        <w:rPr>
          <w:sz w:val="24"/>
          <w:szCs w:val="24"/>
        </w:rPr>
        <w:t xml:space="preserve"> proposta.</w:t>
      </w:r>
    </w:p>
    <w:p w14:paraId="73396294" w14:textId="12612BE9" w:rsidR="0071696F" w:rsidRPr="00BD0D4A" w:rsidRDefault="0071696F" w:rsidP="00985A87">
      <w:pPr>
        <w:pStyle w:val="PargrafodaLista"/>
        <w:numPr>
          <w:ilvl w:val="1"/>
          <w:numId w:val="48"/>
        </w:numPr>
        <w:tabs>
          <w:tab w:val="left" w:pos="567"/>
        </w:tabs>
        <w:spacing w:before="120" w:after="120" w:line="276" w:lineRule="auto"/>
        <w:ind w:left="0" w:firstLine="0"/>
        <w:jc w:val="both"/>
        <w:rPr>
          <w:kern w:val="0"/>
          <w:lang w:eastAsia="pt-BR"/>
        </w:rPr>
      </w:pPr>
      <w:r w:rsidRPr="00F30EF9">
        <w:t>A etapa de encaminhamento da documentação será encerrada com a abertura da sessão</w:t>
      </w:r>
      <w:r w:rsidRPr="00BD0D4A">
        <w:rPr>
          <w:spacing w:val="1"/>
        </w:rPr>
        <w:t xml:space="preserve"> </w:t>
      </w:r>
      <w:r w:rsidRPr="00F30EF9">
        <w:t>pública.</w:t>
      </w:r>
    </w:p>
    <w:p w14:paraId="3FC345C1" w14:textId="32CF89B2" w:rsidR="009F6301" w:rsidRPr="00BD0D4A" w:rsidRDefault="0071696F" w:rsidP="00985A87">
      <w:pPr>
        <w:pStyle w:val="PargrafodaLista"/>
        <w:numPr>
          <w:ilvl w:val="2"/>
          <w:numId w:val="48"/>
        </w:numPr>
        <w:tabs>
          <w:tab w:val="left" w:pos="567"/>
        </w:tabs>
        <w:spacing w:before="120" w:after="120" w:line="276" w:lineRule="auto"/>
        <w:ind w:left="0" w:firstLine="0"/>
        <w:jc w:val="both"/>
        <w:rPr>
          <w:kern w:val="0"/>
          <w:lang w:eastAsia="pt-BR"/>
        </w:rPr>
      </w:pPr>
      <w:r w:rsidRPr="00BD0D4A">
        <w:t>O envio da proposta, acompanhada dos documentos de habilitação (original) exigidos,</w:t>
      </w:r>
      <w:r w:rsidRPr="00BD0D4A">
        <w:rPr>
          <w:spacing w:val="1"/>
        </w:rPr>
        <w:t xml:space="preserve"> </w:t>
      </w:r>
      <w:r w:rsidRPr="00BD0D4A">
        <w:rPr>
          <w:b/>
        </w:rPr>
        <w:t>deverá ser ENVIADO na ordem em que</w:t>
      </w:r>
      <w:r w:rsidRPr="00BD0D4A">
        <w:rPr>
          <w:b/>
          <w:spacing w:val="1"/>
        </w:rPr>
        <w:t xml:space="preserve"> </w:t>
      </w:r>
      <w:r w:rsidRPr="00BD0D4A">
        <w:rPr>
          <w:b/>
        </w:rPr>
        <w:t>foram</w:t>
      </w:r>
      <w:r w:rsidRPr="00BD0D4A">
        <w:rPr>
          <w:b/>
          <w:spacing w:val="60"/>
        </w:rPr>
        <w:t xml:space="preserve"> </w:t>
      </w:r>
      <w:r w:rsidRPr="00BD0D4A">
        <w:rPr>
          <w:b/>
        </w:rPr>
        <w:t>solicitados</w:t>
      </w:r>
      <w:r w:rsidRPr="00BD0D4A">
        <w:t>, por meio de uso da chave de</w:t>
      </w:r>
      <w:r w:rsidRPr="00BD0D4A">
        <w:rPr>
          <w:spacing w:val="1"/>
        </w:rPr>
        <w:t xml:space="preserve"> </w:t>
      </w:r>
      <w:r w:rsidRPr="00BD0D4A">
        <w:t>acesso</w:t>
      </w:r>
      <w:r w:rsidRPr="00BD0D4A">
        <w:rPr>
          <w:spacing w:val="-1"/>
        </w:rPr>
        <w:t xml:space="preserve"> </w:t>
      </w:r>
      <w:r w:rsidRPr="00BD0D4A">
        <w:t>e senha, intransferíveis.</w:t>
      </w:r>
    </w:p>
    <w:p w14:paraId="6112CD5F" w14:textId="6AEE7AF8" w:rsidR="0071696F" w:rsidRPr="00F30EF9" w:rsidRDefault="0071696F" w:rsidP="00985A87">
      <w:pPr>
        <w:pStyle w:val="PargrafodaLista"/>
        <w:numPr>
          <w:ilvl w:val="2"/>
          <w:numId w:val="48"/>
        </w:numPr>
        <w:tabs>
          <w:tab w:val="left" w:pos="567"/>
        </w:tabs>
        <w:spacing w:before="120" w:after="120" w:line="276" w:lineRule="auto"/>
        <w:ind w:left="0" w:firstLine="0"/>
        <w:jc w:val="both"/>
        <w:rPr>
          <w:color w:val="auto"/>
          <w:kern w:val="0"/>
          <w:lang w:eastAsia="pt-BR"/>
        </w:rPr>
      </w:pPr>
      <w:r w:rsidRPr="00F30EF9">
        <w:rPr>
          <w:color w:val="auto"/>
        </w:rPr>
        <w:t>O</w:t>
      </w:r>
      <w:r w:rsidRPr="00F30EF9">
        <w:rPr>
          <w:color w:val="auto"/>
          <w:spacing w:val="7"/>
        </w:rPr>
        <w:t xml:space="preserve"> </w:t>
      </w:r>
      <w:r w:rsidRPr="00F30EF9">
        <w:rPr>
          <w:color w:val="auto"/>
        </w:rPr>
        <w:t>licitante</w:t>
      </w:r>
      <w:r w:rsidRPr="00F30EF9">
        <w:rPr>
          <w:color w:val="auto"/>
          <w:spacing w:val="7"/>
        </w:rPr>
        <w:t xml:space="preserve"> </w:t>
      </w:r>
      <w:r w:rsidRPr="00F30EF9">
        <w:rPr>
          <w:color w:val="auto"/>
        </w:rPr>
        <w:t>declarará,</w:t>
      </w:r>
      <w:r w:rsidRPr="00F30EF9">
        <w:rPr>
          <w:color w:val="auto"/>
          <w:spacing w:val="8"/>
        </w:rPr>
        <w:t xml:space="preserve"> </w:t>
      </w:r>
      <w:r w:rsidRPr="00F30EF9">
        <w:rPr>
          <w:color w:val="auto"/>
        </w:rPr>
        <w:t>em</w:t>
      </w:r>
      <w:r w:rsidRPr="00F30EF9">
        <w:rPr>
          <w:color w:val="auto"/>
          <w:spacing w:val="8"/>
        </w:rPr>
        <w:t xml:space="preserve"> </w:t>
      </w:r>
      <w:r w:rsidRPr="00F30EF9">
        <w:rPr>
          <w:color w:val="auto"/>
        </w:rPr>
        <w:t>campo</w:t>
      </w:r>
      <w:r w:rsidRPr="00F30EF9">
        <w:rPr>
          <w:color w:val="auto"/>
          <w:spacing w:val="8"/>
        </w:rPr>
        <w:t xml:space="preserve"> </w:t>
      </w:r>
      <w:r w:rsidRPr="00F30EF9">
        <w:rPr>
          <w:color w:val="auto"/>
        </w:rPr>
        <w:t>próprio</w:t>
      </w:r>
      <w:r w:rsidRPr="00F30EF9">
        <w:rPr>
          <w:color w:val="auto"/>
          <w:spacing w:val="8"/>
        </w:rPr>
        <w:t xml:space="preserve"> </w:t>
      </w:r>
      <w:r w:rsidRPr="00F30EF9">
        <w:rPr>
          <w:color w:val="auto"/>
        </w:rPr>
        <w:t>do</w:t>
      </w:r>
      <w:r w:rsidRPr="00F30EF9">
        <w:rPr>
          <w:color w:val="auto"/>
          <w:spacing w:val="10"/>
        </w:rPr>
        <w:t xml:space="preserve"> </w:t>
      </w:r>
      <w:r w:rsidRPr="00F30EF9">
        <w:rPr>
          <w:color w:val="auto"/>
        </w:rPr>
        <w:t>sistema,</w:t>
      </w:r>
      <w:r w:rsidRPr="00F30EF9">
        <w:rPr>
          <w:color w:val="auto"/>
          <w:spacing w:val="8"/>
        </w:rPr>
        <w:t xml:space="preserve"> </w:t>
      </w:r>
      <w:r w:rsidRPr="00F30EF9">
        <w:rPr>
          <w:color w:val="auto"/>
        </w:rPr>
        <w:t>o</w:t>
      </w:r>
      <w:r w:rsidRPr="00F30EF9">
        <w:rPr>
          <w:color w:val="auto"/>
          <w:spacing w:val="8"/>
        </w:rPr>
        <w:t xml:space="preserve"> </w:t>
      </w:r>
      <w:r w:rsidRPr="00F30EF9">
        <w:rPr>
          <w:color w:val="auto"/>
        </w:rPr>
        <w:t>cumprimento</w:t>
      </w:r>
      <w:r w:rsidRPr="00F30EF9">
        <w:rPr>
          <w:color w:val="auto"/>
          <w:spacing w:val="8"/>
        </w:rPr>
        <w:t xml:space="preserve"> </w:t>
      </w:r>
      <w:r w:rsidRPr="00F30EF9">
        <w:rPr>
          <w:color w:val="auto"/>
        </w:rPr>
        <w:t>dos</w:t>
      </w:r>
      <w:r w:rsidRPr="00F30EF9">
        <w:rPr>
          <w:color w:val="auto"/>
          <w:spacing w:val="8"/>
        </w:rPr>
        <w:t xml:space="preserve"> </w:t>
      </w:r>
      <w:r w:rsidRPr="00F30EF9">
        <w:rPr>
          <w:color w:val="auto"/>
        </w:rPr>
        <w:t>requisitos</w:t>
      </w:r>
      <w:r w:rsidRPr="00F30EF9">
        <w:rPr>
          <w:color w:val="auto"/>
          <w:spacing w:val="9"/>
        </w:rPr>
        <w:t xml:space="preserve"> </w:t>
      </w:r>
      <w:r w:rsidRPr="00F30EF9">
        <w:rPr>
          <w:color w:val="auto"/>
        </w:rPr>
        <w:t>para</w:t>
      </w:r>
      <w:r w:rsidRPr="00F30EF9">
        <w:rPr>
          <w:color w:val="auto"/>
          <w:spacing w:val="-2"/>
        </w:rPr>
        <w:t xml:space="preserve"> </w:t>
      </w:r>
      <w:r w:rsidRPr="00F30EF9">
        <w:rPr>
          <w:color w:val="auto"/>
        </w:rPr>
        <w:t>habilitação e</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conformidade</w:t>
      </w:r>
      <w:r w:rsidRPr="00F30EF9">
        <w:rPr>
          <w:color w:val="auto"/>
          <w:spacing w:val="-2"/>
        </w:rPr>
        <w:t xml:space="preserve"> </w:t>
      </w:r>
      <w:r w:rsidRPr="00F30EF9">
        <w:rPr>
          <w:color w:val="auto"/>
        </w:rPr>
        <w:t>de</w:t>
      </w:r>
      <w:r w:rsidRPr="00F30EF9">
        <w:rPr>
          <w:color w:val="auto"/>
          <w:spacing w:val="-1"/>
        </w:rPr>
        <w:t xml:space="preserve"> </w:t>
      </w:r>
      <w:r w:rsidRPr="00F30EF9">
        <w:rPr>
          <w:color w:val="auto"/>
        </w:rPr>
        <w:t>sua proposta</w:t>
      </w:r>
      <w:r w:rsidRPr="00F30EF9">
        <w:rPr>
          <w:color w:val="auto"/>
          <w:spacing w:val="-1"/>
        </w:rPr>
        <w:t xml:space="preserve"> </w:t>
      </w:r>
      <w:r w:rsidRPr="00F30EF9">
        <w:rPr>
          <w:color w:val="auto"/>
        </w:rPr>
        <w:t>com as exigências do</w:t>
      </w:r>
      <w:r w:rsidRPr="00F30EF9">
        <w:rPr>
          <w:color w:val="auto"/>
          <w:spacing w:val="1"/>
        </w:rPr>
        <w:t xml:space="preserve"> </w:t>
      </w:r>
      <w:r w:rsidRPr="00F30EF9">
        <w:rPr>
          <w:color w:val="auto"/>
        </w:rPr>
        <w:t>edital.</w:t>
      </w:r>
    </w:p>
    <w:p w14:paraId="295D9B7E" w14:textId="77777777" w:rsidR="0071696F" w:rsidRPr="00F30EF9" w:rsidRDefault="0071696F" w:rsidP="00985A87">
      <w:pPr>
        <w:widowControl w:val="0"/>
        <w:numPr>
          <w:ilvl w:val="2"/>
          <w:numId w:val="48"/>
        </w:numPr>
        <w:tabs>
          <w:tab w:val="left" w:pos="567"/>
          <w:tab w:val="left" w:pos="903"/>
        </w:tabs>
        <w:autoSpaceDE w:val="0"/>
        <w:autoSpaceDN w:val="0"/>
        <w:spacing w:before="120" w:after="120" w:line="276" w:lineRule="auto"/>
        <w:ind w:left="0" w:firstLine="0"/>
        <w:jc w:val="both"/>
        <w:rPr>
          <w:sz w:val="24"/>
          <w:szCs w:val="24"/>
        </w:rPr>
      </w:pPr>
      <w:r w:rsidRPr="00F30EF9">
        <w:rPr>
          <w:sz w:val="24"/>
          <w:szCs w:val="24"/>
        </w:rPr>
        <w:t>A</w:t>
      </w:r>
      <w:r w:rsidRPr="00F30EF9">
        <w:rPr>
          <w:spacing w:val="-1"/>
          <w:sz w:val="24"/>
          <w:szCs w:val="24"/>
        </w:rPr>
        <w:t xml:space="preserve"> </w:t>
      </w:r>
      <w:r w:rsidRPr="00F30EF9">
        <w:rPr>
          <w:sz w:val="24"/>
          <w:szCs w:val="24"/>
        </w:rPr>
        <w:t>falsidade</w:t>
      </w:r>
      <w:r w:rsidRPr="00F30EF9">
        <w:rPr>
          <w:spacing w:val="-2"/>
          <w:sz w:val="24"/>
          <w:szCs w:val="24"/>
        </w:rPr>
        <w:t xml:space="preserve"> </w:t>
      </w:r>
      <w:r w:rsidRPr="00F30EF9">
        <w:rPr>
          <w:sz w:val="24"/>
          <w:szCs w:val="24"/>
        </w:rPr>
        <w:t>das</w:t>
      </w:r>
      <w:r w:rsidRPr="00F30EF9">
        <w:rPr>
          <w:spacing w:val="-1"/>
          <w:sz w:val="24"/>
          <w:szCs w:val="24"/>
        </w:rPr>
        <w:t xml:space="preserve"> </w:t>
      </w:r>
      <w:r w:rsidRPr="00F30EF9">
        <w:rPr>
          <w:sz w:val="24"/>
          <w:szCs w:val="24"/>
        </w:rPr>
        <w:t>declarações sujeitará</w:t>
      </w:r>
      <w:r w:rsidRPr="00F30EF9">
        <w:rPr>
          <w:spacing w:val="-2"/>
          <w:sz w:val="24"/>
          <w:szCs w:val="24"/>
        </w:rPr>
        <w:t xml:space="preserve"> </w:t>
      </w:r>
      <w:r w:rsidRPr="00F30EF9">
        <w:rPr>
          <w:sz w:val="24"/>
          <w:szCs w:val="24"/>
        </w:rPr>
        <w:t>o</w:t>
      </w:r>
      <w:r w:rsidRPr="00F30EF9">
        <w:rPr>
          <w:spacing w:val="-1"/>
          <w:sz w:val="24"/>
          <w:szCs w:val="24"/>
        </w:rPr>
        <w:t xml:space="preserve"> </w:t>
      </w:r>
      <w:r w:rsidRPr="00F30EF9">
        <w:rPr>
          <w:sz w:val="24"/>
          <w:szCs w:val="24"/>
        </w:rPr>
        <w:t>licitante</w:t>
      </w:r>
      <w:r w:rsidRPr="00F30EF9">
        <w:rPr>
          <w:spacing w:val="-1"/>
          <w:sz w:val="24"/>
          <w:szCs w:val="24"/>
        </w:rPr>
        <w:t xml:space="preserve"> </w:t>
      </w:r>
      <w:r w:rsidRPr="00F30EF9">
        <w:rPr>
          <w:sz w:val="24"/>
          <w:szCs w:val="24"/>
        </w:rPr>
        <w:t>às</w:t>
      </w:r>
      <w:r w:rsidRPr="00F30EF9">
        <w:rPr>
          <w:spacing w:val="-1"/>
          <w:sz w:val="24"/>
          <w:szCs w:val="24"/>
        </w:rPr>
        <w:t xml:space="preserve"> </w:t>
      </w:r>
      <w:r w:rsidRPr="00F30EF9">
        <w:rPr>
          <w:sz w:val="24"/>
          <w:szCs w:val="24"/>
        </w:rPr>
        <w:t>sanções</w:t>
      </w:r>
      <w:r w:rsidRPr="00F30EF9">
        <w:rPr>
          <w:spacing w:val="-1"/>
          <w:sz w:val="24"/>
          <w:szCs w:val="24"/>
        </w:rPr>
        <w:t xml:space="preserve"> </w:t>
      </w:r>
      <w:r w:rsidRPr="00F30EF9">
        <w:rPr>
          <w:sz w:val="24"/>
          <w:szCs w:val="24"/>
        </w:rPr>
        <w:t>legais</w:t>
      </w:r>
      <w:r w:rsidRPr="00F30EF9">
        <w:rPr>
          <w:spacing w:val="1"/>
          <w:sz w:val="24"/>
          <w:szCs w:val="24"/>
        </w:rPr>
        <w:t xml:space="preserve"> </w:t>
      </w:r>
      <w:r w:rsidRPr="00F30EF9">
        <w:rPr>
          <w:sz w:val="24"/>
          <w:szCs w:val="24"/>
        </w:rPr>
        <w:t>cabíveis.</w:t>
      </w:r>
    </w:p>
    <w:p w14:paraId="0723036C" w14:textId="77777777" w:rsidR="0071696F" w:rsidRPr="00F30EF9" w:rsidRDefault="0071696F" w:rsidP="00985A87">
      <w:pPr>
        <w:widowControl w:val="0"/>
        <w:numPr>
          <w:ilvl w:val="2"/>
          <w:numId w:val="48"/>
        </w:numPr>
        <w:tabs>
          <w:tab w:val="left" w:pos="567"/>
          <w:tab w:val="left" w:pos="936"/>
        </w:tabs>
        <w:autoSpaceDE w:val="0"/>
        <w:autoSpaceDN w:val="0"/>
        <w:spacing w:before="120" w:after="120" w:line="276" w:lineRule="auto"/>
        <w:ind w:left="0" w:firstLine="0"/>
        <w:jc w:val="both"/>
        <w:rPr>
          <w:sz w:val="24"/>
          <w:szCs w:val="24"/>
        </w:rPr>
      </w:pPr>
      <w:r w:rsidRPr="00F30EF9">
        <w:rPr>
          <w:sz w:val="24"/>
          <w:szCs w:val="24"/>
        </w:rPr>
        <w:t>Os licitantes poderão retirar ou substituir a proposta e os documentos de habilitação</w:t>
      </w:r>
      <w:r w:rsidRPr="00F30EF9">
        <w:rPr>
          <w:spacing w:val="1"/>
          <w:sz w:val="24"/>
          <w:szCs w:val="24"/>
        </w:rPr>
        <w:t xml:space="preserve"> </w:t>
      </w:r>
      <w:r w:rsidRPr="00F30EF9">
        <w:rPr>
          <w:sz w:val="24"/>
          <w:szCs w:val="24"/>
        </w:rPr>
        <w:t>anteriormente</w:t>
      </w:r>
      <w:r w:rsidRPr="00F30EF9">
        <w:rPr>
          <w:spacing w:val="-1"/>
          <w:sz w:val="24"/>
          <w:szCs w:val="24"/>
        </w:rPr>
        <w:t xml:space="preserve"> </w:t>
      </w:r>
      <w:r w:rsidRPr="00F30EF9">
        <w:rPr>
          <w:sz w:val="24"/>
          <w:szCs w:val="24"/>
        </w:rPr>
        <w:t>inseridos no sistema, até</w:t>
      </w:r>
      <w:r w:rsidRPr="00F30EF9">
        <w:rPr>
          <w:spacing w:val="-1"/>
          <w:sz w:val="24"/>
          <w:szCs w:val="24"/>
        </w:rPr>
        <w:t xml:space="preserve"> </w:t>
      </w:r>
      <w:r w:rsidRPr="00F30EF9">
        <w:rPr>
          <w:sz w:val="24"/>
          <w:szCs w:val="24"/>
        </w:rPr>
        <w:t>a</w:t>
      </w:r>
      <w:r w:rsidRPr="00F30EF9">
        <w:rPr>
          <w:spacing w:val="-1"/>
          <w:sz w:val="24"/>
          <w:szCs w:val="24"/>
        </w:rPr>
        <w:t xml:space="preserve"> </w:t>
      </w:r>
      <w:r w:rsidRPr="00F30EF9">
        <w:rPr>
          <w:sz w:val="24"/>
          <w:szCs w:val="24"/>
        </w:rPr>
        <w:t>abertura</w:t>
      </w:r>
      <w:r w:rsidRPr="00F30EF9">
        <w:rPr>
          <w:spacing w:val="1"/>
          <w:sz w:val="24"/>
          <w:szCs w:val="24"/>
        </w:rPr>
        <w:t xml:space="preserve"> </w:t>
      </w:r>
      <w:r w:rsidRPr="00F30EF9">
        <w:rPr>
          <w:sz w:val="24"/>
          <w:szCs w:val="24"/>
        </w:rPr>
        <w:t>da</w:t>
      </w:r>
      <w:r w:rsidRPr="00F30EF9">
        <w:rPr>
          <w:spacing w:val="-2"/>
          <w:sz w:val="24"/>
          <w:szCs w:val="24"/>
        </w:rPr>
        <w:t xml:space="preserve"> </w:t>
      </w:r>
      <w:r w:rsidRPr="00F30EF9">
        <w:rPr>
          <w:sz w:val="24"/>
          <w:szCs w:val="24"/>
        </w:rPr>
        <w:t>sessão pública.</w:t>
      </w:r>
    </w:p>
    <w:p w14:paraId="70E915A3" w14:textId="77777777" w:rsidR="0071696F" w:rsidRPr="00F30EF9" w:rsidRDefault="0071696F" w:rsidP="00985A87">
      <w:pPr>
        <w:widowControl w:val="0"/>
        <w:numPr>
          <w:ilvl w:val="2"/>
          <w:numId w:val="48"/>
        </w:numPr>
        <w:tabs>
          <w:tab w:val="left" w:pos="567"/>
          <w:tab w:val="left" w:pos="903"/>
        </w:tabs>
        <w:autoSpaceDE w:val="0"/>
        <w:autoSpaceDN w:val="0"/>
        <w:spacing w:before="120" w:after="120" w:line="276" w:lineRule="auto"/>
        <w:ind w:left="0" w:firstLine="0"/>
        <w:jc w:val="both"/>
        <w:rPr>
          <w:sz w:val="24"/>
          <w:szCs w:val="24"/>
        </w:rPr>
      </w:pPr>
      <w:r w:rsidRPr="00F30EF9">
        <w:rPr>
          <w:sz w:val="24"/>
          <w:szCs w:val="24"/>
        </w:rPr>
        <w:t>Os documentos que compõem a proposta e a habilitação do licitante melhor classificado</w:t>
      </w:r>
      <w:r w:rsidRPr="00F30EF9">
        <w:rPr>
          <w:spacing w:val="-57"/>
          <w:sz w:val="24"/>
          <w:szCs w:val="24"/>
        </w:rPr>
        <w:t xml:space="preserve"> </w:t>
      </w:r>
      <w:r w:rsidRPr="00F30EF9">
        <w:rPr>
          <w:sz w:val="24"/>
          <w:szCs w:val="24"/>
        </w:rPr>
        <w:t>somente serão disponibilizados para avaliação da pregoeira e para acesso público após o</w:t>
      </w:r>
      <w:r w:rsidRPr="00F30EF9">
        <w:rPr>
          <w:spacing w:val="1"/>
          <w:sz w:val="24"/>
          <w:szCs w:val="24"/>
        </w:rPr>
        <w:t xml:space="preserve"> </w:t>
      </w:r>
      <w:r w:rsidRPr="00F30EF9">
        <w:rPr>
          <w:sz w:val="24"/>
          <w:szCs w:val="24"/>
        </w:rPr>
        <w:lastRenderedPageBreak/>
        <w:t>encerramento</w:t>
      </w:r>
      <w:r w:rsidRPr="00F30EF9">
        <w:rPr>
          <w:spacing w:val="-1"/>
          <w:sz w:val="24"/>
          <w:szCs w:val="24"/>
        </w:rPr>
        <w:t xml:space="preserve"> </w:t>
      </w:r>
      <w:r w:rsidRPr="00F30EF9">
        <w:rPr>
          <w:sz w:val="24"/>
          <w:szCs w:val="24"/>
        </w:rPr>
        <w:t>do</w:t>
      </w:r>
      <w:r w:rsidRPr="00F30EF9">
        <w:rPr>
          <w:spacing w:val="2"/>
          <w:sz w:val="24"/>
          <w:szCs w:val="24"/>
        </w:rPr>
        <w:t xml:space="preserve"> </w:t>
      </w:r>
      <w:r w:rsidRPr="00F30EF9">
        <w:rPr>
          <w:sz w:val="24"/>
          <w:szCs w:val="24"/>
        </w:rPr>
        <w:t>envio de lances.</w:t>
      </w:r>
    </w:p>
    <w:p w14:paraId="38F00534" w14:textId="6D30C880" w:rsidR="0071696F" w:rsidRPr="00F30EF9" w:rsidRDefault="0071696F" w:rsidP="00985A87">
      <w:pPr>
        <w:widowControl w:val="0"/>
        <w:numPr>
          <w:ilvl w:val="2"/>
          <w:numId w:val="48"/>
        </w:numPr>
        <w:tabs>
          <w:tab w:val="left" w:pos="567"/>
          <w:tab w:val="left" w:pos="967"/>
        </w:tabs>
        <w:autoSpaceDE w:val="0"/>
        <w:autoSpaceDN w:val="0"/>
        <w:spacing w:before="120" w:after="120" w:line="276" w:lineRule="auto"/>
        <w:ind w:left="0" w:firstLine="0"/>
        <w:jc w:val="both"/>
        <w:rPr>
          <w:sz w:val="24"/>
          <w:szCs w:val="24"/>
        </w:rPr>
      </w:pPr>
      <w:r w:rsidRPr="00F30EF9">
        <w:rPr>
          <w:sz w:val="24"/>
          <w:szCs w:val="24"/>
        </w:rPr>
        <w:t>Os</w:t>
      </w:r>
      <w:r w:rsidRPr="00F30EF9">
        <w:rPr>
          <w:spacing w:val="1"/>
          <w:sz w:val="24"/>
          <w:szCs w:val="24"/>
        </w:rPr>
        <w:t xml:space="preserve"> </w:t>
      </w:r>
      <w:r w:rsidRPr="00F30EF9">
        <w:rPr>
          <w:sz w:val="24"/>
          <w:szCs w:val="24"/>
        </w:rPr>
        <w:t>documentos</w:t>
      </w:r>
      <w:r w:rsidRPr="00F30EF9">
        <w:rPr>
          <w:spacing w:val="1"/>
          <w:sz w:val="24"/>
          <w:szCs w:val="24"/>
        </w:rPr>
        <w:t xml:space="preserve"> </w:t>
      </w:r>
      <w:r w:rsidRPr="00F30EF9">
        <w:rPr>
          <w:sz w:val="24"/>
          <w:szCs w:val="24"/>
        </w:rPr>
        <w:t>complementares</w:t>
      </w:r>
      <w:r w:rsidR="00612DB5" w:rsidRPr="00F30EF9">
        <w:rPr>
          <w:spacing w:val="1"/>
          <w:sz w:val="24"/>
          <w:szCs w:val="24"/>
        </w:rPr>
        <w:t xml:space="preserve">, a </w:t>
      </w:r>
      <w:r w:rsidRPr="00F30EF9">
        <w:rPr>
          <w:sz w:val="24"/>
          <w:szCs w:val="24"/>
        </w:rPr>
        <w:t>proposta</w:t>
      </w:r>
      <w:r w:rsidRPr="00F30EF9">
        <w:rPr>
          <w:spacing w:val="1"/>
          <w:sz w:val="24"/>
          <w:szCs w:val="24"/>
        </w:rPr>
        <w:t xml:space="preserve"> </w:t>
      </w:r>
      <w:r w:rsidRPr="00F30EF9">
        <w:rPr>
          <w:sz w:val="24"/>
          <w:szCs w:val="24"/>
        </w:rPr>
        <w:t>e</w:t>
      </w:r>
      <w:r w:rsidRPr="00F30EF9">
        <w:rPr>
          <w:spacing w:val="1"/>
          <w:sz w:val="24"/>
          <w:szCs w:val="24"/>
        </w:rPr>
        <w:t xml:space="preserve"> </w:t>
      </w:r>
      <w:r w:rsidR="00612DB5" w:rsidRPr="00F30EF9">
        <w:rPr>
          <w:spacing w:val="1"/>
          <w:sz w:val="24"/>
          <w:szCs w:val="24"/>
        </w:rPr>
        <w:t>a</w:t>
      </w:r>
      <w:r w:rsidRPr="00F30EF9">
        <w:rPr>
          <w:spacing w:val="1"/>
          <w:sz w:val="24"/>
          <w:szCs w:val="24"/>
        </w:rPr>
        <w:t xml:space="preserve"> </w:t>
      </w:r>
      <w:r w:rsidRPr="00F30EF9">
        <w:rPr>
          <w:sz w:val="24"/>
          <w:szCs w:val="24"/>
        </w:rPr>
        <w:t>habilitação,</w:t>
      </w:r>
      <w:r w:rsidRPr="00F30EF9">
        <w:rPr>
          <w:spacing w:val="1"/>
          <w:sz w:val="24"/>
          <w:szCs w:val="24"/>
        </w:rPr>
        <w:t xml:space="preserve"> </w:t>
      </w:r>
      <w:r w:rsidRPr="00F30EF9">
        <w:rPr>
          <w:sz w:val="24"/>
          <w:szCs w:val="24"/>
        </w:rPr>
        <w:t>quando</w:t>
      </w:r>
      <w:r w:rsidRPr="00F30EF9">
        <w:rPr>
          <w:spacing w:val="1"/>
          <w:sz w:val="24"/>
          <w:szCs w:val="24"/>
        </w:rPr>
        <w:t xml:space="preserve"> </w:t>
      </w:r>
      <w:r w:rsidRPr="00F30EF9">
        <w:rPr>
          <w:sz w:val="24"/>
          <w:szCs w:val="24"/>
        </w:rPr>
        <w:t>necessários</w:t>
      </w:r>
      <w:r w:rsidRPr="00F30EF9">
        <w:rPr>
          <w:spacing w:val="1"/>
          <w:sz w:val="24"/>
          <w:szCs w:val="24"/>
        </w:rPr>
        <w:t xml:space="preserve"> </w:t>
      </w:r>
      <w:r w:rsidRPr="00F30EF9">
        <w:rPr>
          <w:sz w:val="24"/>
          <w:szCs w:val="24"/>
        </w:rPr>
        <w:t>à</w:t>
      </w:r>
      <w:r w:rsidRPr="00F30EF9">
        <w:rPr>
          <w:spacing w:val="-57"/>
          <w:sz w:val="24"/>
          <w:szCs w:val="24"/>
        </w:rPr>
        <w:t xml:space="preserve"> </w:t>
      </w:r>
      <w:r w:rsidRPr="00F30EF9">
        <w:rPr>
          <w:sz w:val="24"/>
          <w:szCs w:val="24"/>
        </w:rPr>
        <w:t>confirmação daqueles exigidos no edital e já apresentados, serão encaminhados pelo licitante</w:t>
      </w:r>
      <w:r w:rsidRPr="00F30EF9">
        <w:rPr>
          <w:spacing w:val="1"/>
          <w:sz w:val="24"/>
          <w:szCs w:val="24"/>
        </w:rPr>
        <w:t xml:space="preserve"> </w:t>
      </w:r>
      <w:r w:rsidRPr="00F30EF9">
        <w:rPr>
          <w:sz w:val="24"/>
          <w:szCs w:val="24"/>
        </w:rPr>
        <w:t>melhor classificado após o encerramento do envio de lances, exclusivamente pelo sistema,</w:t>
      </w:r>
      <w:r w:rsidRPr="00F30EF9">
        <w:rPr>
          <w:spacing w:val="1"/>
          <w:sz w:val="24"/>
          <w:szCs w:val="24"/>
        </w:rPr>
        <w:t xml:space="preserve"> </w:t>
      </w:r>
      <w:r w:rsidRPr="00F30EF9">
        <w:rPr>
          <w:sz w:val="24"/>
          <w:szCs w:val="24"/>
        </w:rPr>
        <w:t>observado</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prazo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02</w:t>
      </w:r>
      <w:r w:rsidRPr="00F30EF9">
        <w:rPr>
          <w:spacing w:val="1"/>
          <w:sz w:val="24"/>
          <w:szCs w:val="24"/>
        </w:rPr>
        <w:t xml:space="preserve"> </w:t>
      </w:r>
      <w:r w:rsidRPr="00F30EF9">
        <w:rPr>
          <w:sz w:val="24"/>
          <w:szCs w:val="24"/>
        </w:rPr>
        <w:t>(duas)</w:t>
      </w:r>
      <w:r w:rsidRPr="00F30EF9">
        <w:rPr>
          <w:spacing w:val="1"/>
          <w:sz w:val="24"/>
          <w:szCs w:val="24"/>
        </w:rPr>
        <w:t xml:space="preserve"> </w:t>
      </w:r>
      <w:r w:rsidRPr="00F30EF9">
        <w:rPr>
          <w:sz w:val="24"/>
          <w:szCs w:val="24"/>
        </w:rPr>
        <w:t>horas,</w:t>
      </w:r>
      <w:r w:rsidRPr="00F30EF9">
        <w:rPr>
          <w:spacing w:val="1"/>
          <w:sz w:val="24"/>
          <w:szCs w:val="24"/>
        </w:rPr>
        <w:t xml:space="preserve"> </w:t>
      </w:r>
      <w:r w:rsidRPr="00F30EF9">
        <w:rPr>
          <w:sz w:val="24"/>
          <w:szCs w:val="24"/>
        </w:rPr>
        <w:t>conforme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w:t>
      </w:r>
      <w:r w:rsidRPr="00F30EF9">
        <w:rPr>
          <w:spacing w:val="1"/>
          <w:sz w:val="24"/>
          <w:szCs w:val="24"/>
        </w:rPr>
        <w:t xml:space="preserve"> </w:t>
      </w:r>
      <w:r w:rsidRPr="00F30EF9">
        <w:rPr>
          <w:sz w:val="24"/>
          <w:szCs w:val="24"/>
        </w:rPr>
        <w:t>2º</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art.</w:t>
      </w:r>
      <w:r w:rsidRPr="00F30EF9">
        <w:rPr>
          <w:spacing w:val="1"/>
          <w:sz w:val="24"/>
          <w:szCs w:val="24"/>
        </w:rPr>
        <w:t xml:space="preserve"> </w:t>
      </w:r>
      <w:r w:rsidRPr="00F30EF9">
        <w:rPr>
          <w:sz w:val="24"/>
          <w:szCs w:val="24"/>
        </w:rPr>
        <w:t>38</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Decreto</w:t>
      </w:r>
      <w:r w:rsidRPr="00F30EF9">
        <w:rPr>
          <w:spacing w:val="1"/>
          <w:sz w:val="24"/>
          <w:szCs w:val="24"/>
        </w:rPr>
        <w:t xml:space="preserve"> </w:t>
      </w:r>
      <w:r w:rsidRPr="00F30EF9">
        <w:rPr>
          <w:sz w:val="24"/>
          <w:szCs w:val="24"/>
        </w:rPr>
        <w:t>Federal</w:t>
      </w:r>
      <w:r w:rsidRPr="00F30EF9">
        <w:rPr>
          <w:spacing w:val="-57"/>
          <w:sz w:val="24"/>
          <w:szCs w:val="24"/>
        </w:rPr>
        <w:t xml:space="preserve"> </w:t>
      </w:r>
      <w:r w:rsidRPr="00F30EF9">
        <w:rPr>
          <w:sz w:val="24"/>
          <w:szCs w:val="24"/>
        </w:rPr>
        <w:t>10.024/2019.</w:t>
      </w:r>
      <w:r w:rsidR="00612DB5" w:rsidRPr="00F30EF9">
        <w:rPr>
          <w:color w:val="202124"/>
          <w:sz w:val="24"/>
          <w:szCs w:val="24"/>
          <w:shd w:val="clear" w:color="auto" w:fill="FFFFFF"/>
        </w:rPr>
        <w:t xml:space="preserve"> </w:t>
      </w:r>
    </w:p>
    <w:p w14:paraId="6B046073" w14:textId="50423ABF" w:rsidR="0071696F" w:rsidRPr="00F30EF9" w:rsidRDefault="0071696F" w:rsidP="00985A87">
      <w:pPr>
        <w:widowControl w:val="0"/>
        <w:numPr>
          <w:ilvl w:val="2"/>
          <w:numId w:val="48"/>
        </w:numPr>
        <w:tabs>
          <w:tab w:val="left" w:pos="567"/>
          <w:tab w:val="left" w:pos="1049"/>
        </w:tabs>
        <w:autoSpaceDE w:val="0"/>
        <w:autoSpaceDN w:val="0"/>
        <w:spacing w:before="120" w:after="120" w:line="276" w:lineRule="auto"/>
        <w:ind w:left="0" w:firstLine="0"/>
        <w:jc w:val="both"/>
        <w:rPr>
          <w:sz w:val="24"/>
          <w:szCs w:val="24"/>
        </w:rPr>
      </w:pPr>
      <w:r w:rsidRPr="00F30EF9">
        <w:rPr>
          <w:sz w:val="24"/>
          <w:szCs w:val="24"/>
        </w:rPr>
        <w:t>O Licitante será inteiramente responsável por todas as transações assumidas em seu</w:t>
      </w:r>
      <w:r w:rsidRPr="00F30EF9">
        <w:rPr>
          <w:spacing w:val="1"/>
          <w:sz w:val="24"/>
          <w:szCs w:val="24"/>
        </w:rPr>
        <w:t xml:space="preserve"> </w:t>
      </w:r>
      <w:r w:rsidRPr="00F30EF9">
        <w:rPr>
          <w:sz w:val="24"/>
          <w:szCs w:val="24"/>
        </w:rPr>
        <w:t>nome</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eletrônico,</w:t>
      </w:r>
      <w:r w:rsidRPr="00F30EF9">
        <w:rPr>
          <w:spacing w:val="1"/>
          <w:sz w:val="24"/>
          <w:szCs w:val="24"/>
        </w:rPr>
        <w:t xml:space="preserve"> </w:t>
      </w:r>
      <w:r w:rsidRPr="00F30EF9">
        <w:rPr>
          <w:sz w:val="24"/>
          <w:szCs w:val="24"/>
        </w:rPr>
        <w:t>assumindo</w:t>
      </w:r>
      <w:r w:rsidRPr="00F30EF9">
        <w:rPr>
          <w:spacing w:val="1"/>
          <w:sz w:val="24"/>
          <w:szCs w:val="24"/>
        </w:rPr>
        <w:t xml:space="preserve"> </w:t>
      </w:r>
      <w:r w:rsidRPr="00F30EF9">
        <w:rPr>
          <w:sz w:val="24"/>
          <w:szCs w:val="24"/>
        </w:rPr>
        <w:t>como</w:t>
      </w:r>
      <w:r w:rsidRPr="00F30EF9">
        <w:rPr>
          <w:spacing w:val="1"/>
          <w:sz w:val="24"/>
          <w:szCs w:val="24"/>
        </w:rPr>
        <w:t xml:space="preserve"> </w:t>
      </w:r>
      <w:r w:rsidRPr="00F30EF9">
        <w:rPr>
          <w:sz w:val="24"/>
          <w:szCs w:val="24"/>
        </w:rPr>
        <w:t>verdadeiras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firmes</w:t>
      </w:r>
      <w:r w:rsidRPr="00F30EF9">
        <w:rPr>
          <w:spacing w:val="1"/>
          <w:sz w:val="24"/>
          <w:szCs w:val="24"/>
        </w:rPr>
        <w:t xml:space="preserve"> </w:t>
      </w:r>
      <w:r w:rsidRPr="00F30EF9">
        <w:rPr>
          <w:sz w:val="24"/>
          <w:szCs w:val="24"/>
        </w:rPr>
        <w:t>suas</w:t>
      </w:r>
      <w:r w:rsidRPr="00F30EF9">
        <w:rPr>
          <w:spacing w:val="1"/>
          <w:sz w:val="24"/>
          <w:szCs w:val="24"/>
        </w:rPr>
        <w:t xml:space="preserve"> </w:t>
      </w:r>
      <w:r w:rsidRPr="00F30EF9">
        <w:rPr>
          <w:sz w:val="24"/>
          <w:szCs w:val="24"/>
        </w:rPr>
        <w:t>propostas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subsequentes lances, se for o</w:t>
      </w:r>
      <w:r w:rsidR="008432E8" w:rsidRPr="00F30EF9">
        <w:rPr>
          <w:sz w:val="24"/>
          <w:szCs w:val="24"/>
        </w:rPr>
        <w:t xml:space="preserve"> caso</w:t>
      </w:r>
      <w:r w:rsidRPr="00F30EF9">
        <w:rPr>
          <w:sz w:val="24"/>
          <w:szCs w:val="24"/>
        </w:rPr>
        <w:t>, bem como</w:t>
      </w:r>
      <w:r w:rsidRPr="00F30EF9">
        <w:rPr>
          <w:spacing w:val="1"/>
          <w:sz w:val="24"/>
          <w:szCs w:val="24"/>
        </w:rPr>
        <w:t xml:space="preserve"> </w:t>
      </w:r>
      <w:r w:rsidRPr="00F30EF9">
        <w:rPr>
          <w:sz w:val="24"/>
          <w:szCs w:val="24"/>
        </w:rPr>
        <w:t>acompanhar</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operações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durante</w:t>
      </w:r>
      <w:r w:rsidRPr="00F30EF9">
        <w:rPr>
          <w:spacing w:val="1"/>
          <w:sz w:val="24"/>
          <w:szCs w:val="24"/>
        </w:rPr>
        <w:t xml:space="preserve"> </w:t>
      </w:r>
      <w:r w:rsidRPr="00F30EF9">
        <w:rPr>
          <w:sz w:val="24"/>
          <w:szCs w:val="24"/>
        </w:rPr>
        <w:t>a</w:t>
      </w:r>
      <w:r w:rsidRPr="00F30EF9">
        <w:rPr>
          <w:spacing w:val="1"/>
          <w:sz w:val="24"/>
          <w:szCs w:val="24"/>
        </w:rPr>
        <w:t xml:space="preserve"> </w:t>
      </w:r>
      <w:r w:rsidRPr="00F30EF9">
        <w:rPr>
          <w:sz w:val="24"/>
          <w:szCs w:val="24"/>
        </w:rPr>
        <w:t>sessão,</w:t>
      </w:r>
      <w:r w:rsidRPr="00F30EF9">
        <w:rPr>
          <w:spacing w:val="1"/>
          <w:sz w:val="24"/>
          <w:szCs w:val="24"/>
        </w:rPr>
        <w:t xml:space="preserve"> </w:t>
      </w:r>
      <w:r w:rsidRPr="00F30EF9">
        <w:rPr>
          <w:sz w:val="24"/>
          <w:szCs w:val="24"/>
        </w:rPr>
        <w:t>ficando</w:t>
      </w:r>
      <w:r w:rsidRPr="00F30EF9">
        <w:rPr>
          <w:spacing w:val="1"/>
          <w:sz w:val="24"/>
          <w:szCs w:val="24"/>
        </w:rPr>
        <w:t xml:space="preserve"> </w:t>
      </w:r>
      <w:r w:rsidRPr="00F30EF9">
        <w:rPr>
          <w:sz w:val="24"/>
          <w:szCs w:val="24"/>
        </w:rPr>
        <w:t>responsável</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ônus</w:t>
      </w:r>
      <w:r w:rsidRPr="00F30EF9">
        <w:rPr>
          <w:spacing w:val="1"/>
          <w:sz w:val="24"/>
          <w:szCs w:val="24"/>
        </w:rPr>
        <w:t xml:space="preserve"> </w:t>
      </w:r>
      <w:r w:rsidRPr="00F30EF9">
        <w:rPr>
          <w:sz w:val="24"/>
          <w:szCs w:val="24"/>
        </w:rPr>
        <w:t>decorrente da perda de negócios diante da inobservância de quaisquer mensagens emitidas</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ou de</w:t>
      </w:r>
      <w:r w:rsidRPr="00F30EF9">
        <w:rPr>
          <w:spacing w:val="-1"/>
          <w:sz w:val="24"/>
          <w:szCs w:val="24"/>
        </w:rPr>
        <w:t xml:space="preserve"> </w:t>
      </w:r>
      <w:r w:rsidRPr="00F30EF9">
        <w:rPr>
          <w:sz w:val="24"/>
          <w:szCs w:val="24"/>
        </w:rPr>
        <w:t>sua</w:t>
      </w:r>
      <w:r w:rsidRPr="00F30EF9">
        <w:rPr>
          <w:spacing w:val="-1"/>
          <w:sz w:val="24"/>
          <w:szCs w:val="24"/>
        </w:rPr>
        <w:t xml:space="preserve"> </w:t>
      </w:r>
      <w:r w:rsidR="00B60993" w:rsidRPr="00F30EF9">
        <w:rPr>
          <w:sz w:val="24"/>
          <w:szCs w:val="24"/>
        </w:rPr>
        <w:t>desconexão.</w:t>
      </w:r>
    </w:p>
    <w:p w14:paraId="2401A8E6" w14:textId="793440D6" w:rsidR="00016850" w:rsidRPr="00F30EF9" w:rsidRDefault="0071696F" w:rsidP="00985A87">
      <w:pPr>
        <w:widowControl w:val="0"/>
        <w:numPr>
          <w:ilvl w:val="2"/>
          <w:numId w:val="48"/>
        </w:numPr>
        <w:tabs>
          <w:tab w:val="left" w:pos="567"/>
          <w:tab w:val="left" w:pos="1070"/>
        </w:tabs>
        <w:autoSpaceDE w:val="0"/>
        <w:autoSpaceDN w:val="0"/>
        <w:spacing w:before="120" w:after="120" w:line="276" w:lineRule="auto"/>
        <w:ind w:left="0" w:firstLine="0"/>
        <w:jc w:val="both"/>
        <w:rPr>
          <w:b/>
          <w:sz w:val="24"/>
          <w:szCs w:val="24"/>
        </w:rPr>
      </w:pPr>
      <w:r w:rsidRPr="00F30EF9">
        <w:rPr>
          <w:sz w:val="24"/>
          <w:szCs w:val="24"/>
        </w:rPr>
        <w:t>As propostas de preços registradas no Sistema LICITANET, implicarão em plena</w:t>
      </w:r>
      <w:r w:rsidRPr="00F30EF9">
        <w:rPr>
          <w:spacing w:val="1"/>
          <w:sz w:val="24"/>
          <w:szCs w:val="24"/>
        </w:rPr>
        <w:t xml:space="preserve"> </w:t>
      </w:r>
      <w:r w:rsidRPr="00F30EF9">
        <w:rPr>
          <w:sz w:val="24"/>
          <w:szCs w:val="24"/>
        </w:rPr>
        <w:t>aceitação,</w:t>
      </w:r>
      <w:r w:rsidRPr="00F30EF9">
        <w:rPr>
          <w:spacing w:val="-1"/>
          <w:sz w:val="24"/>
          <w:szCs w:val="24"/>
        </w:rPr>
        <w:t xml:space="preserve"> </w:t>
      </w:r>
      <w:r w:rsidRPr="00F30EF9">
        <w:rPr>
          <w:sz w:val="24"/>
          <w:szCs w:val="24"/>
        </w:rPr>
        <w:t>por</w:t>
      </w:r>
      <w:r w:rsidRPr="00F30EF9">
        <w:rPr>
          <w:spacing w:val="-1"/>
          <w:sz w:val="24"/>
          <w:szCs w:val="24"/>
        </w:rPr>
        <w:t xml:space="preserve"> </w:t>
      </w:r>
      <w:r w:rsidRPr="00F30EF9">
        <w:rPr>
          <w:sz w:val="24"/>
          <w:szCs w:val="24"/>
        </w:rPr>
        <w:t>parte</w:t>
      </w:r>
      <w:r w:rsidRPr="00F30EF9">
        <w:rPr>
          <w:spacing w:val="-3"/>
          <w:sz w:val="24"/>
          <w:szCs w:val="24"/>
        </w:rPr>
        <w:t xml:space="preserve"> </w:t>
      </w:r>
      <w:r w:rsidRPr="00F30EF9">
        <w:rPr>
          <w:sz w:val="24"/>
          <w:szCs w:val="24"/>
        </w:rPr>
        <w:t>da</w:t>
      </w:r>
      <w:r w:rsidRPr="00F30EF9">
        <w:rPr>
          <w:spacing w:val="3"/>
          <w:sz w:val="24"/>
          <w:szCs w:val="24"/>
        </w:rPr>
        <w:t xml:space="preserve"> </w:t>
      </w:r>
      <w:r w:rsidRPr="00F30EF9">
        <w:rPr>
          <w:sz w:val="24"/>
          <w:szCs w:val="24"/>
        </w:rPr>
        <w:t>Licitante,</w:t>
      </w:r>
      <w:r w:rsidRPr="00F30EF9">
        <w:rPr>
          <w:spacing w:val="-1"/>
          <w:sz w:val="24"/>
          <w:szCs w:val="24"/>
        </w:rPr>
        <w:t xml:space="preserve"> </w:t>
      </w:r>
      <w:r w:rsidRPr="00F30EF9">
        <w:rPr>
          <w:sz w:val="24"/>
          <w:szCs w:val="24"/>
        </w:rPr>
        <w:t>das condições</w:t>
      </w:r>
      <w:r w:rsidRPr="00F30EF9">
        <w:rPr>
          <w:spacing w:val="-1"/>
          <w:sz w:val="24"/>
          <w:szCs w:val="24"/>
        </w:rPr>
        <w:t xml:space="preserve"> </w:t>
      </w:r>
      <w:r w:rsidRPr="00F30EF9">
        <w:rPr>
          <w:sz w:val="24"/>
          <w:szCs w:val="24"/>
        </w:rPr>
        <w:t>estabelecidas neste</w:t>
      </w:r>
      <w:r w:rsidRPr="00F30EF9">
        <w:rPr>
          <w:spacing w:val="-2"/>
          <w:sz w:val="24"/>
          <w:szCs w:val="24"/>
        </w:rPr>
        <w:t xml:space="preserve"> </w:t>
      </w:r>
      <w:r w:rsidRPr="00F30EF9">
        <w:rPr>
          <w:sz w:val="24"/>
          <w:szCs w:val="24"/>
        </w:rPr>
        <w:t>Edital e seus Anexos;</w:t>
      </w:r>
      <w:r w:rsidR="005230EB" w:rsidRPr="00F30EF9">
        <w:rPr>
          <w:sz w:val="24"/>
          <w:szCs w:val="24"/>
        </w:rPr>
        <w:t xml:space="preserve"> </w:t>
      </w:r>
    </w:p>
    <w:p w14:paraId="33A254D8" w14:textId="75122564" w:rsidR="00A97DB3" w:rsidRPr="00F30EF9" w:rsidRDefault="00FD7B82" w:rsidP="00B313BF">
      <w:pPr>
        <w:spacing w:before="120" w:after="120" w:line="276" w:lineRule="auto"/>
        <w:jc w:val="both"/>
        <w:rPr>
          <w:b/>
          <w:sz w:val="24"/>
          <w:szCs w:val="24"/>
        </w:rPr>
      </w:pPr>
      <w:r w:rsidRPr="00F30EF9">
        <w:rPr>
          <w:b/>
          <w:sz w:val="24"/>
          <w:szCs w:val="24"/>
        </w:rPr>
        <w:t>9</w:t>
      </w:r>
      <w:r w:rsidR="00A97DB3" w:rsidRPr="00F30EF9">
        <w:rPr>
          <w:b/>
          <w:sz w:val="24"/>
          <w:szCs w:val="24"/>
        </w:rPr>
        <w:t>.</w:t>
      </w:r>
      <w:r w:rsidR="00A97DB3" w:rsidRPr="00F30EF9">
        <w:rPr>
          <w:b/>
          <w:spacing w:val="-2"/>
          <w:sz w:val="24"/>
          <w:szCs w:val="24"/>
        </w:rPr>
        <w:t xml:space="preserve"> </w:t>
      </w:r>
      <w:r w:rsidR="004A4FC7" w:rsidRPr="00F30EF9">
        <w:rPr>
          <w:b/>
          <w:sz w:val="24"/>
          <w:szCs w:val="24"/>
        </w:rPr>
        <w:t xml:space="preserve"> DA ABERTURA DA SESSÃO</w:t>
      </w:r>
      <w:r w:rsidR="00624E94" w:rsidRPr="00F30EF9">
        <w:rPr>
          <w:b/>
          <w:sz w:val="24"/>
          <w:szCs w:val="24"/>
        </w:rPr>
        <w:t xml:space="preserve">, </w:t>
      </w:r>
      <w:r w:rsidR="00BA7AE9" w:rsidRPr="00F30EF9">
        <w:rPr>
          <w:b/>
          <w:sz w:val="24"/>
          <w:szCs w:val="24"/>
        </w:rPr>
        <w:t>DA FORMULAÇÃO</w:t>
      </w:r>
      <w:r w:rsidR="00BA7AE9" w:rsidRPr="00F30EF9">
        <w:rPr>
          <w:b/>
          <w:spacing w:val="-1"/>
          <w:sz w:val="24"/>
          <w:szCs w:val="24"/>
        </w:rPr>
        <w:t xml:space="preserve"> </w:t>
      </w:r>
      <w:r w:rsidR="00BA7AE9" w:rsidRPr="00F30EF9">
        <w:rPr>
          <w:b/>
          <w:sz w:val="24"/>
          <w:szCs w:val="24"/>
        </w:rPr>
        <w:t>DE</w:t>
      </w:r>
      <w:r w:rsidR="00BA7AE9" w:rsidRPr="00F30EF9">
        <w:rPr>
          <w:b/>
          <w:spacing w:val="-1"/>
          <w:sz w:val="24"/>
          <w:szCs w:val="24"/>
        </w:rPr>
        <w:t xml:space="preserve"> </w:t>
      </w:r>
      <w:r w:rsidR="00BA7AE9" w:rsidRPr="00F30EF9">
        <w:rPr>
          <w:b/>
          <w:sz w:val="24"/>
          <w:szCs w:val="24"/>
        </w:rPr>
        <w:t xml:space="preserve">LANCES E </w:t>
      </w:r>
      <w:r w:rsidR="00624E94" w:rsidRPr="00F30EF9">
        <w:rPr>
          <w:b/>
          <w:sz w:val="24"/>
          <w:szCs w:val="24"/>
        </w:rPr>
        <w:t>DO</w:t>
      </w:r>
      <w:r w:rsidR="00A97DB3" w:rsidRPr="00F30EF9">
        <w:rPr>
          <w:b/>
          <w:spacing w:val="-1"/>
          <w:sz w:val="24"/>
          <w:szCs w:val="24"/>
        </w:rPr>
        <w:t xml:space="preserve"> </w:t>
      </w:r>
      <w:r w:rsidR="00A97DB3" w:rsidRPr="00F30EF9">
        <w:rPr>
          <w:b/>
          <w:sz w:val="24"/>
          <w:szCs w:val="24"/>
        </w:rPr>
        <w:t>JULGAMENTO</w:t>
      </w:r>
      <w:r w:rsidR="00A97DB3" w:rsidRPr="00F30EF9">
        <w:rPr>
          <w:b/>
          <w:spacing w:val="-1"/>
          <w:sz w:val="24"/>
          <w:szCs w:val="24"/>
        </w:rPr>
        <w:t xml:space="preserve"> </w:t>
      </w:r>
      <w:r w:rsidR="00A97DB3" w:rsidRPr="00F30EF9">
        <w:rPr>
          <w:b/>
          <w:sz w:val="24"/>
          <w:szCs w:val="24"/>
        </w:rPr>
        <w:t>DAS</w:t>
      </w:r>
      <w:r w:rsidR="00A97DB3" w:rsidRPr="00F30EF9">
        <w:rPr>
          <w:b/>
          <w:spacing w:val="-1"/>
          <w:sz w:val="24"/>
          <w:szCs w:val="24"/>
        </w:rPr>
        <w:t xml:space="preserve"> </w:t>
      </w:r>
      <w:r w:rsidR="00A97DB3" w:rsidRPr="00F30EF9">
        <w:rPr>
          <w:b/>
          <w:sz w:val="24"/>
          <w:szCs w:val="24"/>
        </w:rPr>
        <w:t>PROPOSTAS</w:t>
      </w:r>
      <w:r w:rsidR="00A97DB3" w:rsidRPr="00F30EF9">
        <w:rPr>
          <w:b/>
          <w:spacing w:val="1"/>
          <w:sz w:val="24"/>
          <w:szCs w:val="24"/>
        </w:rPr>
        <w:t xml:space="preserve"> </w:t>
      </w:r>
      <w:r w:rsidR="00BA7AE9" w:rsidRPr="00F30EF9">
        <w:rPr>
          <w:b/>
          <w:spacing w:val="1"/>
          <w:sz w:val="24"/>
          <w:szCs w:val="24"/>
        </w:rPr>
        <w:t xml:space="preserve">  </w:t>
      </w:r>
    </w:p>
    <w:p w14:paraId="1B1B6E09" w14:textId="3934E2EE" w:rsidR="00486DE1" w:rsidRPr="00F30EF9" w:rsidRDefault="00486DE1" w:rsidP="00985A87">
      <w:pPr>
        <w:pStyle w:val="PargrafodaLista"/>
        <w:widowControl w:val="0"/>
        <w:numPr>
          <w:ilvl w:val="1"/>
          <w:numId w:val="25"/>
        </w:numPr>
        <w:tabs>
          <w:tab w:val="left" w:pos="426"/>
        </w:tabs>
        <w:autoSpaceDE w:val="0"/>
        <w:autoSpaceDN w:val="0"/>
        <w:spacing w:before="120" w:after="120" w:line="276" w:lineRule="auto"/>
        <w:ind w:left="0" w:hanging="11"/>
        <w:jc w:val="both"/>
        <w:rPr>
          <w:color w:val="000000" w:themeColor="text1"/>
        </w:rPr>
      </w:pPr>
      <w:r w:rsidRPr="00F30EF9">
        <w:rPr>
          <w:color w:val="000000" w:themeColor="text1"/>
        </w:rPr>
        <w:t>A partir da data e horário definidos para abertura do presente certame, em conformidade</w:t>
      </w:r>
      <w:r w:rsidR="00013C79" w:rsidRPr="00F30EF9">
        <w:rPr>
          <w:color w:val="000000" w:themeColor="text1"/>
        </w:rPr>
        <w:t xml:space="preserve"> </w:t>
      </w:r>
      <w:r w:rsidRPr="00F30EF9">
        <w:rPr>
          <w:color w:val="000000" w:themeColor="text1"/>
          <w:spacing w:val="-57"/>
        </w:rPr>
        <w:t xml:space="preserve"> </w:t>
      </w:r>
      <w:r w:rsidRPr="00F30EF9">
        <w:rPr>
          <w:color w:val="000000" w:themeColor="text1"/>
        </w:rPr>
        <w:t>com o estabelecido neste Edital, a Pregoeira abrirá a sessão pública, por meio do sistema eletrônico, na data e horário indicados neste Edital, verificando as propostas</w:t>
      </w:r>
      <w:r w:rsidRPr="00F30EF9">
        <w:rPr>
          <w:color w:val="000000" w:themeColor="text1"/>
          <w:spacing w:val="1"/>
        </w:rPr>
        <w:t xml:space="preserve"> </w:t>
      </w:r>
      <w:r w:rsidRPr="00F30EF9">
        <w:rPr>
          <w:color w:val="000000" w:themeColor="text1"/>
        </w:rPr>
        <w:t>de</w:t>
      </w:r>
      <w:r w:rsidRPr="00F30EF9">
        <w:rPr>
          <w:color w:val="000000" w:themeColor="text1"/>
          <w:spacing w:val="1"/>
        </w:rPr>
        <w:t xml:space="preserve"> </w:t>
      </w:r>
      <w:r w:rsidRPr="00F30EF9">
        <w:rPr>
          <w:color w:val="000000" w:themeColor="text1"/>
        </w:rPr>
        <w:t>preços</w:t>
      </w:r>
      <w:r w:rsidRPr="00F30EF9">
        <w:rPr>
          <w:color w:val="000000" w:themeColor="text1"/>
          <w:spacing w:val="1"/>
        </w:rPr>
        <w:t xml:space="preserve"> </w:t>
      </w:r>
      <w:r w:rsidRPr="00F30EF9">
        <w:rPr>
          <w:color w:val="000000" w:themeColor="text1"/>
        </w:rPr>
        <w:t>lançadas</w:t>
      </w:r>
      <w:r w:rsidRPr="00F30EF9">
        <w:rPr>
          <w:color w:val="000000" w:themeColor="text1"/>
          <w:spacing w:val="1"/>
        </w:rPr>
        <w:t xml:space="preserve"> </w:t>
      </w:r>
      <w:r w:rsidRPr="00F30EF9">
        <w:rPr>
          <w:color w:val="000000" w:themeColor="text1"/>
        </w:rPr>
        <w:t>no</w:t>
      </w:r>
      <w:r w:rsidRPr="00F30EF9">
        <w:rPr>
          <w:color w:val="000000" w:themeColor="text1"/>
          <w:spacing w:val="1"/>
        </w:rPr>
        <w:t xml:space="preserve"> </w:t>
      </w:r>
      <w:r w:rsidRPr="00F30EF9">
        <w:rPr>
          <w:color w:val="000000" w:themeColor="text1"/>
        </w:rPr>
        <w:t>sistema,</w:t>
      </w:r>
      <w:r w:rsidRPr="00F30EF9">
        <w:rPr>
          <w:color w:val="000000" w:themeColor="text1"/>
          <w:spacing w:val="1"/>
        </w:rPr>
        <w:t xml:space="preserve"> </w:t>
      </w:r>
      <w:r w:rsidRPr="00F30EF9">
        <w:rPr>
          <w:color w:val="000000" w:themeColor="text1"/>
        </w:rPr>
        <w:t>as</w:t>
      </w:r>
      <w:r w:rsidRPr="00F30EF9">
        <w:rPr>
          <w:color w:val="000000" w:themeColor="text1"/>
          <w:spacing w:val="1"/>
        </w:rPr>
        <w:t xml:space="preserve"> </w:t>
      </w:r>
      <w:r w:rsidRPr="00F30EF9">
        <w:rPr>
          <w:color w:val="000000" w:themeColor="text1"/>
        </w:rPr>
        <w:t>quais</w:t>
      </w:r>
      <w:r w:rsidRPr="00F30EF9">
        <w:rPr>
          <w:color w:val="000000" w:themeColor="text1"/>
          <w:spacing w:val="1"/>
        </w:rPr>
        <w:t xml:space="preserve"> </w:t>
      </w:r>
      <w:r w:rsidRPr="00F30EF9">
        <w:rPr>
          <w:color w:val="000000" w:themeColor="text1"/>
        </w:rPr>
        <w:t>deverão</w:t>
      </w:r>
      <w:r w:rsidRPr="00F30EF9">
        <w:rPr>
          <w:color w:val="000000" w:themeColor="text1"/>
          <w:spacing w:val="1"/>
        </w:rPr>
        <w:t xml:space="preserve"> </w:t>
      </w:r>
      <w:r w:rsidRPr="00F30EF9">
        <w:rPr>
          <w:color w:val="000000" w:themeColor="text1"/>
        </w:rPr>
        <w:t>estar</w:t>
      </w:r>
      <w:r w:rsidRPr="00F30EF9">
        <w:rPr>
          <w:color w:val="000000" w:themeColor="text1"/>
          <w:spacing w:val="1"/>
        </w:rPr>
        <w:t xml:space="preserve"> </w:t>
      </w:r>
      <w:r w:rsidRPr="00F30EF9">
        <w:rPr>
          <w:color w:val="000000" w:themeColor="text1"/>
        </w:rPr>
        <w:t>em</w:t>
      </w:r>
      <w:r w:rsidRPr="00F30EF9">
        <w:rPr>
          <w:color w:val="000000" w:themeColor="text1"/>
          <w:spacing w:val="1"/>
        </w:rPr>
        <w:t xml:space="preserve"> </w:t>
      </w:r>
      <w:r w:rsidRPr="00F30EF9">
        <w:rPr>
          <w:color w:val="000000" w:themeColor="text1"/>
        </w:rPr>
        <w:t>perfeita</w:t>
      </w:r>
      <w:r w:rsidRPr="00F30EF9">
        <w:rPr>
          <w:color w:val="000000" w:themeColor="text1"/>
          <w:spacing w:val="1"/>
        </w:rPr>
        <w:t xml:space="preserve"> </w:t>
      </w:r>
      <w:r w:rsidRPr="00F30EF9">
        <w:rPr>
          <w:color w:val="000000" w:themeColor="text1"/>
        </w:rPr>
        <w:t>consonância</w:t>
      </w:r>
      <w:r w:rsidRPr="00F30EF9">
        <w:rPr>
          <w:color w:val="000000" w:themeColor="text1"/>
          <w:spacing w:val="1"/>
        </w:rPr>
        <w:t xml:space="preserve"> </w:t>
      </w:r>
      <w:r w:rsidRPr="00F30EF9">
        <w:rPr>
          <w:color w:val="000000" w:themeColor="text1"/>
        </w:rPr>
        <w:t>com</w:t>
      </w:r>
      <w:r w:rsidRPr="00F30EF9">
        <w:rPr>
          <w:color w:val="000000" w:themeColor="text1"/>
          <w:spacing w:val="1"/>
        </w:rPr>
        <w:t xml:space="preserve"> </w:t>
      </w:r>
      <w:r w:rsidRPr="00F30EF9">
        <w:rPr>
          <w:color w:val="000000" w:themeColor="text1"/>
        </w:rPr>
        <w:t>as</w:t>
      </w:r>
      <w:r w:rsidRPr="00F30EF9">
        <w:rPr>
          <w:color w:val="000000" w:themeColor="text1"/>
          <w:spacing w:val="1"/>
        </w:rPr>
        <w:t xml:space="preserve"> </w:t>
      </w:r>
      <w:r w:rsidRPr="00F30EF9">
        <w:rPr>
          <w:color w:val="000000" w:themeColor="text1"/>
        </w:rPr>
        <w:t>especificações</w:t>
      </w:r>
      <w:r w:rsidRPr="00F30EF9">
        <w:rPr>
          <w:color w:val="000000" w:themeColor="text1"/>
          <w:spacing w:val="-1"/>
        </w:rPr>
        <w:t xml:space="preserve"> </w:t>
      </w:r>
      <w:r w:rsidRPr="00F30EF9">
        <w:rPr>
          <w:color w:val="000000" w:themeColor="text1"/>
        </w:rPr>
        <w:t>e condições detalhadas neste edital.</w:t>
      </w:r>
    </w:p>
    <w:p w14:paraId="065912EF" w14:textId="77777777" w:rsidR="00486DE1" w:rsidRPr="00F30EF9" w:rsidRDefault="00486DE1" w:rsidP="00B313BF">
      <w:pPr>
        <w:widowControl w:val="0"/>
        <w:tabs>
          <w:tab w:val="left" w:pos="845"/>
        </w:tabs>
        <w:autoSpaceDE w:val="0"/>
        <w:autoSpaceDN w:val="0"/>
        <w:spacing w:before="120" w:after="120" w:line="276" w:lineRule="auto"/>
        <w:ind w:hanging="11"/>
        <w:jc w:val="both"/>
        <w:rPr>
          <w:color w:val="000000" w:themeColor="text1"/>
          <w:sz w:val="24"/>
          <w:szCs w:val="24"/>
        </w:rPr>
      </w:pPr>
      <w:r w:rsidRPr="00F30EF9">
        <w:rPr>
          <w:color w:val="000000" w:themeColor="text1"/>
          <w:sz w:val="24"/>
          <w:szCs w:val="24"/>
        </w:rPr>
        <w:t>9.1.1 – O sistema disponibilizará campo próprio para troca de mensagens entre a Pregoeira e os licitantes.</w:t>
      </w:r>
    </w:p>
    <w:p w14:paraId="22380F20" w14:textId="06AF75AC" w:rsidR="00486DE1" w:rsidRPr="00F30EF9" w:rsidRDefault="00486DE1" w:rsidP="00985A87">
      <w:pPr>
        <w:pStyle w:val="Default"/>
        <w:numPr>
          <w:ilvl w:val="1"/>
          <w:numId w:val="27"/>
        </w:numPr>
        <w:spacing w:before="120" w:after="120" w:line="276" w:lineRule="auto"/>
        <w:ind w:left="0" w:hanging="11"/>
        <w:jc w:val="both"/>
        <w:rPr>
          <w:b/>
          <w:bCs/>
          <w:color w:val="000000" w:themeColor="text1"/>
        </w:rPr>
      </w:pPr>
      <w:r w:rsidRPr="00F30EF9">
        <w:rPr>
          <w:color w:val="000000" w:themeColor="text1"/>
        </w:rPr>
        <w:t xml:space="preserve">- O lance deverá ser ofertado pelo </w:t>
      </w:r>
      <w:r w:rsidR="00B3611E">
        <w:rPr>
          <w:b/>
          <w:bCs/>
          <w:color w:val="000000" w:themeColor="text1"/>
        </w:rPr>
        <w:t>MENOR PREÇO GLOBAL</w:t>
      </w:r>
      <w:r w:rsidRPr="00F30EF9">
        <w:rPr>
          <w:b/>
          <w:bCs/>
          <w:color w:val="000000" w:themeColor="text1"/>
        </w:rPr>
        <w:t xml:space="preserve">. </w:t>
      </w:r>
    </w:p>
    <w:p w14:paraId="5BA91038" w14:textId="125CA829" w:rsidR="00486DE1" w:rsidRPr="00F30EF9" w:rsidRDefault="00486DE1" w:rsidP="00B313BF">
      <w:pPr>
        <w:widowControl w:val="0"/>
        <w:tabs>
          <w:tab w:val="left" w:pos="426"/>
          <w:tab w:val="left" w:pos="924"/>
        </w:tabs>
        <w:autoSpaceDE w:val="0"/>
        <w:autoSpaceDN w:val="0"/>
        <w:spacing w:before="120" w:after="120" w:line="276" w:lineRule="auto"/>
        <w:ind w:hanging="11"/>
        <w:jc w:val="both"/>
        <w:rPr>
          <w:color w:val="000000" w:themeColor="text1"/>
          <w:sz w:val="24"/>
          <w:szCs w:val="24"/>
        </w:rPr>
      </w:pPr>
      <w:r w:rsidRPr="00F30EF9">
        <w:rPr>
          <w:color w:val="000000" w:themeColor="text1"/>
          <w:sz w:val="24"/>
          <w:szCs w:val="24"/>
        </w:rPr>
        <w:t xml:space="preserve">9.3- As propostas de preço deverão ser encaminhadas eletronicamente até a data e </w:t>
      </w:r>
      <w:r w:rsidR="00B60993" w:rsidRPr="00F30EF9">
        <w:rPr>
          <w:color w:val="000000" w:themeColor="text1"/>
          <w:sz w:val="24"/>
          <w:szCs w:val="24"/>
        </w:rPr>
        <w:t>horário</w:t>
      </w:r>
      <w:r w:rsidR="00B60993" w:rsidRPr="00F30EF9">
        <w:rPr>
          <w:color w:val="000000" w:themeColor="text1"/>
          <w:spacing w:val="1"/>
          <w:sz w:val="24"/>
          <w:szCs w:val="24"/>
        </w:rPr>
        <w:t xml:space="preserve"> </w:t>
      </w:r>
      <w:r w:rsidR="00B60993" w:rsidRPr="00F30EF9">
        <w:rPr>
          <w:color w:val="000000" w:themeColor="text1"/>
          <w:sz w:val="24"/>
          <w:szCs w:val="24"/>
        </w:rPr>
        <w:t>definido</w:t>
      </w:r>
      <w:r w:rsidRPr="00F30EF9">
        <w:rPr>
          <w:color w:val="000000" w:themeColor="text1"/>
          <w:sz w:val="24"/>
          <w:szCs w:val="24"/>
        </w:rPr>
        <w:t xml:space="preserve"> para abertura da sessão pública,</w:t>
      </w:r>
      <w:r w:rsidRPr="00F30EF9">
        <w:rPr>
          <w:color w:val="000000" w:themeColor="text1"/>
          <w:spacing w:val="-1"/>
          <w:sz w:val="24"/>
          <w:szCs w:val="24"/>
        </w:rPr>
        <w:t xml:space="preserve"> </w:t>
      </w:r>
      <w:r w:rsidRPr="00F30EF9">
        <w:rPr>
          <w:color w:val="000000" w:themeColor="text1"/>
          <w:sz w:val="24"/>
          <w:szCs w:val="24"/>
        </w:rPr>
        <w:t>conforme indicação</w:t>
      </w:r>
      <w:r w:rsidRPr="00F30EF9">
        <w:rPr>
          <w:color w:val="000000" w:themeColor="text1"/>
          <w:spacing w:val="1"/>
          <w:sz w:val="24"/>
          <w:szCs w:val="24"/>
        </w:rPr>
        <w:t xml:space="preserve"> </w:t>
      </w:r>
      <w:r w:rsidRPr="00F30EF9">
        <w:rPr>
          <w:color w:val="000000" w:themeColor="text1"/>
          <w:sz w:val="24"/>
          <w:szCs w:val="24"/>
        </w:rPr>
        <w:t>neste edital.</w:t>
      </w:r>
    </w:p>
    <w:p w14:paraId="7FE02D20" w14:textId="77777777" w:rsidR="00486DE1" w:rsidRPr="00F30EF9" w:rsidRDefault="00486DE1" w:rsidP="00B313BF">
      <w:pPr>
        <w:pStyle w:val="Default"/>
        <w:spacing w:before="120" w:after="120" w:line="276" w:lineRule="auto"/>
        <w:ind w:hanging="11"/>
        <w:jc w:val="both"/>
        <w:rPr>
          <w:color w:val="000000" w:themeColor="text1"/>
        </w:rPr>
      </w:pPr>
      <w:r w:rsidRPr="00F30EF9">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F30EF9" w:rsidRDefault="00486DE1" w:rsidP="00B313BF">
      <w:pPr>
        <w:pStyle w:val="Default"/>
        <w:spacing w:before="120" w:after="120" w:line="276" w:lineRule="auto"/>
        <w:ind w:hanging="11"/>
        <w:jc w:val="both"/>
        <w:rPr>
          <w:color w:val="000000" w:themeColor="text1"/>
        </w:rPr>
      </w:pPr>
      <w:r w:rsidRPr="00F30EF9">
        <w:rPr>
          <w:color w:val="000000" w:themeColor="text1"/>
        </w:rPr>
        <w:t>9.</w:t>
      </w:r>
      <w:r w:rsidR="008D4067" w:rsidRPr="00F30EF9">
        <w:rPr>
          <w:color w:val="000000" w:themeColor="text1"/>
        </w:rPr>
        <w:t>5</w:t>
      </w:r>
      <w:r w:rsidRPr="00F30EF9">
        <w:rPr>
          <w:color w:val="000000" w:themeColor="text1"/>
        </w:rPr>
        <w:t xml:space="preserve"> - O procedimento seguirá de acordo com o modo de disputa aberto. </w:t>
      </w:r>
    </w:p>
    <w:p w14:paraId="177F7E22" w14:textId="68ECF7BF" w:rsidR="00486DE1" w:rsidRPr="00F30EF9" w:rsidRDefault="00CD231B" w:rsidP="00B313BF">
      <w:pPr>
        <w:pStyle w:val="Default"/>
        <w:spacing w:before="120" w:after="120" w:line="276" w:lineRule="auto"/>
        <w:ind w:hanging="11"/>
        <w:jc w:val="both"/>
        <w:rPr>
          <w:color w:val="000000" w:themeColor="text1"/>
        </w:rPr>
      </w:pPr>
      <w:r w:rsidRPr="00F30EF9">
        <w:rPr>
          <w:color w:val="000000" w:themeColor="text1"/>
        </w:rPr>
        <w:t>9.6</w:t>
      </w:r>
      <w:r w:rsidR="00486DE1" w:rsidRPr="00F30EF9">
        <w:rPr>
          <w:color w:val="000000" w:themeColor="text1"/>
        </w:rPr>
        <w:t xml:space="preserve"> - Ocorrerá o início</w:t>
      </w:r>
      <w:r w:rsidR="00486DE1" w:rsidRPr="00F30EF9">
        <w:rPr>
          <w:color w:val="000000" w:themeColor="text1"/>
          <w:spacing w:val="4"/>
        </w:rPr>
        <w:t xml:space="preserve"> </w:t>
      </w:r>
      <w:r w:rsidR="00486DE1" w:rsidRPr="00F30EF9">
        <w:rPr>
          <w:color w:val="000000" w:themeColor="text1"/>
        </w:rPr>
        <w:t>da</w:t>
      </w:r>
      <w:r w:rsidR="00486DE1" w:rsidRPr="00F30EF9">
        <w:rPr>
          <w:color w:val="000000" w:themeColor="text1"/>
          <w:spacing w:val="-1"/>
        </w:rPr>
        <w:t xml:space="preserve"> </w:t>
      </w:r>
      <w:r w:rsidR="00486DE1" w:rsidRPr="00F30EF9">
        <w:rPr>
          <w:color w:val="000000" w:themeColor="text1"/>
        </w:rPr>
        <w:t>etapa</w:t>
      </w:r>
      <w:r w:rsidR="00486DE1" w:rsidRPr="00F30EF9">
        <w:rPr>
          <w:color w:val="000000" w:themeColor="text1"/>
          <w:spacing w:val="-1"/>
        </w:rPr>
        <w:t xml:space="preserve"> </w:t>
      </w:r>
      <w:r w:rsidR="00486DE1" w:rsidRPr="00F30EF9">
        <w:rPr>
          <w:color w:val="000000" w:themeColor="text1"/>
        </w:rPr>
        <w:t>de lances,</w:t>
      </w:r>
      <w:r w:rsidR="00486DE1" w:rsidRPr="00F30EF9">
        <w:rPr>
          <w:color w:val="000000" w:themeColor="text1"/>
          <w:spacing w:val="1"/>
        </w:rPr>
        <w:t xml:space="preserve"> </w:t>
      </w:r>
      <w:r w:rsidR="00486DE1" w:rsidRPr="00F30EF9">
        <w:rPr>
          <w:color w:val="000000" w:themeColor="text1"/>
        </w:rPr>
        <w:t>única</w:t>
      </w:r>
      <w:r w:rsidR="00486DE1" w:rsidRPr="00F30EF9">
        <w:rPr>
          <w:color w:val="000000" w:themeColor="text1"/>
          <w:spacing w:val="-1"/>
        </w:rPr>
        <w:t xml:space="preserve"> </w:t>
      </w:r>
      <w:r w:rsidR="00486DE1" w:rsidRPr="00F30EF9">
        <w:rPr>
          <w:color w:val="000000" w:themeColor="text1"/>
        </w:rPr>
        <w:t>e</w:t>
      </w:r>
      <w:r w:rsidR="00486DE1" w:rsidRPr="00F30EF9">
        <w:rPr>
          <w:color w:val="000000" w:themeColor="text1"/>
          <w:spacing w:val="1"/>
        </w:rPr>
        <w:t xml:space="preserve"> </w:t>
      </w:r>
      <w:r w:rsidR="00486DE1" w:rsidRPr="00F30EF9">
        <w:rPr>
          <w:color w:val="000000" w:themeColor="text1"/>
        </w:rPr>
        <w:t>exclusivamente,</w:t>
      </w:r>
      <w:r w:rsidR="00486DE1" w:rsidRPr="00F30EF9">
        <w:rPr>
          <w:color w:val="000000" w:themeColor="text1"/>
          <w:spacing w:val="1"/>
        </w:rPr>
        <w:t xml:space="preserve"> </w:t>
      </w:r>
      <w:r w:rsidR="00486DE1" w:rsidRPr="00F30EF9">
        <w:rPr>
          <w:color w:val="000000" w:themeColor="text1"/>
        </w:rPr>
        <w:t>no</w:t>
      </w:r>
      <w:r w:rsidR="00486DE1" w:rsidRPr="00F30EF9">
        <w:rPr>
          <w:color w:val="000000" w:themeColor="text1"/>
          <w:spacing w:val="-57"/>
        </w:rPr>
        <w:t xml:space="preserve"> </w:t>
      </w:r>
      <w:r w:rsidR="00486DE1" w:rsidRPr="00F30EF9">
        <w:rPr>
          <w:color w:val="000000" w:themeColor="text1"/>
        </w:rPr>
        <w:t>site</w:t>
      </w:r>
      <w:r w:rsidR="00486DE1" w:rsidRPr="00F30EF9">
        <w:rPr>
          <w:color w:val="000000" w:themeColor="text1"/>
          <w:spacing w:val="-2"/>
        </w:rPr>
        <w:t xml:space="preserve"> </w:t>
      </w:r>
      <w:hyperlink r:id="rId33">
        <w:r w:rsidR="00486DE1" w:rsidRPr="00F30EF9">
          <w:rPr>
            <w:color w:val="000000" w:themeColor="text1"/>
          </w:rPr>
          <w:t>www.licitanet.com.br,</w:t>
        </w:r>
      </w:hyperlink>
      <w:r w:rsidR="00486DE1" w:rsidRPr="00F30EF9">
        <w:rPr>
          <w:color w:val="000000" w:themeColor="text1"/>
        </w:rPr>
        <w:t xml:space="preserve"> conforme</w:t>
      </w:r>
      <w:r w:rsidR="00486DE1" w:rsidRPr="00F30EF9">
        <w:rPr>
          <w:color w:val="000000" w:themeColor="text1"/>
          <w:spacing w:val="1"/>
        </w:rPr>
        <w:t xml:space="preserve"> </w:t>
      </w:r>
      <w:r w:rsidR="00486DE1" w:rsidRPr="00F30EF9">
        <w:rPr>
          <w:color w:val="000000" w:themeColor="text1"/>
        </w:rPr>
        <w:t>Edital, devendo os licitantes encaminhar lances exclusivamente por meio de sistema eletrônico</w:t>
      </w:r>
      <w:r w:rsidR="008D4067" w:rsidRPr="00F30EF9">
        <w:rPr>
          <w:color w:val="000000" w:themeColor="text1"/>
        </w:rPr>
        <w:t>.</w:t>
      </w:r>
    </w:p>
    <w:p w14:paraId="2D6BDB15" w14:textId="74B5D408" w:rsidR="00486DE1" w:rsidRPr="00F30EF9" w:rsidRDefault="00486DE1" w:rsidP="00B313BF">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79D0A004" w:rsidR="00486DE1" w:rsidRPr="00F30EF9" w:rsidRDefault="00486DE1" w:rsidP="00B313BF">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1</w:t>
      </w:r>
      <w:r w:rsidRPr="00F30EF9">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F30EF9">
        <w:rPr>
          <w:rFonts w:ascii="Times New Roman" w:hAnsi="Times New Roman" w:cs="Times New Roman"/>
          <w:color w:val="000000" w:themeColor="text1"/>
          <w:sz w:val="24"/>
          <w:szCs w:val="24"/>
        </w:rPr>
        <w:t>$</w:t>
      </w:r>
      <w:r w:rsidR="006E1898" w:rsidRPr="00F30EF9">
        <w:rPr>
          <w:rFonts w:ascii="Times New Roman" w:hAnsi="Times New Roman" w:cs="Times New Roman"/>
          <w:color w:val="000000" w:themeColor="text1"/>
          <w:sz w:val="24"/>
          <w:szCs w:val="24"/>
        </w:rPr>
        <w:t>0</w:t>
      </w:r>
      <w:r w:rsidRPr="00F30EF9">
        <w:rPr>
          <w:rFonts w:ascii="Times New Roman" w:hAnsi="Times New Roman" w:cs="Times New Roman"/>
          <w:color w:val="000000" w:themeColor="text1"/>
          <w:sz w:val="24"/>
          <w:szCs w:val="24"/>
        </w:rPr>
        <w:t>,</w:t>
      </w:r>
      <w:r w:rsidR="00927ABD" w:rsidRPr="00F30EF9">
        <w:rPr>
          <w:rFonts w:ascii="Times New Roman" w:hAnsi="Times New Roman" w:cs="Times New Roman"/>
          <w:color w:val="000000" w:themeColor="text1"/>
          <w:sz w:val="24"/>
          <w:szCs w:val="24"/>
        </w:rPr>
        <w:t>01</w:t>
      </w:r>
      <w:r w:rsidRPr="00F30EF9">
        <w:rPr>
          <w:rFonts w:ascii="Times New Roman" w:hAnsi="Times New Roman" w:cs="Times New Roman"/>
          <w:color w:val="000000" w:themeColor="text1"/>
          <w:sz w:val="24"/>
          <w:szCs w:val="24"/>
        </w:rPr>
        <w:t>.</w:t>
      </w:r>
    </w:p>
    <w:p w14:paraId="7AE21468" w14:textId="2C976C33" w:rsidR="00486DE1" w:rsidRPr="00F30EF9" w:rsidRDefault="00486DE1" w:rsidP="00B313BF">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2</w:t>
      </w:r>
      <w:r w:rsidRPr="00F30EF9">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F30EF9" w:rsidRDefault="00486DE1" w:rsidP="00B313BF">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lastRenderedPageBreak/>
        <w:t>9.7.</w:t>
      </w:r>
      <w:r w:rsidR="006D2C70" w:rsidRPr="00F30EF9">
        <w:rPr>
          <w:rFonts w:ascii="Times New Roman" w:hAnsi="Times New Roman" w:cs="Times New Roman"/>
          <w:color w:val="000000" w:themeColor="text1"/>
          <w:sz w:val="24"/>
          <w:szCs w:val="24"/>
        </w:rPr>
        <w:t>3</w:t>
      </w:r>
      <w:r w:rsidRPr="00F30EF9">
        <w:rPr>
          <w:rFonts w:ascii="Times New Roman" w:hAnsi="Times New Roman" w:cs="Times New Roman"/>
          <w:color w:val="000000" w:themeColor="text1"/>
          <w:sz w:val="24"/>
          <w:szCs w:val="24"/>
        </w:rPr>
        <w:t xml:space="preserve"> </w:t>
      </w:r>
      <w:r w:rsidR="00A5473F" w:rsidRPr="00F30EF9">
        <w:rPr>
          <w:rFonts w:ascii="Times New Roman" w:hAnsi="Times New Roman" w:cs="Times New Roman"/>
          <w:color w:val="000000" w:themeColor="text1"/>
          <w:sz w:val="24"/>
          <w:szCs w:val="24"/>
        </w:rPr>
        <w:t>- A</w:t>
      </w:r>
      <w:r w:rsidRPr="00F30EF9">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F30EF9" w:rsidRDefault="00486DE1" w:rsidP="00B313BF">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4</w:t>
      </w:r>
      <w:r w:rsidRPr="00F30EF9">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5248752C" w:rsidR="00486DE1" w:rsidRPr="00F30EF9" w:rsidRDefault="00486DE1" w:rsidP="00B313BF">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5</w:t>
      </w:r>
      <w:r w:rsidRPr="00F30EF9">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3921D07F" w:rsidR="00486DE1" w:rsidRPr="00F30EF9" w:rsidRDefault="00486DE1" w:rsidP="00B313BF">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6</w:t>
      </w:r>
      <w:r w:rsidRPr="00F30EF9">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F30EF9" w:rsidRDefault="00486DE1" w:rsidP="00985A87">
      <w:pPr>
        <w:pStyle w:val="Nivel2"/>
        <w:numPr>
          <w:ilvl w:val="1"/>
          <w:numId w:val="28"/>
        </w:numPr>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F30EF9" w:rsidRDefault="00486DE1" w:rsidP="00985A87">
      <w:pPr>
        <w:pStyle w:val="PargrafodaLista"/>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rPr>
      </w:pPr>
      <w:r w:rsidRPr="00F30EF9">
        <w:rPr>
          <w:color w:val="000000" w:themeColor="text1"/>
        </w:rPr>
        <w:t>Após o término dos prazos estabelecidos nos subitens anteriores, o sistema ordenará e divulgará os lances segundo a ordem crescente de valores.</w:t>
      </w:r>
    </w:p>
    <w:p w14:paraId="0903C210" w14:textId="77777777" w:rsidR="00486DE1" w:rsidRPr="00F30EF9" w:rsidRDefault="00486DE1" w:rsidP="00985A87">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Não serão aceitos dois ou mais lances de mesmo valor, prevalecendo aquele que for recebido e registrado em primeiro lugar.</w:t>
      </w:r>
    </w:p>
    <w:p w14:paraId="70388F04" w14:textId="77777777" w:rsidR="00486DE1" w:rsidRPr="00F30EF9" w:rsidRDefault="00486DE1" w:rsidP="00985A87">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Durante o transcurso da sessão pública, os licitantes serão informados, em tempo real, do valor do menor lance registrado, vedada a identificação do licitante.</w:t>
      </w:r>
    </w:p>
    <w:p w14:paraId="44D376ED" w14:textId="77777777" w:rsidR="00486DE1" w:rsidRPr="00F30EF9" w:rsidRDefault="00486DE1" w:rsidP="00985A87">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14:paraId="7F864047" w14:textId="30DC451B" w:rsidR="00486DE1" w:rsidRPr="00F30EF9" w:rsidRDefault="00486DE1" w:rsidP="00985A87">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 xml:space="preserve">Quando a desconexão persistir por tempo superior a 10 (dez) minutos, a sessão do pregão será suspensa e terá reinício </w:t>
      </w:r>
      <w:r w:rsidR="00A5473F" w:rsidRPr="00F30EF9">
        <w:rPr>
          <w:color w:val="000000" w:themeColor="text1"/>
          <w:sz w:val="24"/>
          <w:szCs w:val="24"/>
        </w:rPr>
        <w:t>depois de</w:t>
      </w:r>
      <w:r w:rsidRPr="00F30EF9">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5C5CF05B" w14:textId="636876E7" w:rsidR="00486DE1" w:rsidRPr="00F30EF9" w:rsidRDefault="00486DE1" w:rsidP="00985A87">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 xml:space="preserve">Caso exista a necessidade de ser suspenso o pregão, tendo em vista a quantidade de </w:t>
      </w:r>
      <w:r w:rsidR="009A6F95">
        <w:rPr>
          <w:color w:val="000000" w:themeColor="text1"/>
          <w:sz w:val="24"/>
          <w:szCs w:val="24"/>
        </w:rPr>
        <w:t>itens</w:t>
      </w:r>
      <w:r w:rsidRPr="00F30EF9">
        <w:rPr>
          <w:color w:val="000000" w:themeColor="text1"/>
          <w:sz w:val="24"/>
          <w:szCs w:val="24"/>
        </w:rPr>
        <w:t>, a pregoeira designará novo horário ou, se necessário, novo dia, para a continuidade do certame.</w:t>
      </w:r>
    </w:p>
    <w:p w14:paraId="747DC9F8" w14:textId="77777777" w:rsidR="00486DE1" w:rsidRDefault="00486DE1" w:rsidP="00985A87">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O andamento do procedimento de licitação entre a data de abertura das propostas e a adjudicação do objeto deve ser acompanhado pelos participantes por meio do portal “https:/</w:t>
      </w:r>
      <w:hyperlink r:id="rId34">
        <w:r w:rsidRPr="00F30EF9">
          <w:rPr>
            <w:color w:val="000000" w:themeColor="text1"/>
            <w:sz w:val="24"/>
            <w:szCs w:val="24"/>
          </w:rPr>
          <w:t>/www.li</w:t>
        </w:r>
      </w:hyperlink>
      <w:r w:rsidRPr="00F30EF9">
        <w:rPr>
          <w:color w:val="000000" w:themeColor="text1"/>
          <w:sz w:val="24"/>
          <w:szCs w:val="24"/>
        </w:rPr>
        <w:t>c</w:t>
      </w:r>
      <w:hyperlink r:id="rId35">
        <w:r w:rsidRPr="00F30EF9">
          <w:rPr>
            <w:color w:val="000000" w:themeColor="text1"/>
            <w:sz w:val="24"/>
            <w:szCs w:val="24"/>
          </w:rPr>
          <w:t>itanet.com.br/</w:t>
        </w:r>
      </w:hyperlink>
      <w:r w:rsidRPr="00F30EF9">
        <w:rPr>
          <w:color w:val="000000" w:themeColor="text1"/>
          <w:sz w:val="24"/>
          <w:szCs w:val="24"/>
        </w:rPr>
        <w:t>”, que veiculará avisos, convocações, desclassificações de licitantes, justificativas e outras decisões referentes ao procedimento.</w:t>
      </w:r>
    </w:p>
    <w:p w14:paraId="18BA130D" w14:textId="77777777" w:rsidR="00486DE1" w:rsidRPr="00F30EF9" w:rsidRDefault="00486DE1" w:rsidP="00985A87">
      <w:pPr>
        <w:pStyle w:val="Nivel2"/>
        <w:numPr>
          <w:ilvl w:val="1"/>
          <w:numId w:val="28"/>
        </w:numPr>
        <w:ind w:left="0" w:hanging="11"/>
        <w:rPr>
          <w:rFonts w:ascii="Times New Roman" w:hAnsi="Times New Roman" w:cs="Times New Roman"/>
          <w:b/>
          <w:color w:val="000000" w:themeColor="text1"/>
          <w:sz w:val="24"/>
          <w:szCs w:val="24"/>
        </w:rPr>
      </w:pPr>
      <w:r w:rsidRPr="00F30EF9">
        <w:rPr>
          <w:rFonts w:ascii="Times New Roman" w:hAnsi="Times New Roman" w:cs="Times New Roman"/>
          <w:b/>
          <w:color w:val="000000" w:themeColor="text1"/>
          <w:sz w:val="24"/>
          <w:szCs w:val="24"/>
        </w:rPr>
        <w:t>Dos benefícios das ME’s, EPP’s e EQUIPARADAS, na fase competitiva</w:t>
      </w:r>
    </w:p>
    <w:p w14:paraId="35799930" w14:textId="1B7EEB65" w:rsidR="00486DE1" w:rsidRPr="00F30EF9" w:rsidRDefault="00486DE1" w:rsidP="00B313BF">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9.16.1 -</w:t>
      </w:r>
      <w:r w:rsidR="005E0486" w:rsidRPr="00F30EF9">
        <w:rPr>
          <w:rFonts w:ascii="Times New Roman" w:hAnsi="Times New Roman" w:cs="Times New Roman"/>
          <w:color w:val="000000" w:themeColor="text1"/>
          <w:sz w:val="24"/>
          <w:szCs w:val="24"/>
        </w:rPr>
        <w:t xml:space="preserve"> </w:t>
      </w:r>
      <w:r w:rsidRPr="00F30EF9">
        <w:rPr>
          <w:rFonts w:ascii="Times New Roman" w:hAnsi="Times New Roman" w:cs="Times New Roman"/>
          <w:color w:val="000000" w:themeColor="text1"/>
          <w:sz w:val="24"/>
          <w:szCs w:val="24"/>
        </w:rPr>
        <w:t xml:space="preserve">O sistema identificará em coluna própria </w:t>
      </w:r>
      <w:r w:rsidR="00705EF2" w:rsidRPr="00F30EF9">
        <w:rPr>
          <w:rFonts w:ascii="Times New Roman" w:hAnsi="Times New Roman" w:cs="Times New Roman"/>
          <w:color w:val="000000" w:themeColor="text1"/>
          <w:sz w:val="24"/>
          <w:szCs w:val="24"/>
        </w:rPr>
        <w:t>às</w:t>
      </w:r>
      <w:r w:rsidRPr="00F30EF9">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14F69A83"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9.16.2 - Nessas condições, as propostas de microempresas e empresas de pequeno porte que se encontrarem na faixa de até 5% (cinco por cento) acima da melhor proposta ou melhor lance serão consideradas empatadas com a primeira colocada. </w:t>
      </w:r>
    </w:p>
    <w:p w14:paraId="53923F6C" w14:textId="66ECD0AF"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lastRenderedPageBreak/>
        <w:t xml:space="preserve">9.16.3 - A melhor classificada nos termos do subitem anterior terá o direito de encaminhar uma última oferta para desempate, obrigatoriamente em valor inferior ao da primeira colocada, no prazo de </w:t>
      </w:r>
      <w:r w:rsidR="005E0486" w:rsidRPr="00F30EF9">
        <w:rPr>
          <w:color w:val="000000" w:themeColor="text1"/>
          <w:sz w:val="24"/>
          <w:szCs w:val="24"/>
        </w:rPr>
        <w:t>0</w:t>
      </w:r>
      <w:r w:rsidRPr="00F30EF9">
        <w:rPr>
          <w:color w:val="000000" w:themeColor="text1"/>
          <w:sz w:val="24"/>
          <w:szCs w:val="24"/>
        </w:rPr>
        <w:t xml:space="preserve">5 (cinco) minutos controlados pelo sistema, contados após a comunicação automática para tanto. </w:t>
      </w:r>
    </w:p>
    <w:p w14:paraId="2C97F60A"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E28F240"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9.16.6 - Havendo eventual empate entre propostas ou lances, o critério de desempate será aquele previsto no art. 60 da Lei nº 14.133, de 2021. </w:t>
      </w:r>
    </w:p>
    <w:p w14:paraId="13E25AF1"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9.16.7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6DC79349" w14:textId="77777777" w:rsidR="00486DE1" w:rsidRPr="00F30EF9" w:rsidRDefault="00486DE1" w:rsidP="00985A87">
      <w:pPr>
        <w:widowControl w:val="0"/>
        <w:numPr>
          <w:ilvl w:val="1"/>
          <w:numId w:val="28"/>
        </w:numPr>
        <w:tabs>
          <w:tab w:val="left" w:pos="859"/>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Após o encerramento da fase de lances e estando o valor da melhor proposta acima</w:t>
      </w:r>
      <w:r w:rsidRPr="00F30EF9">
        <w:rPr>
          <w:color w:val="000000" w:themeColor="text1"/>
          <w:spacing w:val="1"/>
          <w:sz w:val="24"/>
          <w:szCs w:val="24"/>
        </w:rPr>
        <w:t xml:space="preserve"> </w:t>
      </w:r>
      <w:r w:rsidRPr="00F30EF9">
        <w:rPr>
          <w:color w:val="000000" w:themeColor="text1"/>
          <w:sz w:val="24"/>
          <w:szCs w:val="24"/>
        </w:rPr>
        <w:t>do</w:t>
      </w:r>
      <w:r w:rsidRPr="00F30EF9">
        <w:rPr>
          <w:color w:val="000000" w:themeColor="text1"/>
          <w:spacing w:val="-1"/>
          <w:sz w:val="24"/>
          <w:szCs w:val="24"/>
        </w:rPr>
        <w:t xml:space="preserve"> </w:t>
      </w:r>
      <w:r w:rsidRPr="00F30EF9">
        <w:rPr>
          <w:color w:val="000000" w:themeColor="text1"/>
          <w:sz w:val="24"/>
          <w:szCs w:val="24"/>
        </w:rPr>
        <w:t>valor</w:t>
      </w:r>
      <w:r w:rsidRPr="00F30EF9">
        <w:rPr>
          <w:color w:val="000000" w:themeColor="text1"/>
          <w:spacing w:val="-1"/>
          <w:sz w:val="24"/>
          <w:szCs w:val="24"/>
        </w:rPr>
        <w:t xml:space="preserve"> </w:t>
      </w:r>
      <w:r w:rsidRPr="00F30EF9">
        <w:rPr>
          <w:color w:val="000000" w:themeColor="text1"/>
          <w:sz w:val="24"/>
          <w:szCs w:val="24"/>
        </w:rPr>
        <w:t>de</w:t>
      </w:r>
      <w:r w:rsidRPr="00F30EF9">
        <w:rPr>
          <w:color w:val="000000" w:themeColor="text1"/>
          <w:spacing w:val="-2"/>
          <w:sz w:val="24"/>
          <w:szCs w:val="24"/>
        </w:rPr>
        <w:t xml:space="preserve"> </w:t>
      </w:r>
      <w:r w:rsidRPr="00F30EF9">
        <w:rPr>
          <w:color w:val="000000" w:themeColor="text1"/>
          <w:sz w:val="24"/>
          <w:szCs w:val="24"/>
        </w:rPr>
        <w:t>referência, a</w:t>
      </w:r>
      <w:r w:rsidRPr="00F30EF9">
        <w:rPr>
          <w:color w:val="000000" w:themeColor="text1"/>
          <w:spacing w:val="2"/>
          <w:sz w:val="24"/>
          <w:szCs w:val="24"/>
        </w:rPr>
        <w:t xml:space="preserve"> </w:t>
      </w:r>
      <w:r w:rsidRPr="00F30EF9">
        <w:rPr>
          <w:color w:val="000000" w:themeColor="text1"/>
          <w:sz w:val="24"/>
          <w:szCs w:val="24"/>
        </w:rPr>
        <w:t>pregoeira</w:t>
      </w:r>
      <w:r w:rsidRPr="00F30EF9">
        <w:rPr>
          <w:color w:val="000000" w:themeColor="text1"/>
          <w:spacing w:val="-1"/>
          <w:sz w:val="24"/>
          <w:szCs w:val="24"/>
        </w:rPr>
        <w:t xml:space="preserve"> </w:t>
      </w:r>
      <w:r w:rsidRPr="00F30EF9">
        <w:rPr>
          <w:color w:val="000000" w:themeColor="text1"/>
          <w:sz w:val="24"/>
          <w:szCs w:val="24"/>
        </w:rPr>
        <w:t>negociará</w:t>
      </w:r>
      <w:r w:rsidRPr="00F30EF9">
        <w:rPr>
          <w:color w:val="000000" w:themeColor="text1"/>
          <w:spacing w:val="-1"/>
          <w:sz w:val="24"/>
          <w:szCs w:val="24"/>
        </w:rPr>
        <w:t xml:space="preserve"> </w:t>
      </w:r>
      <w:r w:rsidRPr="00F30EF9">
        <w:rPr>
          <w:color w:val="000000" w:themeColor="text1"/>
          <w:sz w:val="24"/>
          <w:szCs w:val="24"/>
        </w:rPr>
        <w:t>a redução do</w:t>
      </w:r>
      <w:r w:rsidRPr="00F30EF9">
        <w:rPr>
          <w:color w:val="000000" w:themeColor="text1"/>
          <w:spacing w:val="-1"/>
          <w:sz w:val="24"/>
          <w:szCs w:val="24"/>
        </w:rPr>
        <w:t xml:space="preserve"> </w:t>
      </w:r>
      <w:r w:rsidRPr="00F30EF9">
        <w:rPr>
          <w:color w:val="000000" w:themeColor="text1"/>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104D1113" w:rsidR="00486DE1" w:rsidRPr="00F30EF9" w:rsidRDefault="00486DE1" w:rsidP="00985A87">
      <w:pPr>
        <w:widowControl w:val="0"/>
        <w:numPr>
          <w:ilvl w:val="1"/>
          <w:numId w:val="28"/>
        </w:numPr>
        <w:tabs>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Após a DISPUTA</w:t>
      </w:r>
      <w:r w:rsidR="00266C72" w:rsidRPr="00F30EF9">
        <w:rPr>
          <w:color w:val="000000" w:themeColor="text1"/>
          <w:sz w:val="24"/>
          <w:szCs w:val="24"/>
        </w:rPr>
        <w:t xml:space="preserve"> </w:t>
      </w:r>
      <w:r w:rsidRPr="00F30EF9">
        <w:rPr>
          <w:color w:val="000000" w:themeColor="text1"/>
          <w:sz w:val="24"/>
          <w:szCs w:val="24"/>
        </w:rPr>
        <w:t>do preço, a Pregoeira iniciará a fase de aceitação e julgamento da proposta pelo</w:t>
      </w:r>
      <w:r w:rsidRPr="00F30EF9">
        <w:rPr>
          <w:color w:val="000000" w:themeColor="text1"/>
          <w:spacing w:val="1"/>
          <w:sz w:val="24"/>
          <w:szCs w:val="24"/>
        </w:rPr>
        <w:t xml:space="preserve"> </w:t>
      </w:r>
      <w:r w:rsidRPr="00F30EF9">
        <w:rPr>
          <w:color w:val="000000" w:themeColor="text1"/>
          <w:sz w:val="24"/>
          <w:szCs w:val="24"/>
        </w:rPr>
        <w:t>critério</w:t>
      </w:r>
      <w:r w:rsidRPr="00F30EF9">
        <w:rPr>
          <w:color w:val="000000" w:themeColor="text1"/>
          <w:spacing w:val="1"/>
          <w:sz w:val="24"/>
          <w:szCs w:val="24"/>
        </w:rPr>
        <w:t xml:space="preserve"> </w:t>
      </w:r>
      <w:r w:rsidRPr="00F30EF9">
        <w:rPr>
          <w:color w:val="000000" w:themeColor="text1"/>
          <w:sz w:val="24"/>
          <w:szCs w:val="24"/>
        </w:rPr>
        <w:t>de</w:t>
      </w:r>
      <w:r w:rsidRPr="00F30EF9">
        <w:rPr>
          <w:color w:val="000000" w:themeColor="text1"/>
          <w:spacing w:val="1"/>
          <w:sz w:val="24"/>
          <w:szCs w:val="24"/>
        </w:rPr>
        <w:t xml:space="preserve"> </w:t>
      </w:r>
      <w:r w:rsidR="00266C72" w:rsidRPr="00F30EF9">
        <w:rPr>
          <w:color w:val="000000" w:themeColor="text1"/>
          <w:sz w:val="24"/>
          <w:szCs w:val="24"/>
        </w:rPr>
        <w:t>“menor preço por item”</w:t>
      </w:r>
      <w:r w:rsidRPr="00F30EF9">
        <w:rPr>
          <w:color w:val="000000" w:themeColor="text1"/>
          <w:sz w:val="24"/>
          <w:szCs w:val="24"/>
        </w:rPr>
        <w:t>,</w:t>
      </w:r>
      <w:r w:rsidRPr="00F30EF9">
        <w:rPr>
          <w:color w:val="000000" w:themeColor="text1"/>
          <w:spacing w:val="-57"/>
          <w:sz w:val="24"/>
          <w:szCs w:val="24"/>
        </w:rPr>
        <w:t xml:space="preserve"> </w:t>
      </w:r>
      <w:r w:rsidRPr="00F30EF9">
        <w:rPr>
          <w:color w:val="000000" w:themeColor="text1"/>
          <w:sz w:val="24"/>
          <w:szCs w:val="24"/>
        </w:rPr>
        <w:t>podendo negociar, pelo sistema eletrônico, encaminhando contraproposta diretamente ao licitante que</w:t>
      </w:r>
      <w:r w:rsidRPr="00F30EF9">
        <w:rPr>
          <w:color w:val="000000" w:themeColor="text1"/>
          <w:spacing w:val="1"/>
          <w:sz w:val="24"/>
          <w:szCs w:val="24"/>
        </w:rPr>
        <w:t xml:space="preserve"> </w:t>
      </w:r>
      <w:r w:rsidRPr="00F30EF9">
        <w:rPr>
          <w:color w:val="000000" w:themeColor="text1"/>
          <w:sz w:val="24"/>
          <w:szCs w:val="24"/>
        </w:rPr>
        <w:t>tenha apresentado o lance de menor valor por lote, para que seja obtido preço melhor, bem</w:t>
      </w:r>
      <w:r w:rsidRPr="00F30EF9">
        <w:rPr>
          <w:color w:val="000000" w:themeColor="text1"/>
          <w:spacing w:val="1"/>
          <w:sz w:val="24"/>
          <w:szCs w:val="24"/>
        </w:rPr>
        <w:t xml:space="preserve"> </w:t>
      </w:r>
      <w:r w:rsidRPr="00F30EF9">
        <w:rPr>
          <w:color w:val="000000" w:themeColor="text1"/>
          <w:sz w:val="24"/>
          <w:szCs w:val="24"/>
        </w:rPr>
        <w:t>assim decidir sobre sua aceitação, observados os prazos para fornecimento, as especificações</w:t>
      </w:r>
      <w:r w:rsidRPr="00F30EF9">
        <w:rPr>
          <w:color w:val="000000" w:themeColor="text1"/>
          <w:spacing w:val="1"/>
          <w:sz w:val="24"/>
          <w:szCs w:val="24"/>
        </w:rPr>
        <w:t xml:space="preserve"> </w:t>
      </w:r>
      <w:r w:rsidRPr="00F30EF9">
        <w:rPr>
          <w:color w:val="000000" w:themeColor="text1"/>
          <w:sz w:val="24"/>
          <w:szCs w:val="24"/>
        </w:rPr>
        <w:t>técnicas, parâmetros mínimos de desempenho e de qualidade e demais condições definidas</w:t>
      </w:r>
      <w:r w:rsidRPr="00F30EF9">
        <w:rPr>
          <w:color w:val="000000" w:themeColor="text1"/>
          <w:spacing w:val="1"/>
          <w:sz w:val="24"/>
          <w:szCs w:val="24"/>
        </w:rPr>
        <w:t xml:space="preserve"> </w:t>
      </w:r>
      <w:r w:rsidRPr="00F30EF9">
        <w:rPr>
          <w:color w:val="000000" w:themeColor="text1"/>
          <w:sz w:val="24"/>
          <w:szCs w:val="24"/>
        </w:rPr>
        <w:t>neste</w:t>
      </w:r>
      <w:r w:rsidRPr="00F30EF9">
        <w:rPr>
          <w:color w:val="000000" w:themeColor="text1"/>
          <w:spacing w:val="-1"/>
          <w:sz w:val="24"/>
          <w:szCs w:val="24"/>
        </w:rPr>
        <w:t xml:space="preserve"> </w:t>
      </w:r>
      <w:r w:rsidRPr="00F30EF9">
        <w:rPr>
          <w:color w:val="000000" w:themeColor="text1"/>
          <w:sz w:val="24"/>
          <w:szCs w:val="24"/>
        </w:rPr>
        <w:t>edital.</w:t>
      </w:r>
    </w:p>
    <w:p w14:paraId="321F5AB8" w14:textId="77777777" w:rsidR="00486DE1" w:rsidRPr="00F30EF9" w:rsidRDefault="00486DE1" w:rsidP="00985A87">
      <w:pPr>
        <w:pStyle w:val="PargrafodaLista"/>
        <w:numPr>
          <w:ilvl w:val="1"/>
          <w:numId w:val="28"/>
        </w:numPr>
        <w:spacing w:before="120" w:after="120" w:line="276" w:lineRule="auto"/>
        <w:ind w:left="0" w:hanging="11"/>
        <w:jc w:val="both"/>
        <w:rPr>
          <w:color w:val="000000" w:themeColor="text1"/>
          <w:kern w:val="0"/>
          <w:lang w:eastAsia="pt-BR"/>
        </w:rPr>
      </w:pPr>
      <w:r w:rsidRPr="00F30EF9">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F30EF9" w:rsidRDefault="00486DE1" w:rsidP="00985A87">
      <w:pPr>
        <w:pStyle w:val="PargrafodaLista"/>
        <w:numPr>
          <w:ilvl w:val="1"/>
          <w:numId w:val="28"/>
        </w:numPr>
        <w:spacing w:before="120" w:after="120" w:line="276" w:lineRule="auto"/>
        <w:ind w:left="0" w:hanging="11"/>
        <w:jc w:val="both"/>
        <w:rPr>
          <w:color w:val="000000" w:themeColor="text1"/>
          <w:kern w:val="0"/>
          <w:lang w:eastAsia="pt-BR"/>
        </w:rPr>
      </w:pPr>
      <w:r w:rsidRPr="00F30EF9">
        <w:rPr>
          <w:color w:val="000000" w:themeColor="text1"/>
          <w:kern w:val="0"/>
          <w:lang w:eastAsia="pt-BR"/>
        </w:rPr>
        <w:t>A negociação será realizada por meio do sistema, podendo ser acompanhada pelos demais licitantes.</w:t>
      </w:r>
    </w:p>
    <w:p w14:paraId="1EEB1161" w14:textId="77777777" w:rsidR="00486DE1" w:rsidRPr="00F30EF9" w:rsidRDefault="00486DE1" w:rsidP="00985A87">
      <w:pPr>
        <w:pStyle w:val="PargrafodaLista"/>
        <w:numPr>
          <w:ilvl w:val="1"/>
          <w:numId w:val="28"/>
        </w:numPr>
        <w:spacing w:before="120" w:after="120" w:line="276" w:lineRule="auto"/>
        <w:ind w:left="0" w:hanging="11"/>
        <w:jc w:val="both"/>
        <w:rPr>
          <w:color w:val="000000" w:themeColor="text1"/>
          <w:kern w:val="0"/>
          <w:lang w:eastAsia="pt-BR"/>
        </w:rPr>
      </w:pPr>
      <w:r w:rsidRPr="00F30EF9">
        <w:rPr>
          <w:color w:val="000000" w:themeColor="text1"/>
          <w:kern w:val="0"/>
          <w:lang w:eastAsia="pt-BR"/>
        </w:rPr>
        <w:t>O resultado da negociação será divulgado a todos os licitantes e anexado aos autos do processo licitatório.</w:t>
      </w:r>
    </w:p>
    <w:p w14:paraId="3B066D76" w14:textId="77777777" w:rsidR="00486DE1" w:rsidRPr="00F30EF9" w:rsidRDefault="00486DE1" w:rsidP="00985A87">
      <w:pPr>
        <w:pStyle w:val="Default"/>
        <w:numPr>
          <w:ilvl w:val="1"/>
          <w:numId w:val="28"/>
        </w:numPr>
        <w:spacing w:before="120" w:after="120" w:line="276" w:lineRule="auto"/>
        <w:ind w:left="0" w:hanging="11"/>
        <w:jc w:val="both"/>
        <w:rPr>
          <w:color w:val="000000" w:themeColor="text1"/>
        </w:rPr>
      </w:pPr>
      <w:r w:rsidRPr="00F30EF9">
        <w:rPr>
          <w:color w:val="000000" w:themeColor="text1"/>
        </w:rPr>
        <w:t xml:space="preserve">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77777777" w:rsidR="00486DE1" w:rsidRPr="00F30EF9" w:rsidRDefault="00486DE1" w:rsidP="00985A87">
      <w:pPr>
        <w:pStyle w:val="Default"/>
        <w:numPr>
          <w:ilvl w:val="1"/>
          <w:numId w:val="28"/>
        </w:numPr>
        <w:spacing w:before="120" w:after="120" w:line="276" w:lineRule="auto"/>
        <w:ind w:left="0" w:hanging="11"/>
        <w:jc w:val="both"/>
        <w:rPr>
          <w:color w:val="000000" w:themeColor="text1"/>
        </w:rPr>
      </w:pPr>
      <w:r w:rsidRPr="00F30EF9">
        <w:rPr>
          <w:color w:val="000000" w:themeColor="text1"/>
        </w:rPr>
        <w:t xml:space="preserve">É facultado a pregoeira prorrogar o prazo estabelecido, a partir de solicitação fundamentada feita no chat pelo licitante, antes de findo o prazo. </w:t>
      </w:r>
    </w:p>
    <w:p w14:paraId="66335717" w14:textId="77777777" w:rsidR="00486DE1" w:rsidRPr="00F30EF9" w:rsidRDefault="00486DE1" w:rsidP="00985A87">
      <w:pPr>
        <w:widowControl w:val="0"/>
        <w:numPr>
          <w:ilvl w:val="1"/>
          <w:numId w:val="28"/>
        </w:numPr>
        <w:tabs>
          <w:tab w:val="left" w:pos="898"/>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lastRenderedPageBreak/>
        <w:t>Encerrada a disputa, a pregoeira</w:t>
      </w:r>
      <w:r w:rsidRPr="00F30EF9">
        <w:rPr>
          <w:color w:val="000000" w:themeColor="text1"/>
          <w:spacing w:val="1"/>
          <w:sz w:val="24"/>
          <w:szCs w:val="24"/>
        </w:rPr>
        <w:t xml:space="preserve"> </w:t>
      </w:r>
      <w:r w:rsidRPr="00F30EF9">
        <w:rPr>
          <w:color w:val="000000" w:themeColor="text1"/>
          <w:sz w:val="24"/>
          <w:szCs w:val="24"/>
        </w:rPr>
        <w:t>comprovará a regularidade de situação do autor da melhor proposta, avaliada na forma da Lei</w:t>
      </w:r>
      <w:r w:rsidRPr="00F30EF9">
        <w:rPr>
          <w:color w:val="000000" w:themeColor="text1"/>
          <w:spacing w:val="1"/>
          <w:sz w:val="24"/>
          <w:szCs w:val="24"/>
        </w:rPr>
        <w:t xml:space="preserve"> </w:t>
      </w:r>
      <w:r w:rsidRPr="00F30EF9">
        <w:rPr>
          <w:color w:val="000000" w:themeColor="text1"/>
          <w:sz w:val="24"/>
          <w:szCs w:val="24"/>
        </w:rPr>
        <w:t>14.133/2021. A pregoeira verificará, também, o cumprimento das demais exigências para</w:t>
      </w:r>
      <w:r w:rsidRPr="00F30EF9">
        <w:rPr>
          <w:color w:val="000000" w:themeColor="text1"/>
          <w:spacing w:val="1"/>
          <w:sz w:val="24"/>
          <w:szCs w:val="24"/>
        </w:rPr>
        <w:t xml:space="preserve"> </w:t>
      </w:r>
      <w:r w:rsidRPr="00F30EF9">
        <w:rPr>
          <w:color w:val="000000" w:themeColor="text1"/>
          <w:sz w:val="24"/>
          <w:szCs w:val="24"/>
        </w:rPr>
        <w:t>habilitação.</w:t>
      </w:r>
    </w:p>
    <w:p w14:paraId="5AA0EE50" w14:textId="7C81A16B" w:rsidR="00486DE1" w:rsidRPr="00F30EF9" w:rsidRDefault="00486DE1" w:rsidP="00985A87">
      <w:pPr>
        <w:pStyle w:val="PargrafodaLista"/>
        <w:widowControl w:val="0"/>
        <w:numPr>
          <w:ilvl w:val="1"/>
          <w:numId w:val="28"/>
        </w:numPr>
        <w:tabs>
          <w:tab w:val="left" w:pos="1041"/>
        </w:tabs>
        <w:autoSpaceDE w:val="0"/>
        <w:autoSpaceDN w:val="0"/>
        <w:spacing w:before="120" w:after="120" w:line="276" w:lineRule="auto"/>
        <w:ind w:left="0" w:hanging="11"/>
        <w:jc w:val="both"/>
        <w:rPr>
          <w:color w:val="000000" w:themeColor="text1"/>
        </w:rPr>
      </w:pPr>
      <w:r w:rsidRPr="00F30EF9">
        <w:rPr>
          <w:color w:val="000000" w:themeColor="text1"/>
        </w:rPr>
        <w:t>A inobservância</w:t>
      </w:r>
      <w:r w:rsidRPr="00F30EF9">
        <w:rPr>
          <w:color w:val="000000" w:themeColor="text1"/>
          <w:spacing w:val="60"/>
        </w:rPr>
        <w:t xml:space="preserve"> </w:t>
      </w:r>
      <w:r w:rsidRPr="00F30EF9">
        <w:rPr>
          <w:color w:val="000000" w:themeColor="text1"/>
        </w:rPr>
        <w:t xml:space="preserve">aos prazos elencados </w:t>
      </w:r>
      <w:r w:rsidR="00B74675" w:rsidRPr="00F30EF9">
        <w:rPr>
          <w:color w:val="000000" w:themeColor="text1"/>
        </w:rPr>
        <w:t xml:space="preserve">neste edital, ou ainda o envio </w:t>
      </w:r>
      <w:r w:rsidRPr="00F30EF9">
        <w:rPr>
          <w:color w:val="000000" w:themeColor="text1"/>
        </w:rPr>
        <w:t>da proposta de preços em desconformidade com o disposto neste edital</w:t>
      </w:r>
      <w:r w:rsidRPr="00F30EF9">
        <w:rPr>
          <w:color w:val="000000" w:themeColor="text1"/>
          <w:spacing w:val="1"/>
        </w:rPr>
        <w:t xml:space="preserve"> </w:t>
      </w:r>
      <w:r w:rsidRPr="00F30EF9">
        <w:rPr>
          <w:color w:val="000000" w:themeColor="text1"/>
        </w:rPr>
        <w:t>ensejará a desclassificação no certame, salvo motivo</w:t>
      </w:r>
      <w:r w:rsidRPr="00F30EF9">
        <w:rPr>
          <w:color w:val="000000" w:themeColor="text1"/>
          <w:spacing w:val="1"/>
        </w:rPr>
        <w:t xml:space="preserve"> </w:t>
      </w:r>
      <w:r w:rsidRPr="00F30EF9">
        <w:rPr>
          <w:color w:val="000000" w:themeColor="text1"/>
        </w:rPr>
        <w:t>devidamente</w:t>
      </w:r>
      <w:r w:rsidRPr="00F30EF9">
        <w:rPr>
          <w:color w:val="000000" w:themeColor="text1"/>
          <w:spacing w:val="-2"/>
        </w:rPr>
        <w:t xml:space="preserve"> </w:t>
      </w:r>
      <w:r w:rsidRPr="00F30EF9">
        <w:rPr>
          <w:color w:val="000000" w:themeColor="text1"/>
        </w:rPr>
        <w:t>justificado</w:t>
      </w:r>
      <w:r w:rsidRPr="00F30EF9">
        <w:rPr>
          <w:color w:val="000000" w:themeColor="text1"/>
          <w:spacing w:val="2"/>
        </w:rPr>
        <w:t xml:space="preserve"> </w:t>
      </w:r>
      <w:r w:rsidRPr="00F30EF9">
        <w:rPr>
          <w:color w:val="000000" w:themeColor="text1"/>
        </w:rPr>
        <w:t>e</w:t>
      </w:r>
      <w:r w:rsidRPr="00F30EF9">
        <w:rPr>
          <w:color w:val="000000" w:themeColor="text1"/>
          <w:spacing w:val="-1"/>
        </w:rPr>
        <w:t xml:space="preserve"> </w:t>
      </w:r>
      <w:r w:rsidRPr="00F30EF9">
        <w:rPr>
          <w:color w:val="000000" w:themeColor="text1"/>
        </w:rPr>
        <w:t xml:space="preserve">aceito pelo pregoeiro. </w:t>
      </w:r>
    </w:p>
    <w:p w14:paraId="6AE35A03" w14:textId="6E84B604" w:rsidR="00486DE1" w:rsidRPr="00F30EF9" w:rsidRDefault="00486DE1" w:rsidP="00985A87">
      <w:pPr>
        <w:pStyle w:val="PargrafodaLista"/>
        <w:widowControl w:val="0"/>
        <w:numPr>
          <w:ilvl w:val="1"/>
          <w:numId w:val="28"/>
        </w:numPr>
        <w:tabs>
          <w:tab w:val="left" w:pos="1041"/>
        </w:tabs>
        <w:autoSpaceDE w:val="0"/>
        <w:autoSpaceDN w:val="0"/>
        <w:spacing w:before="120" w:after="120" w:line="276" w:lineRule="auto"/>
        <w:ind w:left="0" w:hanging="11"/>
        <w:jc w:val="both"/>
        <w:rPr>
          <w:color w:val="000000" w:themeColor="text1"/>
        </w:rPr>
      </w:pPr>
      <w:r w:rsidRPr="00F30EF9">
        <w:rPr>
          <w:color w:val="000000" w:themeColor="text1"/>
        </w:rPr>
        <w:t xml:space="preserve">Caso o licitante provisoriamente classificado em primeiro lugar tenha se utilizado de algum tratamento favorecido às ME/EPPs, o pregoeiro verificará se faz jus ao benefício, em conformidade com os itens  deste </w:t>
      </w:r>
      <w:r w:rsidR="00266C72" w:rsidRPr="00F30EF9">
        <w:rPr>
          <w:color w:val="000000" w:themeColor="text1"/>
        </w:rPr>
        <w:t>edital.</w:t>
      </w:r>
    </w:p>
    <w:p w14:paraId="2F0114F6" w14:textId="77777777" w:rsidR="00486DE1" w:rsidRPr="00F30EF9" w:rsidRDefault="00486DE1" w:rsidP="00985A87">
      <w:pPr>
        <w:widowControl w:val="0"/>
        <w:numPr>
          <w:ilvl w:val="1"/>
          <w:numId w:val="28"/>
        </w:numPr>
        <w:tabs>
          <w:tab w:val="left" w:pos="854"/>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Se a proposta ou lance de menor valor não for aceitável, ou se o licitante desatender às</w:t>
      </w:r>
      <w:r w:rsidRPr="00F30EF9">
        <w:rPr>
          <w:color w:val="000000" w:themeColor="text1"/>
          <w:spacing w:val="1"/>
          <w:sz w:val="24"/>
          <w:szCs w:val="24"/>
        </w:rPr>
        <w:t xml:space="preserve"> </w:t>
      </w:r>
      <w:r w:rsidRPr="00F30EF9">
        <w:rPr>
          <w:color w:val="000000" w:themeColor="text1"/>
          <w:sz w:val="24"/>
          <w:szCs w:val="24"/>
        </w:rPr>
        <w:t>exigências</w:t>
      </w:r>
      <w:r w:rsidRPr="00F30EF9">
        <w:rPr>
          <w:color w:val="000000" w:themeColor="text1"/>
          <w:spacing w:val="1"/>
          <w:sz w:val="24"/>
          <w:szCs w:val="24"/>
        </w:rPr>
        <w:t xml:space="preserve"> </w:t>
      </w:r>
      <w:r w:rsidRPr="00F30EF9">
        <w:rPr>
          <w:color w:val="000000" w:themeColor="text1"/>
          <w:sz w:val="24"/>
          <w:szCs w:val="24"/>
        </w:rPr>
        <w:t>habilitatórias,</w:t>
      </w:r>
      <w:r w:rsidRPr="00F30EF9">
        <w:rPr>
          <w:color w:val="000000" w:themeColor="text1"/>
          <w:spacing w:val="1"/>
          <w:sz w:val="24"/>
          <w:szCs w:val="24"/>
        </w:rPr>
        <w:t xml:space="preserve"> a </w:t>
      </w:r>
      <w:r w:rsidRPr="00F30EF9">
        <w:rPr>
          <w:color w:val="000000" w:themeColor="text1"/>
          <w:sz w:val="24"/>
          <w:szCs w:val="24"/>
        </w:rPr>
        <w:t>pregoeira</w:t>
      </w:r>
      <w:r w:rsidRPr="00F30EF9">
        <w:rPr>
          <w:color w:val="000000" w:themeColor="text1"/>
          <w:spacing w:val="1"/>
          <w:sz w:val="24"/>
          <w:szCs w:val="24"/>
        </w:rPr>
        <w:t xml:space="preserve"> </w:t>
      </w:r>
      <w:r w:rsidRPr="00F30EF9">
        <w:rPr>
          <w:color w:val="000000" w:themeColor="text1"/>
          <w:sz w:val="24"/>
          <w:szCs w:val="24"/>
        </w:rPr>
        <w:t>examinará</w:t>
      </w:r>
      <w:r w:rsidRPr="00F30EF9">
        <w:rPr>
          <w:color w:val="000000" w:themeColor="text1"/>
          <w:spacing w:val="1"/>
          <w:sz w:val="24"/>
          <w:szCs w:val="24"/>
        </w:rPr>
        <w:t xml:space="preserve"> </w:t>
      </w:r>
      <w:r w:rsidRPr="00F30EF9">
        <w:rPr>
          <w:color w:val="000000" w:themeColor="text1"/>
          <w:sz w:val="24"/>
          <w:szCs w:val="24"/>
        </w:rPr>
        <w:t>a</w:t>
      </w:r>
      <w:r w:rsidRPr="00F30EF9">
        <w:rPr>
          <w:color w:val="000000" w:themeColor="text1"/>
          <w:spacing w:val="1"/>
          <w:sz w:val="24"/>
          <w:szCs w:val="24"/>
        </w:rPr>
        <w:t xml:space="preserve"> </w:t>
      </w:r>
      <w:r w:rsidRPr="00F30EF9">
        <w:rPr>
          <w:color w:val="000000" w:themeColor="text1"/>
          <w:sz w:val="24"/>
          <w:szCs w:val="24"/>
        </w:rPr>
        <w:t>proposta</w:t>
      </w:r>
      <w:r w:rsidRPr="00F30EF9">
        <w:rPr>
          <w:color w:val="000000" w:themeColor="text1"/>
          <w:spacing w:val="1"/>
          <w:sz w:val="24"/>
          <w:szCs w:val="24"/>
        </w:rPr>
        <w:t xml:space="preserve"> </w:t>
      </w:r>
      <w:r w:rsidRPr="00F30EF9">
        <w:rPr>
          <w:color w:val="000000" w:themeColor="text1"/>
          <w:sz w:val="24"/>
          <w:szCs w:val="24"/>
        </w:rPr>
        <w:t>ou</w:t>
      </w:r>
      <w:r w:rsidRPr="00F30EF9">
        <w:rPr>
          <w:color w:val="000000" w:themeColor="text1"/>
          <w:spacing w:val="1"/>
          <w:sz w:val="24"/>
          <w:szCs w:val="24"/>
        </w:rPr>
        <w:t xml:space="preserve"> </w:t>
      </w:r>
      <w:r w:rsidRPr="00F30EF9">
        <w:rPr>
          <w:color w:val="000000" w:themeColor="text1"/>
          <w:sz w:val="24"/>
          <w:szCs w:val="24"/>
        </w:rPr>
        <w:t>o</w:t>
      </w:r>
      <w:r w:rsidRPr="00F30EF9">
        <w:rPr>
          <w:color w:val="000000" w:themeColor="text1"/>
          <w:spacing w:val="1"/>
          <w:sz w:val="24"/>
          <w:szCs w:val="24"/>
        </w:rPr>
        <w:t xml:space="preserve"> </w:t>
      </w:r>
      <w:r w:rsidRPr="00F30EF9">
        <w:rPr>
          <w:color w:val="000000" w:themeColor="text1"/>
          <w:sz w:val="24"/>
          <w:szCs w:val="24"/>
        </w:rPr>
        <w:t>lance</w:t>
      </w:r>
      <w:r w:rsidRPr="00F30EF9">
        <w:rPr>
          <w:color w:val="000000" w:themeColor="text1"/>
          <w:spacing w:val="1"/>
          <w:sz w:val="24"/>
          <w:szCs w:val="24"/>
        </w:rPr>
        <w:t xml:space="preserve"> </w:t>
      </w:r>
      <w:r w:rsidRPr="00F30EF9">
        <w:rPr>
          <w:color w:val="000000" w:themeColor="text1"/>
          <w:sz w:val="24"/>
          <w:szCs w:val="24"/>
        </w:rPr>
        <w:t>subsequente,</w:t>
      </w:r>
      <w:r w:rsidRPr="00F30EF9">
        <w:rPr>
          <w:color w:val="000000" w:themeColor="text1"/>
          <w:spacing w:val="1"/>
          <w:sz w:val="24"/>
          <w:szCs w:val="24"/>
        </w:rPr>
        <w:t xml:space="preserve"> </w:t>
      </w:r>
      <w:r w:rsidRPr="00F30EF9">
        <w:rPr>
          <w:color w:val="000000" w:themeColor="text1"/>
          <w:sz w:val="24"/>
          <w:szCs w:val="24"/>
        </w:rPr>
        <w:t>verificando a sua aceitabilidade e procedendo à sua habilitação, na ordem de classificação e</w:t>
      </w:r>
      <w:r w:rsidRPr="00F30EF9">
        <w:rPr>
          <w:color w:val="000000" w:themeColor="text1"/>
          <w:spacing w:val="1"/>
          <w:sz w:val="24"/>
          <w:szCs w:val="24"/>
        </w:rPr>
        <w:t xml:space="preserve"> </w:t>
      </w:r>
      <w:r w:rsidRPr="00F30EF9">
        <w:rPr>
          <w:color w:val="000000" w:themeColor="text1"/>
          <w:sz w:val="24"/>
          <w:szCs w:val="24"/>
        </w:rPr>
        <w:t>assim</w:t>
      </w:r>
      <w:r w:rsidRPr="00F30EF9">
        <w:rPr>
          <w:color w:val="000000" w:themeColor="text1"/>
          <w:spacing w:val="-1"/>
          <w:sz w:val="24"/>
          <w:szCs w:val="24"/>
        </w:rPr>
        <w:t xml:space="preserve"> </w:t>
      </w:r>
      <w:r w:rsidRPr="00F30EF9">
        <w:rPr>
          <w:color w:val="000000" w:themeColor="text1"/>
          <w:sz w:val="24"/>
          <w:szCs w:val="24"/>
        </w:rPr>
        <w:t>sucessivamente, até</w:t>
      </w:r>
      <w:r w:rsidRPr="00F30EF9">
        <w:rPr>
          <w:color w:val="000000" w:themeColor="text1"/>
          <w:spacing w:val="-1"/>
          <w:sz w:val="24"/>
          <w:szCs w:val="24"/>
        </w:rPr>
        <w:t xml:space="preserve"> </w:t>
      </w:r>
      <w:r w:rsidRPr="00F30EF9">
        <w:rPr>
          <w:color w:val="000000" w:themeColor="text1"/>
          <w:sz w:val="24"/>
          <w:szCs w:val="24"/>
        </w:rPr>
        <w:t>a</w:t>
      </w:r>
      <w:r w:rsidRPr="00F30EF9">
        <w:rPr>
          <w:color w:val="000000" w:themeColor="text1"/>
          <w:spacing w:val="-2"/>
          <w:sz w:val="24"/>
          <w:szCs w:val="24"/>
        </w:rPr>
        <w:t xml:space="preserve"> </w:t>
      </w:r>
      <w:r w:rsidRPr="00F30EF9">
        <w:rPr>
          <w:color w:val="000000" w:themeColor="text1"/>
          <w:sz w:val="24"/>
          <w:szCs w:val="24"/>
        </w:rPr>
        <w:t>apuração de</w:t>
      </w:r>
      <w:r w:rsidRPr="00F30EF9">
        <w:rPr>
          <w:color w:val="000000" w:themeColor="text1"/>
          <w:spacing w:val="-1"/>
          <w:sz w:val="24"/>
          <w:szCs w:val="24"/>
        </w:rPr>
        <w:t xml:space="preserve"> </w:t>
      </w:r>
      <w:r w:rsidRPr="00F30EF9">
        <w:rPr>
          <w:color w:val="000000" w:themeColor="text1"/>
          <w:sz w:val="24"/>
          <w:szCs w:val="24"/>
        </w:rPr>
        <w:t>uma proposta</w:t>
      </w:r>
      <w:r w:rsidRPr="00F30EF9">
        <w:rPr>
          <w:color w:val="000000" w:themeColor="text1"/>
          <w:spacing w:val="-2"/>
          <w:sz w:val="24"/>
          <w:szCs w:val="24"/>
        </w:rPr>
        <w:t xml:space="preserve"> </w:t>
      </w:r>
      <w:r w:rsidRPr="00F30EF9">
        <w:rPr>
          <w:color w:val="000000" w:themeColor="text1"/>
          <w:sz w:val="24"/>
          <w:szCs w:val="24"/>
        </w:rPr>
        <w:t>ou lance</w:t>
      </w:r>
      <w:r w:rsidRPr="00F30EF9">
        <w:rPr>
          <w:color w:val="000000" w:themeColor="text1"/>
          <w:spacing w:val="-1"/>
          <w:sz w:val="24"/>
          <w:szCs w:val="24"/>
        </w:rPr>
        <w:t xml:space="preserve"> </w:t>
      </w:r>
      <w:r w:rsidRPr="00F30EF9">
        <w:rPr>
          <w:color w:val="000000" w:themeColor="text1"/>
          <w:sz w:val="24"/>
          <w:szCs w:val="24"/>
        </w:rPr>
        <w:t>que atenda</w:t>
      </w:r>
      <w:r w:rsidRPr="00F30EF9">
        <w:rPr>
          <w:color w:val="000000" w:themeColor="text1"/>
          <w:spacing w:val="-1"/>
          <w:sz w:val="24"/>
          <w:szCs w:val="24"/>
        </w:rPr>
        <w:t xml:space="preserve"> </w:t>
      </w:r>
      <w:r w:rsidRPr="00F30EF9">
        <w:rPr>
          <w:color w:val="000000" w:themeColor="text1"/>
          <w:sz w:val="24"/>
          <w:szCs w:val="24"/>
        </w:rPr>
        <w:t>ao edital.</w:t>
      </w:r>
    </w:p>
    <w:p w14:paraId="578DDC2F" w14:textId="77777777" w:rsidR="00486DE1" w:rsidRPr="00F30EF9" w:rsidRDefault="00486DE1" w:rsidP="00985A87">
      <w:pPr>
        <w:widowControl w:val="0"/>
        <w:numPr>
          <w:ilvl w:val="1"/>
          <w:numId w:val="28"/>
        </w:numPr>
        <w:tabs>
          <w:tab w:val="left" w:pos="972"/>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Considera-se inaceitável, para todos os fins aqui dispostos, a proposta que não atender</w:t>
      </w:r>
      <w:r w:rsidRPr="00F30EF9">
        <w:rPr>
          <w:color w:val="000000" w:themeColor="text1"/>
          <w:spacing w:val="1"/>
          <w:sz w:val="24"/>
          <w:szCs w:val="24"/>
        </w:rPr>
        <w:t xml:space="preserve"> </w:t>
      </w:r>
      <w:r w:rsidRPr="00F30EF9">
        <w:rPr>
          <w:color w:val="000000" w:themeColor="text1"/>
          <w:sz w:val="24"/>
          <w:szCs w:val="24"/>
        </w:rPr>
        <w:t>as</w:t>
      </w:r>
      <w:r w:rsidRPr="00F30EF9">
        <w:rPr>
          <w:color w:val="000000" w:themeColor="text1"/>
          <w:spacing w:val="-1"/>
          <w:sz w:val="24"/>
          <w:szCs w:val="24"/>
        </w:rPr>
        <w:t xml:space="preserve"> </w:t>
      </w:r>
      <w:r w:rsidRPr="00F30EF9">
        <w:rPr>
          <w:color w:val="000000" w:themeColor="text1"/>
          <w:sz w:val="24"/>
          <w:szCs w:val="24"/>
        </w:rPr>
        <w:t>exigências</w:t>
      </w:r>
      <w:r w:rsidRPr="00F30EF9">
        <w:rPr>
          <w:color w:val="000000" w:themeColor="text1"/>
          <w:spacing w:val="1"/>
          <w:sz w:val="24"/>
          <w:szCs w:val="24"/>
        </w:rPr>
        <w:t xml:space="preserve"> </w:t>
      </w:r>
      <w:r w:rsidRPr="00F30EF9">
        <w:rPr>
          <w:color w:val="000000" w:themeColor="text1"/>
          <w:sz w:val="24"/>
          <w:szCs w:val="24"/>
        </w:rPr>
        <w:t>fixadas neste</w:t>
      </w:r>
      <w:r w:rsidRPr="00F30EF9">
        <w:rPr>
          <w:color w:val="000000" w:themeColor="text1"/>
          <w:spacing w:val="-1"/>
          <w:sz w:val="24"/>
          <w:szCs w:val="24"/>
        </w:rPr>
        <w:t xml:space="preserve"> </w:t>
      </w:r>
      <w:r w:rsidRPr="00F30EF9">
        <w:rPr>
          <w:color w:val="000000" w:themeColor="text1"/>
          <w:sz w:val="24"/>
          <w:szCs w:val="24"/>
        </w:rPr>
        <w:t>Edital.</w:t>
      </w:r>
    </w:p>
    <w:p w14:paraId="7844E777" w14:textId="77777777" w:rsidR="00486DE1" w:rsidRPr="00F30EF9" w:rsidRDefault="00486DE1" w:rsidP="00985A87">
      <w:pPr>
        <w:widowControl w:val="0"/>
        <w:numPr>
          <w:ilvl w:val="1"/>
          <w:numId w:val="28"/>
        </w:numPr>
        <w:tabs>
          <w:tab w:val="left" w:pos="981"/>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Havendo lances no tempo de disputa da sessão pública, a proposta final de preços do</w:t>
      </w:r>
      <w:r w:rsidRPr="00F30EF9">
        <w:rPr>
          <w:color w:val="000000" w:themeColor="text1"/>
          <w:spacing w:val="1"/>
          <w:sz w:val="24"/>
          <w:szCs w:val="24"/>
        </w:rPr>
        <w:t xml:space="preserve"> </w:t>
      </w:r>
      <w:r w:rsidRPr="00F30EF9">
        <w:rPr>
          <w:color w:val="000000" w:themeColor="text1"/>
          <w:sz w:val="24"/>
          <w:szCs w:val="24"/>
        </w:rPr>
        <w:t xml:space="preserve">licitante detentor da melhor oferta deverá ter seus valores unitários e totais ajustados de forma </w:t>
      </w:r>
      <w:r w:rsidRPr="00F30EF9">
        <w:rPr>
          <w:color w:val="000000" w:themeColor="text1"/>
          <w:spacing w:val="-57"/>
          <w:sz w:val="24"/>
          <w:szCs w:val="24"/>
        </w:rPr>
        <w:t xml:space="preserve"> </w:t>
      </w:r>
      <w:r w:rsidRPr="00F30EF9">
        <w:rPr>
          <w:color w:val="000000" w:themeColor="text1"/>
          <w:sz w:val="24"/>
          <w:szCs w:val="24"/>
        </w:rPr>
        <w:t>que</w:t>
      </w:r>
      <w:r w:rsidRPr="00F30EF9">
        <w:rPr>
          <w:color w:val="000000" w:themeColor="text1"/>
          <w:spacing w:val="1"/>
          <w:sz w:val="24"/>
          <w:szCs w:val="24"/>
        </w:rPr>
        <w:t xml:space="preserve"> </w:t>
      </w:r>
      <w:r w:rsidRPr="00F30EF9">
        <w:rPr>
          <w:color w:val="000000" w:themeColor="text1"/>
          <w:sz w:val="24"/>
          <w:szCs w:val="24"/>
        </w:rPr>
        <w:t>os</w:t>
      </w:r>
      <w:r w:rsidRPr="00F30EF9">
        <w:rPr>
          <w:color w:val="000000" w:themeColor="text1"/>
          <w:spacing w:val="1"/>
          <w:sz w:val="24"/>
          <w:szCs w:val="24"/>
        </w:rPr>
        <w:t xml:space="preserve"> </w:t>
      </w:r>
      <w:r w:rsidRPr="00F30EF9">
        <w:rPr>
          <w:color w:val="000000" w:themeColor="text1"/>
          <w:sz w:val="24"/>
          <w:szCs w:val="24"/>
        </w:rPr>
        <w:t>preços</w:t>
      </w:r>
      <w:r w:rsidRPr="00F30EF9">
        <w:rPr>
          <w:color w:val="000000" w:themeColor="text1"/>
          <w:spacing w:val="1"/>
          <w:sz w:val="24"/>
          <w:szCs w:val="24"/>
        </w:rPr>
        <w:t xml:space="preserve"> </w:t>
      </w:r>
      <w:r w:rsidRPr="00F30EF9">
        <w:rPr>
          <w:color w:val="000000" w:themeColor="text1"/>
          <w:sz w:val="24"/>
          <w:szCs w:val="24"/>
        </w:rPr>
        <w:t>de</w:t>
      </w:r>
      <w:r w:rsidRPr="00F30EF9">
        <w:rPr>
          <w:color w:val="000000" w:themeColor="text1"/>
          <w:spacing w:val="1"/>
          <w:sz w:val="24"/>
          <w:szCs w:val="24"/>
        </w:rPr>
        <w:t xml:space="preserve"> </w:t>
      </w:r>
      <w:r w:rsidRPr="00F30EF9">
        <w:rPr>
          <w:color w:val="000000" w:themeColor="text1"/>
          <w:sz w:val="24"/>
          <w:szCs w:val="24"/>
        </w:rPr>
        <w:t>cada</w:t>
      </w:r>
      <w:r w:rsidRPr="00F30EF9">
        <w:rPr>
          <w:color w:val="000000" w:themeColor="text1"/>
          <w:spacing w:val="1"/>
          <w:sz w:val="24"/>
          <w:szCs w:val="24"/>
        </w:rPr>
        <w:t xml:space="preserve"> </w:t>
      </w:r>
      <w:r w:rsidRPr="00F30EF9">
        <w:rPr>
          <w:color w:val="000000" w:themeColor="text1"/>
          <w:sz w:val="24"/>
          <w:szCs w:val="24"/>
        </w:rPr>
        <w:t>um</w:t>
      </w:r>
      <w:r w:rsidRPr="00F30EF9">
        <w:rPr>
          <w:color w:val="000000" w:themeColor="text1"/>
          <w:spacing w:val="1"/>
          <w:sz w:val="24"/>
          <w:szCs w:val="24"/>
        </w:rPr>
        <w:t xml:space="preserve"> </w:t>
      </w:r>
      <w:r w:rsidRPr="00F30EF9">
        <w:rPr>
          <w:color w:val="000000" w:themeColor="text1"/>
          <w:sz w:val="24"/>
          <w:szCs w:val="24"/>
        </w:rPr>
        <w:t>dos</w:t>
      </w:r>
      <w:r w:rsidRPr="00F30EF9">
        <w:rPr>
          <w:color w:val="000000" w:themeColor="text1"/>
          <w:spacing w:val="1"/>
          <w:sz w:val="24"/>
          <w:szCs w:val="24"/>
        </w:rPr>
        <w:t xml:space="preserve"> </w:t>
      </w:r>
      <w:r w:rsidRPr="00F30EF9">
        <w:rPr>
          <w:color w:val="000000" w:themeColor="text1"/>
          <w:sz w:val="24"/>
          <w:szCs w:val="24"/>
        </w:rPr>
        <w:t>itens</w:t>
      </w:r>
      <w:r w:rsidRPr="00F30EF9">
        <w:rPr>
          <w:color w:val="000000" w:themeColor="text1"/>
          <w:spacing w:val="1"/>
          <w:sz w:val="24"/>
          <w:szCs w:val="24"/>
        </w:rPr>
        <w:t xml:space="preserve"> </w:t>
      </w:r>
      <w:r w:rsidRPr="00F30EF9">
        <w:rPr>
          <w:color w:val="000000" w:themeColor="text1"/>
          <w:sz w:val="24"/>
          <w:szCs w:val="24"/>
        </w:rPr>
        <w:t>não</w:t>
      </w:r>
      <w:r w:rsidRPr="00F30EF9">
        <w:rPr>
          <w:color w:val="000000" w:themeColor="text1"/>
          <w:spacing w:val="1"/>
          <w:sz w:val="24"/>
          <w:szCs w:val="24"/>
        </w:rPr>
        <w:t xml:space="preserve"> </w:t>
      </w:r>
      <w:r w:rsidRPr="00F30EF9">
        <w:rPr>
          <w:color w:val="000000" w:themeColor="text1"/>
          <w:sz w:val="24"/>
          <w:szCs w:val="24"/>
        </w:rPr>
        <w:t>resultem,</w:t>
      </w:r>
      <w:r w:rsidRPr="00F30EF9">
        <w:rPr>
          <w:color w:val="000000" w:themeColor="text1"/>
          <w:spacing w:val="1"/>
          <w:sz w:val="24"/>
          <w:szCs w:val="24"/>
        </w:rPr>
        <w:t xml:space="preserve"> </w:t>
      </w:r>
      <w:r w:rsidRPr="00F30EF9">
        <w:rPr>
          <w:color w:val="000000" w:themeColor="text1"/>
          <w:sz w:val="24"/>
          <w:szCs w:val="24"/>
        </w:rPr>
        <w:t>após</w:t>
      </w:r>
      <w:r w:rsidRPr="00F30EF9">
        <w:rPr>
          <w:color w:val="000000" w:themeColor="text1"/>
          <w:spacing w:val="1"/>
          <w:sz w:val="24"/>
          <w:szCs w:val="24"/>
        </w:rPr>
        <w:t xml:space="preserve"> </w:t>
      </w:r>
      <w:r w:rsidRPr="00F30EF9">
        <w:rPr>
          <w:color w:val="000000" w:themeColor="text1"/>
          <w:sz w:val="24"/>
          <w:szCs w:val="24"/>
        </w:rPr>
        <w:t>os</w:t>
      </w:r>
      <w:r w:rsidRPr="00F30EF9">
        <w:rPr>
          <w:color w:val="000000" w:themeColor="text1"/>
          <w:spacing w:val="1"/>
          <w:sz w:val="24"/>
          <w:szCs w:val="24"/>
        </w:rPr>
        <w:t xml:space="preserve"> </w:t>
      </w:r>
      <w:r w:rsidRPr="00F30EF9">
        <w:rPr>
          <w:color w:val="000000" w:themeColor="text1"/>
          <w:sz w:val="24"/>
          <w:szCs w:val="24"/>
        </w:rPr>
        <w:t>ajustes,</w:t>
      </w:r>
      <w:r w:rsidRPr="00F30EF9">
        <w:rPr>
          <w:color w:val="000000" w:themeColor="text1"/>
          <w:spacing w:val="1"/>
          <w:sz w:val="24"/>
          <w:szCs w:val="24"/>
        </w:rPr>
        <w:t xml:space="preserve"> </w:t>
      </w:r>
      <w:r w:rsidRPr="00F30EF9">
        <w:rPr>
          <w:color w:val="000000" w:themeColor="text1"/>
          <w:sz w:val="24"/>
          <w:szCs w:val="24"/>
        </w:rPr>
        <w:t>inexequíveis</w:t>
      </w:r>
      <w:r w:rsidRPr="00F30EF9">
        <w:rPr>
          <w:color w:val="000000" w:themeColor="text1"/>
          <w:spacing w:val="1"/>
          <w:sz w:val="24"/>
          <w:szCs w:val="24"/>
        </w:rPr>
        <w:t xml:space="preserve"> </w:t>
      </w:r>
      <w:r w:rsidRPr="00F30EF9">
        <w:rPr>
          <w:color w:val="000000" w:themeColor="text1"/>
          <w:sz w:val="24"/>
          <w:szCs w:val="24"/>
        </w:rPr>
        <w:t>ou</w:t>
      </w:r>
      <w:r w:rsidRPr="00F30EF9">
        <w:rPr>
          <w:color w:val="000000" w:themeColor="text1"/>
          <w:spacing w:val="1"/>
          <w:sz w:val="24"/>
          <w:szCs w:val="24"/>
        </w:rPr>
        <w:t xml:space="preserve"> </w:t>
      </w:r>
      <w:r w:rsidRPr="00F30EF9">
        <w:rPr>
          <w:color w:val="000000" w:themeColor="text1"/>
          <w:sz w:val="24"/>
          <w:szCs w:val="24"/>
        </w:rPr>
        <w:t>superfaturados.</w:t>
      </w:r>
    </w:p>
    <w:p w14:paraId="4C3DE85E" w14:textId="5E6F8D28" w:rsidR="00486DE1" w:rsidRPr="00F30EF9" w:rsidRDefault="00486DE1" w:rsidP="00985A87">
      <w:pPr>
        <w:pStyle w:val="Default"/>
        <w:numPr>
          <w:ilvl w:val="1"/>
          <w:numId w:val="28"/>
        </w:numPr>
        <w:spacing w:before="120" w:after="120" w:line="276" w:lineRule="auto"/>
        <w:ind w:left="0" w:hanging="11"/>
        <w:jc w:val="both"/>
        <w:rPr>
          <w:color w:val="000000" w:themeColor="text1"/>
        </w:rPr>
      </w:pPr>
      <w:r w:rsidRPr="00F30EF9">
        <w:rPr>
          <w:color w:val="000000" w:themeColor="text1"/>
        </w:rPr>
        <w:t xml:space="preserve">O preço proposto deverá ser expresso em moeda corrente nacional (Real), com até </w:t>
      </w:r>
      <w:r w:rsidR="005230EB" w:rsidRPr="00F30EF9">
        <w:rPr>
          <w:color w:val="000000" w:themeColor="text1"/>
        </w:rPr>
        <w:t>duas</w:t>
      </w:r>
      <w:r w:rsidRPr="00F30EF9">
        <w:rPr>
          <w:color w:val="000000" w:themeColor="text1"/>
        </w:rPr>
        <w:t xml:space="preserve"> casas decimais (0,</w:t>
      </w:r>
      <w:r w:rsidR="000C3C65" w:rsidRPr="00F30EF9">
        <w:rPr>
          <w:color w:val="000000" w:themeColor="text1"/>
        </w:rPr>
        <w:t>0</w:t>
      </w:r>
      <w:r w:rsidRPr="00F30EF9">
        <w:rPr>
          <w:color w:val="000000" w:themeColor="text1"/>
        </w:rPr>
        <w:t xml:space="preserve">0). </w:t>
      </w:r>
    </w:p>
    <w:p w14:paraId="7E082C4C" w14:textId="77777777" w:rsidR="00486DE1" w:rsidRPr="00F30EF9" w:rsidRDefault="00486DE1" w:rsidP="00985A87">
      <w:pPr>
        <w:widowControl w:val="0"/>
        <w:numPr>
          <w:ilvl w:val="1"/>
          <w:numId w:val="28"/>
        </w:numPr>
        <w:tabs>
          <w:tab w:val="left" w:pos="979"/>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Constatado o atendimento das exigências fixadas no edital, inclusive as exigências de</w:t>
      </w:r>
      <w:r w:rsidRPr="00F30EF9">
        <w:rPr>
          <w:color w:val="000000" w:themeColor="text1"/>
          <w:spacing w:val="1"/>
          <w:sz w:val="24"/>
          <w:szCs w:val="24"/>
        </w:rPr>
        <w:t xml:space="preserve"> </w:t>
      </w:r>
      <w:r w:rsidRPr="00F30EF9">
        <w:rPr>
          <w:color w:val="000000" w:themeColor="text1"/>
          <w:sz w:val="24"/>
          <w:szCs w:val="24"/>
        </w:rPr>
        <w:t>habilitação,</w:t>
      </w:r>
      <w:r w:rsidRPr="00F30EF9">
        <w:rPr>
          <w:color w:val="000000" w:themeColor="text1"/>
          <w:spacing w:val="-1"/>
          <w:sz w:val="24"/>
          <w:szCs w:val="24"/>
        </w:rPr>
        <w:t xml:space="preserve"> </w:t>
      </w:r>
      <w:r w:rsidRPr="00F30EF9">
        <w:rPr>
          <w:color w:val="000000" w:themeColor="text1"/>
          <w:sz w:val="24"/>
          <w:szCs w:val="24"/>
        </w:rPr>
        <w:t>o licitante será</w:t>
      </w:r>
      <w:r w:rsidRPr="00F30EF9">
        <w:rPr>
          <w:color w:val="000000" w:themeColor="text1"/>
          <w:spacing w:val="-3"/>
          <w:sz w:val="24"/>
          <w:szCs w:val="24"/>
        </w:rPr>
        <w:t xml:space="preserve"> </w:t>
      </w:r>
      <w:r w:rsidRPr="00F30EF9">
        <w:rPr>
          <w:color w:val="000000" w:themeColor="text1"/>
          <w:sz w:val="24"/>
          <w:szCs w:val="24"/>
        </w:rPr>
        <w:t>declarado vencedor do</w:t>
      </w:r>
      <w:r w:rsidRPr="00F30EF9">
        <w:rPr>
          <w:color w:val="000000" w:themeColor="text1"/>
          <w:spacing w:val="2"/>
          <w:sz w:val="24"/>
          <w:szCs w:val="24"/>
        </w:rPr>
        <w:t xml:space="preserve"> </w:t>
      </w:r>
      <w:r w:rsidRPr="00F30EF9">
        <w:rPr>
          <w:color w:val="000000" w:themeColor="text1"/>
          <w:sz w:val="24"/>
          <w:szCs w:val="24"/>
        </w:rPr>
        <w:t>certame</w:t>
      </w:r>
      <w:r w:rsidRPr="00F30EF9">
        <w:rPr>
          <w:color w:val="000000" w:themeColor="text1"/>
          <w:spacing w:val="-1"/>
          <w:sz w:val="24"/>
          <w:szCs w:val="24"/>
        </w:rPr>
        <w:t xml:space="preserve"> </w:t>
      </w:r>
      <w:r w:rsidRPr="00F30EF9">
        <w:rPr>
          <w:color w:val="000000" w:themeColor="text1"/>
          <w:sz w:val="24"/>
          <w:szCs w:val="24"/>
        </w:rPr>
        <w:t>pela pregoeira.</w:t>
      </w:r>
    </w:p>
    <w:p w14:paraId="01F288EE" w14:textId="0AD53629" w:rsidR="00C23E10" w:rsidRPr="00F30EF9" w:rsidRDefault="00C23E10" w:rsidP="00985A87">
      <w:pPr>
        <w:pStyle w:val="PargrafodaLista"/>
        <w:widowControl w:val="0"/>
        <w:numPr>
          <w:ilvl w:val="1"/>
          <w:numId w:val="28"/>
        </w:numPr>
        <w:tabs>
          <w:tab w:val="left" w:pos="751"/>
        </w:tabs>
        <w:autoSpaceDE w:val="0"/>
        <w:autoSpaceDN w:val="0"/>
        <w:spacing w:before="120" w:after="120" w:line="276" w:lineRule="auto"/>
        <w:ind w:left="0" w:hanging="11"/>
        <w:jc w:val="both"/>
        <w:rPr>
          <w:color w:val="000000" w:themeColor="text1"/>
        </w:rPr>
      </w:pPr>
      <w:r w:rsidRPr="00F30EF9">
        <w:rPr>
          <w:color w:val="000000" w:themeColor="text1"/>
        </w:rPr>
        <w:t>Caberá ao fornecedor acompanhar as operações no sistema eletrônico durante a sessão</w:t>
      </w:r>
      <w:r w:rsidRPr="00F30EF9">
        <w:rPr>
          <w:color w:val="000000" w:themeColor="text1"/>
          <w:spacing w:val="1"/>
        </w:rPr>
        <w:t xml:space="preserve"> </w:t>
      </w:r>
      <w:r w:rsidRPr="00F30EF9">
        <w:rPr>
          <w:color w:val="000000" w:themeColor="text1"/>
        </w:rPr>
        <w:t>pública do pregão, ficando responsável pelo ônus decorrente da perda de negócios diante da</w:t>
      </w:r>
      <w:r w:rsidRPr="00F30EF9">
        <w:rPr>
          <w:color w:val="000000" w:themeColor="text1"/>
          <w:spacing w:val="1"/>
        </w:rPr>
        <w:t xml:space="preserve"> </w:t>
      </w:r>
      <w:r w:rsidRPr="00F30EF9">
        <w:rPr>
          <w:color w:val="000000" w:themeColor="text1"/>
        </w:rPr>
        <w:t>inobservância</w:t>
      </w:r>
      <w:r w:rsidRPr="00F30EF9">
        <w:rPr>
          <w:color w:val="000000" w:themeColor="text1"/>
          <w:spacing w:val="-1"/>
        </w:rPr>
        <w:t xml:space="preserve"> </w:t>
      </w:r>
      <w:r w:rsidRPr="00F30EF9">
        <w:rPr>
          <w:color w:val="000000" w:themeColor="text1"/>
        </w:rPr>
        <w:t>de</w:t>
      </w:r>
      <w:r w:rsidRPr="00F30EF9">
        <w:rPr>
          <w:color w:val="000000" w:themeColor="text1"/>
          <w:spacing w:val="-1"/>
        </w:rPr>
        <w:t xml:space="preserve"> </w:t>
      </w:r>
      <w:r w:rsidRPr="00F30EF9">
        <w:rPr>
          <w:color w:val="000000" w:themeColor="text1"/>
        </w:rPr>
        <w:t>quaisquer mensagens</w:t>
      </w:r>
      <w:r w:rsidRPr="00F30EF9">
        <w:rPr>
          <w:color w:val="000000" w:themeColor="text1"/>
          <w:spacing w:val="-1"/>
        </w:rPr>
        <w:t xml:space="preserve"> </w:t>
      </w:r>
      <w:r w:rsidRPr="00F30EF9">
        <w:rPr>
          <w:color w:val="000000" w:themeColor="text1"/>
        </w:rPr>
        <w:t>emitidas pelo sistema</w:t>
      </w:r>
      <w:r w:rsidRPr="00F30EF9">
        <w:rPr>
          <w:color w:val="000000" w:themeColor="text1"/>
          <w:spacing w:val="-2"/>
        </w:rPr>
        <w:t xml:space="preserve"> </w:t>
      </w:r>
      <w:r w:rsidRPr="00F30EF9">
        <w:rPr>
          <w:color w:val="000000" w:themeColor="text1"/>
        </w:rPr>
        <w:t>ou de</w:t>
      </w:r>
      <w:r w:rsidRPr="00F30EF9">
        <w:rPr>
          <w:color w:val="000000" w:themeColor="text1"/>
          <w:spacing w:val="-1"/>
        </w:rPr>
        <w:t xml:space="preserve"> </w:t>
      </w:r>
      <w:r w:rsidRPr="00F30EF9">
        <w:rPr>
          <w:color w:val="000000" w:themeColor="text1"/>
        </w:rPr>
        <w:t>sua</w:t>
      </w:r>
      <w:r w:rsidRPr="00F30EF9">
        <w:rPr>
          <w:color w:val="000000" w:themeColor="text1"/>
          <w:spacing w:val="-1"/>
        </w:rPr>
        <w:t xml:space="preserve"> </w:t>
      </w:r>
      <w:r w:rsidRPr="00F30EF9">
        <w:rPr>
          <w:color w:val="000000" w:themeColor="text1"/>
        </w:rPr>
        <w:t>desconexão.</w:t>
      </w:r>
    </w:p>
    <w:p w14:paraId="758DF836" w14:textId="4C090B91" w:rsidR="00486DE1" w:rsidRDefault="00486DE1" w:rsidP="00B313BF">
      <w:pPr>
        <w:pStyle w:val="Default"/>
        <w:spacing w:before="120" w:after="120" w:line="276" w:lineRule="auto"/>
        <w:ind w:hanging="11"/>
        <w:jc w:val="both"/>
        <w:rPr>
          <w:color w:val="000000" w:themeColor="text1"/>
        </w:rPr>
      </w:pPr>
      <w:r w:rsidRPr="00F30EF9">
        <w:rPr>
          <w:color w:val="000000" w:themeColor="text1"/>
        </w:rPr>
        <w:t>9.</w:t>
      </w:r>
      <w:r w:rsidR="00F43AC7" w:rsidRPr="00F30EF9">
        <w:rPr>
          <w:color w:val="000000" w:themeColor="text1"/>
        </w:rPr>
        <w:t>33</w:t>
      </w:r>
      <w:r w:rsidRPr="00F30EF9">
        <w:rPr>
          <w:color w:val="000000" w:themeColor="text1"/>
        </w:rPr>
        <w:t xml:space="preserve">-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1F36E5C" w14:textId="6AA03739" w:rsidR="00CA36FD" w:rsidRPr="00F30EF9" w:rsidRDefault="00CA36FD" w:rsidP="00B313BF">
      <w:pPr>
        <w:pStyle w:val="PargrafodaLista"/>
        <w:spacing w:before="120" w:after="120" w:line="276" w:lineRule="auto"/>
        <w:ind w:left="0"/>
        <w:jc w:val="both"/>
        <w:rPr>
          <w:b/>
        </w:rPr>
      </w:pPr>
      <w:r w:rsidRPr="00F30EF9">
        <w:rPr>
          <w:b/>
        </w:rPr>
        <w:t>1</w:t>
      </w:r>
      <w:r w:rsidR="005A427B" w:rsidRPr="00F30EF9">
        <w:rPr>
          <w:b/>
        </w:rPr>
        <w:t>0</w:t>
      </w:r>
      <w:r w:rsidRPr="00F30EF9">
        <w:rPr>
          <w:b/>
        </w:rPr>
        <w:t>.</w:t>
      </w:r>
      <w:r w:rsidRPr="00F30EF9">
        <w:rPr>
          <w:b/>
          <w:spacing w:val="-2"/>
        </w:rPr>
        <w:t xml:space="preserve"> </w:t>
      </w:r>
      <w:r w:rsidRPr="00F30EF9">
        <w:rPr>
          <w:b/>
        </w:rPr>
        <w:t>DA</w:t>
      </w:r>
      <w:r w:rsidRPr="00F30EF9">
        <w:rPr>
          <w:b/>
          <w:spacing w:val="-1"/>
        </w:rPr>
        <w:t xml:space="preserve"> </w:t>
      </w:r>
      <w:r w:rsidRPr="00F30EF9">
        <w:rPr>
          <w:b/>
        </w:rPr>
        <w:t>HABILITAÇÃO</w:t>
      </w:r>
    </w:p>
    <w:p w14:paraId="0A272365" w14:textId="5ED77329" w:rsidR="00B55A9F" w:rsidRPr="00F30EF9" w:rsidRDefault="00095BD4" w:rsidP="00985A87">
      <w:pPr>
        <w:pStyle w:val="PargrafodaLista"/>
        <w:widowControl w:val="0"/>
        <w:numPr>
          <w:ilvl w:val="1"/>
          <w:numId w:val="26"/>
        </w:numPr>
        <w:tabs>
          <w:tab w:val="left" w:pos="898"/>
        </w:tabs>
        <w:autoSpaceDE w:val="0"/>
        <w:autoSpaceDN w:val="0"/>
        <w:spacing w:before="120" w:after="120" w:line="276" w:lineRule="auto"/>
        <w:ind w:left="0" w:firstLine="0"/>
        <w:jc w:val="both"/>
      </w:pPr>
      <w:r w:rsidRPr="00F30EF9">
        <w:t xml:space="preserve">Após a fase final de lances e negociação e declarado vencedor do item, o licitante deverá enviar os documentos relativos à Habilitação no prazo de 02 (duas) horas. </w:t>
      </w:r>
    </w:p>
    <w:p w14:paraId="1F7BE22E" w14:textId="6F682A2E" w:rsidR="005C1670" w:rsidRPr="00F30EF9" w:rsidRDefault="005C1670" w:rsidP="00985A87">
      <w:pPr>
        <w:pStyle w:val="PargrafodaLista"/>
        <w:widowControl w:val="0"/>
        <w:numPr>
          <w:ilvl w:val="1"/>
          <w:numId w:val="26"/>
        </w:numPr>
        <w:tabs>
          <w:tab w:val="left" w:pos="898"/>
        </w:tabs>
        <w:autoSpaceDE w:val="0"/>
        <w:autoSpaceDN w:val="0"/>
        <w:spacing w:before="120" w:after="120" w:line="276" w:lineRule="auto"/>
        <w:ind w:left="0" w:firstLine="0"/>
        <w:jc w:val="both"/>
      </w:pPr>
      <w:r w:rsidRPr="00F30EF9">
        <w:t>Encerrada a etapa de lances da sessão pública e ordenadas as ofertas, a pregoeira</w:t>
      </w:r>
      <w:r w:rsidRPr="00F30EF9">
        <w:rPr>
          <w:spacing w:val="1"/>
        </w:rPr>
        <w:t xml:space="preserve"> </w:t>
      </w:r>
      <w:r w:rsidRPr="00F30EF9">
        <w:t>comprovará a regularidade de situação do autor da melhor proposta, avaliada na forma da Lei</w:t>
      </w:r>
      <w:r w:rsidRPr="00F30EF9">
        <w:rPr>
          <w:spacing w:val="1"/>
        </w:rPr>
        <w:t xml:space="preserve"> </w:t>
      </w:r>
      <w:r w:rsidRPr="00F30EF9">
        <w:t>14.133/2021. A pregoeira verificará, também, o cumprimento das demais exigências para</w:t>
      </w:r>
      <w:r w:rsidRPr="00F30EF9">
        <w:rPr>
          <w:spacing w:val="1"/>
        </w:rPr>
        <w:t xml:space="preserve"> </w:t>
      </w:r>
      <w:r w:rsidRPr="00F30EF9">
        <w:t>habilitação.</w:t>
      </w:r>
    </w:p>
    <w:p w14:paraId="77489012" w14:textId="7EFA73DA" w:rsidR="005C1670" w:rsidRPr="00F30EF9" w:rsidRDefault="005C1670" w:rsidP="00985A87">
      <w:pPr>
        <w:pStyle w:val="PargrafodaLista"/>
        <w:widowControl w:val="0"/>
        <w:numPr>
          <w:ilvl w:val="1"/>
          <w:numId w:val="26"/>
        </w:numPr>
        <w:tabs>
          <w:tab w:val="left" w:pos="898"/>
        </w:tabs>
        <w:autoSpaceDE w:val="0"/>
        <w:autoSpaceDN w:val="0"/>
        <w:spacing w:before="120" w:after="120" w:line="276" w:lineRule="auto"/>
        <w:ind w:left="0" w:firstLine="0"/>
        <w:jc w:val="both"/>
      </w:pPr>
      <w:r w:rsidRPr="00F30EF9">
        <w:t>No</w:t>
      </w:r>
      <w:r w:rsidRPr="00F30EF9">
        <w:rPr>
          <w:spacing w:val="55"/>
        </w:rPr>
        <w:t xml:space="preserve"> </w:t>
      </w:r>
      <w:r w:rsidRPr="00F30EF9">
        <w:t>caso</w:t>
      </w:r>
      <w:r w:rsidRPr="00F30EF9">
        <w:rPr>
          <w:spacing w:val="57"/>
        </w:rPr>
        <w:t xml:space="preserve"> </w:t>
      </w:r>
      <w:r w:rsidRPr="00F30EF9">
        <w:t>de</w:t>
      </w:r>
      <w:r w:rsidRPr="00F30EF9">
        <w:rPr>
          <w:spacing w:val="56"/>
        </w:rPr>
        <w:t xml:space="preserve"> </w:t>
      </w:r>
      <w:r w:rsidRPr="00F30EF9">
        <w:t>desclassificação</w:t>
      </w:r>
      <w:r w:rsidRPr="00F30EF9">
        <w:rPr>
          <w:spacing w:val="57"/>
        </w:rPr>
        <w:t xml:space="preserve"> </w:t>
      </w:r>
      <w:r w:rsidRPr="00F30EF9">
        <w:t>do</w:t>
      </w:r>
      <w:r w:rsidRPr="00F30EF9">
        <w:rPr>
          <w:spacing w:val="57"/>
        </w:rPr>
        <w:t xml:space="preserve"> </w:t>
      </w:r>
      <w:r w:rsidRPr="00F30EF9">
        <w:t>licitante</w:t>
      </w:r>
      <w:r w:rsidRPr="00F30EF9">
        <w:rPr>
          <w:spacing w:val="56"/>
        </w:rPr>
        <w:t xml:space="preserve"> </w:t>
      </w:r>
      <w:r w:rsidRPr="00F30EF9">
        <w:t>arrematante,</w:t>
      </w:r>
      <w:r w:rsidRPr="00F30EF9">
        <w:rPr>
          <w:spacing w:val="57"/>
        </w:rPr>
        <w:t xml:space="preserve"> </w:t>
      </w:r>
      <w:r w:rsidRPr="00F30EF9">
        <w:t>o</w:t>
      </w:r>
      <w:r w:rsidRPr="00F30EF9">
        <w:rPr>
          <w:spacing w:val="57"/>
        </w:rPr>
        <w:t xml:space="preserve"> </w:t>
      </w:r>
      <w:r w:rsidRPr="00F30EF9">
        <w:t>novo</w:t>
      </w:r>
      <w:r w:rsidRPr="00F30EF9">
        <w:rPr>
          <w:spacing w:val="56"/>
        </w:rPr>
        <w:t xml:space="preserve"> </w:t>
      </w:r>
      <w:r w:rsidRPr="00F30EF9">
        <w:t>licitante</w:t>
      </w:r>
      <w:r w:rsidRPr="00F30EF9">
        <w:rPr>
          <w:spacing w:val="56"/>
        </w:rPr>
        <w:t xml:space="preserve"> </w:t>
      </w:r>
      <w:r w:rsidRPr="00F30EF9">
        <w:t>convocado</w:t>
      </w:r>
      <w:r w:rsidRPr="00F30EF9">
        <w:rPr>
          <w:spacing w:val="-57"/>
        </w:rPr>
        <w:t xml:space="preserve"> </w:t>
      </w:r>
      <w:r w:rsidRPr="00F30EF9">
        <w:t>deverá apresentar documentação e proposta nos mesmos prazos previstos neste edital a contar</w:t>
      </w:r>
      <w:r w:rsidRPr="00F30EF9">
        <w:rPr>
          <w:spacing w:val="1"/>
        </w:rPr>
        <w:t xml:space="preserve"> </w:t>
      </w:r>
      <w:r w:rsidRPr="00F30EF9">
        <w:t>da</w:t>
      </w:r>
      <w:r w:rsidRPr="00F30EF9">
        <w:rPr>
          <w:spacing w:val="-2"/>
        </w:rPr>
        <w:t xml:space="preserve"> </w:t>
      </w:r>
      <w:r w:rsidRPr="00F30EF9">
        <w:t>convocação pelo pregoeiro através do chat</w:t>
      </w:r>
      <w:r w:rsidRPr="00F30EF9">
        <w:rPr>
          <w:spacing w:val="-1"/>
        </w:rPr>
        <w:t xml:space="preserve"> </w:t>
      </w:r>
      <w:r w:rsidRPr="00F30EF9">
        <w:t>de</w:t>
      </w:r>
      <w:r w:rsidRPr="00F30EF9">
        <w:rPr>
          <w:spacing w:val="1"/>
        </w:rPr>
        <w:t xml:space="preserve"> </w:t>
      </w:r>
      <w:r w:rsidRPr="00F30EF9">
        <w:t>mensagens.</w:t>
      </w:r>
    </w:p>
    <w:p w14:paraId="1C1870C8" w14:textId="1ED1738F" w:rsidR="005C1670" w:rsidRPr="00F30EF9" w:rsidRDefault="005C1670" w:rsidP="00985A87">
      <w:pPr>
        <w:pStyle w:val="PargrafodaLista"/>
        <w:widowControl w:val="0"/>
        <w:numPr>
          <w:ilvl w:val="1"/>
          <w:numId w:val="26"/>
        </w:numPr>
        <w:tabs>
          <w:tab w:val="left" w:pos="898"/>
        </w:tabs>
        <w:autoSpaceDE w:val="0"/>
        <w:autoSpaceDN w:val="0"/>
        <w:spacing w:before="120" w:after="120" w:line="276" w:lineRule="auto"/>
        <w:ind w:left="0" w:firstLine="0"/>
        <w:jc w:val="both"/>
      </w:pPr>
      <w:r w:rsidRPr="00F30EF9">
        <w:lastRenderedPageBreak/>
        <w:t>A inobservância</w:t>
      </w:r>
      <w:r w:rsidRPr="00F30EF9">
        <w:rPr>
          <w:spacing w:val="60"/>
        </w:rPr>
        <w:t xml:space="preserve"> </w:t>
      </w:r>
      <w:r w:rsidRPr="00F30EF9">
        <w:t>aos prazos elencados neste edital, ou ainda o envio dos documentos</w:t>
      </w:r>
      <w:r w:rsidRPr="00F30EF9">
        <w:rPr>
          <w:spacing w:val="1"/>
        </w:rPr>
        <w:t xml:space="preserve"> </w:t>
      </w:r>
      <w:r w:rsidRPr="00F30EF9">
        <w:t xml:space="preserve">de </w:t>
      </w:r>
      <w:r w:rsidR="00FB6C9A" w:rsidRPr="00F30EF9">
        <w:t>habilitação com</w:t>
      </w:r>
      <w:r w:rsidRPr="00F30EF9">
        <w:t xml:space="preserve"> o disposto neste edital</w:t>
      </w:r>
      <w:r w:rsidRPr="00F30EF9">
        <w:rPr>
          <w:spacing w:val="1"/>
        </w:rPr>
        <w:t xml:space="preserve"> </w:t>
      </w:r>
      <w:r w:rsidRPr="00F30EF9">
        <w:t xml:space="preserve">ensejará a inabilitação do licitante. </w:t>
      </w:r>
    </w:p>
    <w:p w14:paraId="2C914BE7" w14:textId="6F193E88" w:rsidR="000E17A2" w:rsidRPr="00F30EF9" w:rsidRDefault="000E17A2" w:rsidP="00985A87">
      <w:pPr>
        <w:pStyle w:val="PargrafodaLista"/>
        <w:widowControl w:val="0"/>
        <w:numPr>
          <w:ilvl w:val="1"/>
          <w:numId w:val="26"/>
        </w:numPr>
        <w:tabs>
          <w:tab w:val="left" w:pos="847"/>
        </w:tabs>
        <w:autoSpaceDE w:val="0"/>
        <w:autoSpaceDN w:val="0"/>
        <w:spacing w:before="120" w:after="120" w:line="276" w:lineRule="auto"/>
        <w:ind w:left="0" w:firstLine="0"/>
        <w:jc w:val="both"/>
        <w:rPr>
          <w:color w:val="auto"/>
        </w:rPr>
      </w:pPr>
      <w:r w:rsidRPr="00F30EF9">
        <w:rPr>
          <w:color w:val="auto"/>
        </w:rPr>
        <w:t xml:space="preserve">A documentação exigida para a habilitação poderá ser apresentada em original, por </w:t>
      </w:r>
      <w:r w:rsidR="0084411F" w:rsidRPr="00F30EF9">
        <w:rPr>
          <w:color w:val="auto"/>
        </w:rPr>
        <w:t>cópia ou</w:t>
      </w:r>
      <w:r w:rsidRPr="00F30EF9">
        <w:rPr>
          <w:color w:val="auto"/>
        </w:rPr>
        <w:t xml:space="preserve"> publicação em órgão da </w:t>
      </w:r>
      <w:r w:rsidR="0084411F" w:rsidRPr="00F30EF9">
        <w:rPr>
          <w:color w:val="auto"/>
        </w:rPr>
        <w:t>imprensa</w:t>
      </w:r>
      <w:r w:rsidRPr="00F30EF9">
        <w:rPr>
          <w:color w:val="auto"/>
        </w:rPr>
        <w:t xml:space="preserve"> oficial</w:t>
      </w:r>
      <w:r w:rsidR="0084411F" w:rsidRPr="00F30EF9">
        <w:rPr>
          <w:color w:val="auto"/>
        </w:rPr>
        <w:t xml:space="preserve">. </w:t>
      </w:r>
      <w:r w:rsidRPr="00F30EF9">
        <w:rPr>
          <w:color w:val="auto"/>
        </w:rPr>
        <w:t>Em caso de dúvidas quanto a veracidade/autenticidade do documento poderá, ser verificada pela Equipe de Apoio, através de consulta via Internet aos “sites” dos órgãos emitentes dos documentos, conforme Acórdão</w:t>
      </w:r>
      <w:r w:rsidR="00705EF2" w:rsidRPr="00F30EF9">
        <w:rPr>
          <w:color w:val="auto"/>
        </w:rPr>
        <w:t xml:space="preserve"> </w:t>
      </w:r>
      <w:r w:rsidRPr="00F30EF9">
        <w:rPr>
          <w:color w:val="auto"/>
        </w:rPr>
        <w:t>2036/2022 – Plenário do TCU.</w:t>
      </w:r>
    </w:p>
    <w:p w14:paraId="78F99855" w14:textId="329FFA12" w:rsidR="00DB1FD4" w:rsidRPr="00F30EF9" w:rsidRDefault="00DB1FD4" w:rsidP="00985A87">
      <w:pPr>
        <w:widowControl w:val="0"/>
        <w:numPr>
          <w:ilvl w:val="1"/>
          <w:numId w:val="26"/>
        </w:numPr>
        <w:tabs>
          <w:tab w:val="left" w:pos="847"/>
        </w:tabs>
        <w:autoSpaceDE w:val="0"/>
        <w:autoSpaceDN w:val="0"/>
        <w:spacing w:before="120" w:after="120" w:line="276" w:lineRule="auto"/>
        <w:ind w:left="0" w:firstLine="0"/>
        <w:jc w:val="both"/>
        <w:rPr>
          <w:sz w:val="24"/>
          <w:szCs w:val="24"/>
        </w:rPr>
      </w:pPr>
      <w:r w:rsidRPr="00F30EF9">
        <w:rPr>
          <w:sz w:val="24"/>
          <w:szCs w:val="24"/>
        </w:rPr>
        <w:t>Franqueada vista aos interessados e decorrido o prazo de 30 (trinta) minutos, será aberto</w:t>
      </w:r>
      <w:r w:rsidR="00640EA0" w:rsidRPr="00F30EF9">
        <w:rPr>
          <w:sz w:val="24"/>
          <w:szCs w:val="24"/>
        </w:rPr>
        <w:t xml:space="preserve"> </w:t>
      </w:r>
      <w:r w:rsidRPr="00F30EF9">
        <w:rPr>
          <w:spacing w:val="-57"/>
          <w:sz w:val="24"/>
          <w:szCs w:val="24"/>
        </w:rPr>
        <w:t xml:space="preserve"> </w:t>
      </w:r>
      <w:r w:rsidRPr="00F30EF9">
        <w:rPr>
          <w:sz w:val="24"/>
          <w:szCs w:val="24"/>
        </w:rPr>
        <w:t>o</w:t>
      </w:r>
      <w:r w:rsidRPr="00F30EF9">
        <w:rPr>
          <w:spacing w:val="-1"/>
          <w:sz w:val="24"/>
          <w:szCs w:val="24"/>
        </w:rPr>
        <w:t xml:space="preserve"> </w:t>
      </w:r>
      <w:r w:rsidRPr="00F30EF9">
        <w:rPr>
          <w:sz w:val="24"/>
          <w:szCs w:val="24"/>
        </w:rPr>
        <w:t>prazo para</w:t>
      </w:r>
      <w:r w:rsidRPr="00F30EF9">
        <w:rPr>
          <w:spacing w:val="-2"/>
          <w:sz w:val="24"/>
          <w:szCs w:val="24"/>
        </w:rPr>
        <w:t xml:space="preserve"> </w:t>
      </w:r>
      <w:r w:rsidRPr="00F30EF9">
        <w:rPr>
          <w:sz w:val="24"/>
          <w:szCs w:val="24"/>
        </w:rPr>
        <w:t>manifestação da intenção de</w:t>
      </w:r>
      <w:r w:rsidRPr="00F30EF9">
        <w:rPr>
          <w:spacing w:val="-1"/>
          <w:sz w:val="24"/>
          <w:szCs w:val="24"/>
        </w:rPr>
        <w:t xml:space="preserve"> </w:t>
      </w:r>
      <w:r w:rsidRPr="00F30EF9">
        <w:rPr>
          <w:sz w:val="24"/>
          <w:szCs w:val="24"/>
        </w:rPr>
        <w:t>interposição de</w:t>
      </w:r>
      <w:r w:rsidRPr="00F30EF9">
        <w:rPr>
          <w:spacing w:val="-1"/>
          <w:sz w:val="24"/>
          <w:szCs w:val="24"/>
        </w:rPr>
        <w:t xml:space="preserve"> </w:t>
      </w:r>
      <w:r w:rsidRPr="00F30EF9">
        <w:rPr>
          <w:sz w:val="24"/>
          <w:szCs w:val="24"/>
        </w:rPr>
        <w:t>recurso.</w:t>
      </w:r>
    </w:p>
    <w:p w14:paraId="1A55DD08" w14:textId="57AD073E" w:rsidR="00DB1FD4" w:rsidRPr="00F30EF9" w:rsidRDefault="00DB1FD4" w:rsidP="00985A87">
      <w:pPr>
        <w:widowControl w:val="0"/>
        <w:numPr>
          <w:ilvl w:val="1"/>
          <w:numId w:val="26"/>
        </w:numPr>
        <w:tabs>
          <w:tab w:val="left" w:pos="922"/>
        </w:tabs>
        <w:autoSpaceDE w:val="0"/>
        <w:autoSpaceDN w:val="0"/>
        <w:spacing w:before="120" w:after="120" w:line="276" w:lineRule="auto"/>
        <w:ind w:left="0" w:firstLine="0"/>
        <w:jc w:val="both"/>
        <w:rPr>
          <w:sz w:val="24"/>
          <w:szCs w:val="24"/>
        </w:rPr>
      </w:pPr>
      <w:r w:rsidRPr="00F30EF9">
        <w:rPr>
          <w:sz w:val="24"/>
          <w:szCs w:val="24"/>
        </w:rPr>
        <w:t>O</w:t>
      </w:r>
      <w:r w:rsidRPr="00F30EF9">
        <w:rPr>
          <w:spacing w:val="1"/>
          <w:sz w:val="24"/>
          <w:szCs w:val="24"/>
        </w:rPr>
        <w:t xml:space="preserve"> </w:t>
      </w:r>
      <w:r w:rsidRPr="00F30EF9">
        <w:rPr>
          <w:sz w:val="24"/>
          <w:szCs w:val="24"/>
        </w:rPr>
        <w:t>não</w:t>
      </w:r>
      <w:r w:rsidRPr="00F30EF9">
        <w:rPr>
          <w:spacing w:val="1"/>
          <w:sz w:val="24"/>
          <w:szCs w:val="24"/>
        </w:rPr>
        <w:t xml:space="preserve"> </w:t>
      </w:r>
      <w:r w:rsidRPr="00F30EF9">
        <w:rPr>
          <w:sz w:val="24"/>
          <w:szCs w:val="24"/>
        </w:rPr>
        <w:t>cumprimento</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envio</w:t>
      </w:r>
      <w:r w:rsidRPr="00F30EF9">
        <w:rPr>
          <w:spacing w:val="1"/>
          <w:sz w:val="24"/>
          <w:szCs w:val="24"/>
        </w:rPr>
        <w:t xml:space="preserve"> </w:t>
      </w:r>
      <w:r w:rsidRPr="00F30EF9">
        <w:rPr>
          <w:sz w:val="24"/>
          <w:szCs w:val="24"/>
        </w:rPr>
        <w:t>dos</w:t>
      </w:r>
      <w:r w:rsidRPr="00F30EF9">
        <w:rPr>
          <w:spacing w:val="1"/>
          <w:sz w:val="24"/>
          <w:szCs w:val="24"/>
        </w:rPr>
        <w:t xml:space="preserve"> </w:t>
      </w:r>
      <w:r w:rsidRPr="00F30EF9">
        <w:rPr>
          <w:sz w:val="24"/>
          <w:szCs w:val="24"/>
        </w:rPr>
        <w:t>documentos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habilitação</w:t>
      </w:r>
      <w:r w:rsidRPr="00F30EF9">
        <w:rPr>
          <w:spacing w:val="1"/>
          <w:sz w:val="24"/>
          <w:szCs w:val="24"/>
        </w:rPr>
        <w:t xml:space="preserve"> </w:t>
      </w:r>
      <w:r w:rsidRPr="00F30EF9">
        <w:rPr>
          <w:sz w:val="24"/>
          <w:szCs w:val="24"/>
        </w:rPr>
        <w:t>dentro</w:t>
      </w:r>
      <w:r w:rsidRPr="00F30EF9">
        <w:rPr>
          <w:spacing w:val="1"/>
          <w:sz w:val="24"/>
          <w:szCs w:val="24"/>
        </w:rPr>
        <w:t xml:space="preserve"> </w:t>
      </w:r>
      <w:r w:rsidRPr="00F30EF9">
        <w:rPr>
          <w:sz w:val="24"/>
          <w:szCs w:val="24"/>
        </w:rPr>
        <w:t>dos</w:t>
      </w:r>
      <w:r w:rsidRPr="00F30EF9">
        <w:rPr>
          <w:spacing w:val="1"/>
          <w:sz w:val="24"/>
          <w:szCs w:val="24"/>
        </w:rPr>
        <w:t xml:space="preserve"> </w:t>
      </w:r>
      <w:r w:rsidRPr="00F30EF9">
        <w:rPr>
          <w:sz w:val="24"/>
          <w:szCs w:val="24"/>
        </w:rPr>
        <w:t>prazos</w:t>
      </w:r>
      <w:r w:rsidRPr="00F30EF9">
        <w:rPr>
          <w:spacing w:val="1"/>
          <w:sz w:val="24"/>
          <w:szCs w:val="24"/>
        </w:rPr>
        <w:t xml:space="preserve"> </w:t>
      </w:r>
      <w:r w:rsidRPr="00F30EF9">
        <w:rPr>
          <w:sz w:val="24"/>
          <w:szCs w:val="24"/>
        </w:rPr>
        <w:t>estabelecidos</w:t>
      </w:r>
      <w:r w:rsidRPr="00F30EF9">
        <w:rPr>
          <w:spacing w:val="3"/>
          <w:sz w:val="24"/>
          <w:szCs w:val="24"/>
        </w:rPr>
        <w:t xml:space="preserve"> </w:t>
      </w:r>
      <w:r w:rsidRPr="00F30EF9">
        <w:rPr>
          <w:sz w:val="24"/>
          <w:szCs w:val="24"/>
        </w:rPr>
        <w:t>acarretará</w:t>
      </w:r>
      <w:r w:rsidRPr="00F30EF9">
        <w:rPr>
          <w:spacing w:val="5"/>
          <w:sz w:val="24"/>
          <w:szCs w:val="24"/>
        </w:rPr>
        <w:t xml:space="preserve"> </w:t>
      </w:r>
      <w:r w:rsidRPr="00F30EF9">
        <w:rPr>
          <w:sz w:val="24"/>
          <w:szCs w:val="24"/>
        </w:rPr>
        <w:t>a</w:t>
      </w:r>
      <w:r w:rsidRPr="00F30EF9">
        <w:rPr>
          <w:spacing w:val="1"/>
          <w:sz w:val="24"/>
          <w:szCs w:val="24"/>
        </w:rPr>
        <w:t xml:space="preserve"> </w:t>
      </w:r>
      <w:r w:rsidRPr="00F30EF9">
        <w:rPr>
          <w:sz w:val="24"/>
          <w:szCs w:val="24"/>
        </w:rPr>
        <w:t>desclassificação</w:t>
      </w:r>
      <w:r w:rsidRPr="00F30EF9">
        <w:rPr>
          <w:spacing w:val="4"/>
          <w:sz w:val="24"/>
          <w:szCs w:val="24"/>
        </w:rPr>
        <w:t xml:space="preserve"> </w:t>
      </w:r>
      <w:r w:rsidRPr="00F30EF9">
        <w:rPr>
          <w:sz w:val="24"/>
          <w:szCs w:val="24"/>
        </w:rPr>
        <w:t>e/ou</w:t>
      </w:r>
      <w:r w:rsidRPr="00F30EF9">
        <w:rPr>
          <w:spacing w:val="3"/>
          <w:sz w:val="24"/>
          <w:szCs w:val="24"/>
        </w:rPr>
        <w:t xml:space="preserve"> </w:t>
      </w:r>
      <w:r w:rsidRPr="00F30EF9">
        <w:rPr>
          <w:sz w:val="24"/>
          <w:szCs w:val="24"/>
        </w:rPr>
        <w:t>inabilitação</w:t>
      </w:r>
      <w:r w:rsidRPr="00F30EF9">
        <w:rPr>
          <w:spacing w:val="3"/>
          <w:sz w:val="24"/>
          <w:szCs w:val="24"/>
        </w:rPr>
        <w:t xml:space="preserve"> </w:t>
      </w:r>
      <w:r w:rsidRPr="00F30EF9">
        <w:rPr>
          <w:sz w:val="24"/>
          <w:szCs w:val="24"/>
        </w:rPr>
        <w:t>da</w:t>
      </w:r>
      <w:r w:rsidRPr="00F30EF9">
        <w:rPr>
          <w:spacing w:val="1"/>
          <w:sz w:val="24"/>
          <w:szCs w:val="24"/>
        </w:rPr>
        <w:t xml:space="preserve"> </w:t>
      </w:r>
      <w:r w:rsidRPr="00F30EF9">
        <w:rPr>
          <w:sz w:val="24"/>
          <w:szCs w:val="24"/>
        </w:rPr>
        <w:t>licitante,</w:t>
      </w:r>
      <w:r w:rsidRPr="00F30EF9">
        <w:rPr>
          <w:spacing w:val="2"/>
          <w:sz w:val="24"/>
          <w:szCs w:val="24"/>
        </w:rPr>
        <w:t xml:space="preserve"> </w:t>
      </w:r>
      <w:r w:rsidRPr="00F30EF9">
        <w:rPr>
          <w:sz w:val="24"/>
          <w:szCs w:val="24"/>
        </w:rPr>
        <w:t>bem</w:t>
      </w:r>
      <w:r w:rsidRPr="00F30EF9">
        <w:rPr>
          <w:spacing w:val="3"/>
          <w:sz w:val="24"/>
          <w:szCs w:val="24"/>
        </w:rPr>
        <w:t xml:space="preserve"> </w:t>
      </w:r>
      <w:r w:rsidRPr="00F30EF9">
        <w:rPr>
          <w:sz w:val="24"/>
          <w:szCs w:val="24"/>
        </w:rPr>
        <w:t>como</w:t>
      </w:r>
      <w:r w:rsidRPr="00F30EF9">
        <w:rPr>
          <w:spacing w:val="4"/>
          <w:sz w:val="24"/>
          <w:szCs w:val="24"/>
        </w:rPr>
        <w:t xml:space="preserve"> </w:t>
      </w:r>
      <w:r w:rsidRPr="00F30EF9">
        <w:rPr>
          <w:sz w:val="24"/>
          <w:szCs w:val="24"/>
        </w:rPr>
        <w:t>as</w:t>
      </w:r>
      <w:r w:rsidRPr="00F30EF9">
        <w:rPr>
          <w:spacing w:val="2"/>
          <w:sz w:val="24"/>
          <w:szCs w:val="24"/>
        </w:rPr>
        <w:t xml:space="preserve"> </w:t>
      </w:r>
      <w:r w:rsidRPr="00F30EF9">
        <w:rPr>
          <w:sz w:val="24"/>
          <w:szCs w:val="24"/>
        </w:rPr>
        <w:t>sanções</w:t>
      </w:r>
      <w:r w:rsidR="000A56CF" w:rsidRPr="00F30EF9">
        <w:rPr>
          <w:sz w:val="24"/>
          <w:szCs w:val="24"/>
        </w:rPr>
        <w:t xml:space="preserve"> </w:t>
      </w:r>
      <w:r w:rsidRPr="00F30EF9">
        <w:rPr>
          <w:sz w:val="24"/>
          <w:szCs w:val="24"/>
        </w:rPr>
        <w:t>previstas</w:t>
      </w:r>
      <w:r w:rsidRPr="00F30EF9">
        <w:rPr>
          <w:spacing w:val="6"/>
          <w:sz w:val="24"/>
          <w:szCs w:val="24"/>
        </w:rPr>
        <w:t xml:space="preserve"> </w:t>
      </w:r>
      <w:r w:rsidRPr="00F30EF9">
        <w:rPr>
          <w:sz w:val="24"/>
          <w:szCs w:val="24"/>
        </w:rPr>
        <w:t>neste</w:t>
      </w:r>
      <w:r w:rsidRPr="00F30EF9">
        <w:rPr>
          <w:spacing w:val="9"/>
          <w:sz w:val="24"/>
          <w:szCs w:val="24"/>
        </w:rPr>
        <w:t xml:space="preserve"> </w:t>
      </w:r>
      <w:r w:rsidRPr="00F30EF9">
        <w:rPr>
          <w:sz w:val="24"/>
          <w:szCs w:val="24"/>
        </w:rPr>
        <w:t>Edital,</w:t>
      </w:r>
      <w:r w:rsidRPr="00F30EF9">
        <w:rPr>
          <w:spacing w:val="6"/>
          <w:sz w:val="24"/>
          <w:szCs w:val="24"/>
        </w:rPr>
        <w:t xml:space="preserve"> </w:t>
      </w:r>
      <w:r w:rsidRPr="00F30EF9">
        <w:rPr>
          <w:sz w:val="24"/>
          <w:szCs w:val="24"/>
        </w:rPr>
        <w:t>podendo</w:t>
      </w:r>
      <w:r w:rsidRPr="00F30EF9">
        <w:rPr>
          <w:spacing w:val="9"/>
          <w:sz w:val="24"/>
          <w:szCs w:val="24"/>
        </w:rPr>
        <w:t xml:space="preserve"> </w:t>
      </w:r>
      <w:r w:rsidR="000A56CF" w:rsidRPr="00F30EF9">
        <w:rPr>
          <w:sz w:val="24"/>
          <w:szCs w:val="24"/>
        </w:rPr>
        <w:t>a pregoeira</w:t>
      </w:r>
      <w:r w:rsidRPr="00F30EF9">
        <w:rPr>
          <w:spacing w:val="9"/>
          <w:sz w:val="24"/>
          <w:szCs w:val="24"/>
        </w:rPr>
        <w:t xml:space="preserve"> </w:t>
      </w:r>
      <w:r w:rsidRPr="00F30EF9">
        <w:rPr>
          <w:sz w:val="24"/>
          <w:szCs w:val="24"/>
        </w:rPr>
        <w:t>convocar</w:t>
      </w:r>
      <w:r w:rsidRPr="00F30EF9">
        <w:rPr>
          <w:spacing w:val="7"/>
          <w:sz w:val="24"/>
          <w:szCs w:val="24"/>
        </w:rPr>
        <w:t xml:space="preserve"> </w:t>
      </w:r>
      <w:r w:rsidRPr="00F30EF9">
        <w:rPr>
          <w:sz w:val="24"/>
          <w:szCs w:val="24"/>
        </w:rPr>
        <w:t>a</w:t>
      </w:r>
      <w:r w:rsidRPr="00F30EF9">
        <w:rPr>
          <w:spacing w:val="6"/>
          <w:sz w:val="24"/>
          <w:szCs w:val="24"/>
        </w:rPr>
        <w:t xml:space="preserve"> </w:t>
      </w:r>
      <w:r w:rsidRPr="00F30EF9">
        <w:rPr>
          <w:sz w:val="24"/>
          <w:szCs w:val="24"/>
        </w:rPr>
        <w:t>empresa</w:t>
      </w:r>
      <w:r w:rsidRPr="00F30EF9">
        <w:rPr>
          <w:spacing w:val="5"/>
          <w:sz w:val="24"/>
          <w:szCs w:val="24"/>
        </w:rPr>
        <w:t xml:space="preserve"> </w:t>
      </w:r>
      <w:r w:rsidRPr="00F30EF9">
        <w:rPr>
          <w:sz w:val="24"/>
          <w:szCs w:val="24"/>
        </w:rPr>
        <w:t>que</w:t>
      </w:r>
      <w:r w:rsidRPr="00F30EF9">
        <w:rPr>
          <w:spacing w:val="6"/>
          <w:sz w:val="24"/>
          <w:szCs w:val="24"/>
        </w:rPr>
        <w:t xml:space="preserve"> </w:t>
      </w:r>
      <w:r w:rsidRPr="00F30EF9">
        <w:rPr>
          <w:sz w:val="24"/>
          <w:szCs w:val="24"/>
        </w:rPr>
        <w:t>apresentou</w:t>
      </w:r>
      <w:r w:rsidRPr="00F30EF9">
        <w:rPr>
          <w:spacing w:val="6"/>
          <w:sz w:val="24"/>
          <w:szCs w:val="24"/>
        </w:rPr>
        <w:t xml:space="preserve"> </w:t>
      </w:r>
      <w:r w:rsidRPr="00F30EF9">
        <w:rPr>
          <w:sz w:val="24"/>
          <w:szCs w:val="24"/>
        </w:rPr>
        <w:t>a</w:t>
      </w:r>
      <w:r w:rsidRPr="00F30EF9">
        <w:rPr>
          <w:spacing w:val="6"/>
          <w:sz w:val="24"/>
          <w:szCs w:val="24"/>
        </w:rPr>
        <w:t xml:space="preserve"> </w:t>
      </w:r>
      <w:r w:rsidRPr="00F30EF9">
        <w:rPr>
          <w:sz w:val="24"/>
          <w:szCs w:val="24"/>
        </w:rPr>
        <w:t>proposta</w:t>
      </w:r>
      <w:r w:rsidRPr="00F30EF9">
        <w:rPr>
          <w:spacing w:val="5"/>
          <w:sz w:val="24"/>
          <w:szCs w:val="24"/>
        </w:rPr>
        <w:t xml:space="preserve"> </w:t>
      </w:r>
      <w:r w:rsidRPr="00F30EF9">
        <w:rPr>
          <w:sz w:val="24"/>
          <w:szCs w:val="24"/>
        </w:rPr>
        <w:t>ou</w:t>
      </w:r>
      <w:r w:rsidRPr="00F30EF9">
        <w:rPr>
          <w:spacing w:val="-57"/>
          <w:sz w:val="24"/>
          <w:szCs w:val="24"/>
        </w:rPr>
        <w:t xml:space="preserve"> </w:t>
      </w:r>
      <w:r w:rsidRPr="00F30EF9">
        <w:rPr>
          <w:sz w:val="24"/>
          <w:szCs w:val="24"/>
        </w:rPr>
        <w:t>o</w:t>
      </w:r>
      <w:r w:rsidRPr="00F30EF9">
        <w:rPr>
          <w:spacing w:val="-1"/>
          <w:sz w:val="24"/>
          <w:szCs w:val="24"/>
        </w:rPr>
        <w:t xml:space="preserve"> </w:t>
      </w:r>
      <w:r w:rsidRPr="00F30EF9">
        <w:rPr>
          <w:sz w:val="24"/>
          <w:szCs w:val="24"/>
        </w:rPr>
        <w:t>lance</w:t>
      </w:r>
      <w:r w:rsidRPr="00F30EF9">
        <w:rPr>
          <w:spacing w:val="-1"/>
          <w:sz w:val="24"/>
          <w:szCs w:val="24"/>
        </w:rPr>
        <w:t xml:space="preserve"> </w:t>
      </w:r>
      <w:r w:rsidRPr="00F30EF9">
        <w:rPr>
          <w:sz w:val="24"/>
          <w:szCs w:val="24"/>
        </w:rPr>
        <w:t>subsequente.</w:t>
      </w:r>
    </w:p>
    <w:p w14:paraId="76A87433" w14:textId="12DFC025" w:rsidR="00DB1FD4" w:rsidRPr="00F30EF9" w:rsidRDefault="00DB1FD4" w:rsidP="00985A87">
      <w:pPr>
        <w:widowControl w:val="0"/>
        <w:numPr>
          <w:ilvl w:val="1"/>
          <w:numId w:val="26"/>
        </w:numPr>
        <w:tabs>
          <w:tab w:val="left" w:pos="864"/>
        </w:tabs>
        <w:autoSpaceDE w:val="0"/>
        <w:autoSpaceDN w:val="0"/>
        <w:spacing w:before="120" w:after="120" w:line="276" w:lineRule="auto"/>
        <w:ind w:left="0" w:firstLine="0"/>
        <w:jc w:val="both"/>
        <w:rPr>
          <w:sz w:val="24"/>
          <w:szCs w:val="24"/>
        </w:rPr>
      </w:pPr>
      <w:r w:rsidRPr="00F30EF9">
        <w:rPr>
          <w:sz w:val="24"/>
          <w:szCs w:val="24"/>
        </w:rPr>
        <w:t>A empresa participante e seu representante legal são responsáveis pela autenticidade e</w:t>
      </w:r>
      <w:r w:rsidRPr="00F30EF9">
        <w:rPr>
          <w:spacing w:val="1"/>
          <w:sz w:val="24"/>
          <w:szCs w:val="24"/>
        </w:rPr>
        <w:t xml:space="preserve"> </w:t>
      </w:r>
      <w:r w:rsidRPr="00F30EF9">
        <w:rPr>
          <w:sz w:val="24"/>
          <w:szCs w:val="24"/>
        </w:rPr>
        <w:t>veracidade</w:t>
      </w:r>
      <w:r w:rsidRPr="00F30EF9">
        <w:rPr>
          <w:spacing w:val="-2"/>
          <w:sz w:val="24"/>
          <w:szCs w:val="24"/>
        </w:rPr>
        <w:t xml:space="preserve"> </w:t>
      </w:r>
      <w:r w:rsidRPr="00F30EF9">
        <w:rPr>
          <w:sz w:val="24"/>
          <w:szCs w:val="24"/>
        </w:rPr>
        <w:t>dos documentos enviados eletronicamente.</w:t>
      </w:r>
    </w:p>
    <w:p w14:paraId="1F437C0E" w14:textId="005E3CA8" w:rsidR="00C21455" w:rsidRPr="00F30EF9" w:rsidRDefault="00C21455" w:rsidP="00985A87">
      <w:pPr>
        <w:pStyle w:val="Nivel2"/>
        <w:widowControl w:val="0"/>
        <w:numPr>
          <w:ilvl w:val="1"/>
          <w:numId w:val="26"/>
        </w:numPr>
        <w:tabs>
          <w:tab w:val="left" w:pos="912"/>
        </w:tabs>
        <w:autoSpaceDE w:val="0"/>
        <w:autoSpaceDN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r w:rsidRPr="00F30EF9">
          <w:rPr>
            <w:rFonts w:ascii="Times New Roman" w:hAnsi="Times New Roman" w:cs="Times New Roman"/>
            <w:color w:val="auto"/>
            <w:sz w:val="24"/>
            <w:szCs w:val="24"/>
          </w:rPr>
          <w:t>arts. 62 a 70 da Lei nº 14.133, de 2021</w:t>
        </w:r>
      </w:hyperlink>
      <w:r w:rsidRPr="00F30EF9">
        <w:rPr>
          <w:rFonts w:ascii="Times New Roman" w:hAnsi="Times New Roman" w:cs="Times New Roman"/>
          <w:color w:val="auto"/>
          <w:sz w:val="24"/>
          <w:szCs w:val="24"/>
        </w:rPr>
        <w:t>.</w:t>
      </w:r>
      <w:r w:rsidR="005A6B7A" w:rsidRPr="00F30EF9">
        <w:rPr>
          <w:rFonts w:ascii="Times New Roman" w:hAnsi="Times New Roman" w:cs="Times New Roman"/>
          <w:color w:val="auto"/>
          <w:sz w:val="24"/>
          <w:szCs w:val="24"/>
        </w:rPr>
        <w:t xml:space="preserve"> </w:t>
      </w:r>
    </w:p>
    <w:p w14:paraId="15AA520B" w14:textId="77777777" w:rsidR="003D70B4" w:rsidRPr="00F30EF9" w:rsidRDefault="003D70B4" w:rsidP="00985A87">
      <w:pPr>
        <w:pStyle w:val="Nivel2"/>
        <w:numPr>
          <w:ilvl w:val="1"/>
          <w:numId w:val="26"/>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37" w:anchor="art63">
        <w:r w:rsidRPr="00F30EF9">
          <w:rPr>
            <w:rStyle w:val="Hyperlink"/>
            <w:rFonts w:ascii="Times New Roman" w:hAnsi="Times New Roman" w:cs="Times New Roman"/>
            <w:color w:val="auto"/>
            <w:sz w:val="24"/>
            <w:szCs w:val="24"/>
          </w:rPr>
          <w:t>art. 63, I, da Lei nº 14.133/2021</w:t>
        </w:r>
      </w:hyperlink>
      <w:r w:rsidRPr="00F30EF9">
        <w:rPr>
          <w:rFonts w:ascii="Times New Roman" w:hAnsi="Times New Roman" w:cs="Times New Roman"/>
          <w:color w:val="auto"/>
          <w:sz w:val="24"/>
          <w:szCs w:val="24"/>
        </w:rPr>
        <w:t>).</w:t>
      </w:r>
    </w:p>
    <w:p w14:paraId="421A1DDA" w14:textId="77777777" w:rsidR="003D70B4" w:rsidRPr="00F30EF9" w:rsidRDefault="003D70B4" w:rsidP="00985A87">
      <w:pPr>
        <w:pStyle w:val="Nivel2"/>
        <w:numPr>
          <w:ilvl w:val="1"/>
          <w:numId w:val="26"/>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F30EF9" w:rsidRDefault="003D70B4" w:rsidP="00985A87">
      <w:pPr>
        <w:pStyle w:val="Nivel2"/>
        <w:numPr>
          <w:ilvl w:val="1"/>
          <w:numId w:val="26"/>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6770A2D" w14:textId="77777777" w:rsidR="00422E7F" w:rsidRPr="00F30EF9" w:rsidRDefault="00422E7F" w:rsidP="00985A87">
      <w:pPr>
        <w:pStyle w:val="Nivel2"/>
        <w:numPr>
          <w:ilvl w:val="1"/>
          <w:numId w:val="26"/>
        </w:numPr>
        <w:tabs>
          <w:tab w:val="left" w:pos="993"/>
        </w:tabs>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w:t>
      </w:r>
      <w:hyperlink r:id="rId38" w:anchor="art64">
        <w:r w:rsidRPr="00F30EF9">
          <w:rPr>
            <w:rStyle w:val="Hyperlink"/>
            <w:rFonts w:ascii="Times New Roman" w:hAnsi="Times New Roman" w:cs="Times New Roman"/>
            <w:color w:val="auto"/>
            <w:sz w:val="24"/>
            <w:szCs w:val="24"/>
          </w:rPr>
          <w:t>Lei 14.133/21, art. 64</w:t>
        </w:r>
      </w:hyperlink>
      <w:r w:rsidRPr="00F30EF9">
        <w:rPr>
          <w:rFonts w:ascii="Times New Roman" w:hAnsi="Times New Roman" w:cs="Times New Roman"/>
          <w:color w:val="auto"/>
          <w:sz w:val="24"/>
          <w:szCs w:val="24"/>
        </w:rPr>
        <w:t xml:space="preserve">, e </w:t>
      </w:r>
      <w:hyperlink r:id="rId39">
        <w:r w:rsidRPr="00F30EF9">
          <w:rPr>
            <w:rStyle w:val="Hyperlink"/>
            <w:rFonts w:ascii="Times New Roman" w:hAnsi="Times New Roman" w:cs="Times New Roman"/>
            <w:color w:val="auto"/>
            <w:sz w:val="24"/>
            <w:szCs w:val="24"/>
          </w:rPr>
          <w:t>IN 73/2022, art. 39, §4º</w:t>
        </w:r>
      </w:hyperlink>
      <w:r w:rsidRPr="00F30EF9">
        <w:rPr>
          <w:rFonts w:ascii="Times New Roman" w:hAnsi="Times New Roman" w:cs="Times New Roman"/>
          <w:color w:val="auto"/>
          <w:sz w:val="24"/>
          <w:szCs w:val="24"/>
        </w:rPr>
        <w:t>):</w:t>
      </w:r>
    </w:p>
    <w:p w14:paraId="6FCE30BE" w14:textId="4EBD1A98" w:rsidR="00422E7F" w:rsidRPr="00F30EF9" w:rsidRDefault="00F43378" w:rsidP="00985A87">
      <w:pPr>
        <w:pStyle w:val="Nivel3"/>
        <w:numPr>
          <w:ilvl w:val="2"/>
          <w:numId w:val="26"/>
        </w:numPr>
        <w:tabs>
          <w:tab w:val="left" w:pos="993"/>
        </w:tabs>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Complementação</w:t>
      </w:r>
      <w:r w:rsidR="00422E7F" w:rsidRPr="00F30EF9">
        <w:rPr>
          <w:rFonts w:ascii="Times New Roman" w:hAnsi="Times New Roman" w:cs="Times New Roman"/>
          <w:color w:val="auto"/>
          <w:sz w:val="24"/>
          <w:szCs w:val="24"/>
        </w:rPr>
        <w:t xml:space="preserve"> de informações acerca dos documentos já apresentados pelos licitantes e desde que necessária para apurar fatos existentes à época da abertura do certame; e</w:t>
      </w:r>
    </w:p>
    <w:p w14:paraId="6E169E20" w14:textId="15A0577A" w:rsidR="00422E7F" w:rsidRPr="00F30EF9" w:rsidRDefault="00F43378" w:rsidP="00985A87">
      <w:pPr>
        <w:pStyle w:val="Nivel3"/>
        <w:numPr>
          <w:ilvl w:val="2"/>
          <w:numId w:val="26"/>
        </w:numPr>
        <w:tabs>
          <w:tab w:val="left" w:pos="993"/>
        </w:tabs>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Atualização</w:t>
      </w:r>
      <w:r w:rsidR="00422E7F" w:rsidRPr="00F30EF9">
        <w:rPr>
          <w:rFonts w:ascii="Times New Roman" w:hAnsi="Times New Roman" w:cs="Times New Roman"/>
          <w:color w:val="auto"/>
          <w:sz w:val="24"/>
          <w:szCs w:val="24"/>
        </w:rPr>
        <w:t xml:space="preserve"> de documentos cuja validade tenha expirado após a data de recebimento das propostas;</w:t>
      </w:r>
    </w:p>
    <w:p w14:paraId="5241C61F" w14:textId="77777777" w:rsidR="00136798" w:rsidRPr="00F30EF9" w:rsidRDefault="00136798" w:rsidP="00985A87">
      <w:pPr>
        <w:pStyle w:val="Nivel2"/>
        <w:numPr>
          <w:ilvl w:val="1"/>
          <w:numId w:val="26"/>
        </w:numPr>
        <w:ind w:left="0" w:firstLine="0"/>
        <w:rPr>
          <w:rFonts w:ascii="Times New Roman" w:hAnsi="Times New Roman" w:cs="Times New Roman"/>
          <w:color w:val="auto"/>
          <w:sz w:val="24"/>
          <w:szCs w:val="24"/>
        </w:rPr>
      </w:pPr>
      <w:bookmarkStart w:id="14" w:name="_Ref114670319"/>
      <w:r w:rsidRPr="00F30EF9">
        <w:rPr>
          <w:rFonts w:ascii="Times New Roman" w:hAnsi="Times New Roman" w:cs="Times New Roman"/>
          <w:color w:val="auto"/>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4"/>
    </w:p>
    <w:p w14:paraId="405A666F" w14:textId="114C7151" w:rsidR="00136798" w:rsidRPr="00F30EF9" w:rsidRDefault="00136798" w:rsidP="00985A87">
      <w:pPr>
        <w:pStyle w:val="Nivel2"/>
        <w:numPr>
          <w:ilvl w:val="1"/>
          <w:numId w:val="26"/>
        </w:numPr>
        <w:ind w:left="0" w:firstLine="0"/>
        <w:rPr>
          <w:rFonts w:ascii="Times New Roman" w:hAnsi="Times New Roman" w:cs="Times New Roman"/>
          <w:color w:val="auto"/>
          <w:sz w:val="24"/>
          <w:szCs w:val="24"/>
        </w:rPr>
      </w:pPr>
      <w:bookmarkStart w:id="15" w:name="_Ref114665528"/>
      <w:r w:rsidRPr="00F30EF9">
        <w:rPr>
          <w:rFonts w:ascii="Times New Roman" w:hAnsi="Times New Roman" w:cs="Times New Roman"/>
          <w:color w:val="auto"/>
          <w:sz w:val="24"/>
          <w:szCs w:val="24"/>
        </w:rPr>
        <w:lastRenderedPageBreak/>
        <w:t xml:space="preserve">Na hipótese de o licitante não atender às exigências para habilitação, </w:t>
      </w:r>
      <w:r w:rsidR="00415C96" w:rsidRPr="00F30EF9">
        <w:rPr>
          <w:rFonts w:ascii="Times New Roman" w:hAnsi="Times New Roman" w:cs="Times New Roman"/>
          <w:color w:val="auto"/>
          <w:sz w:val="24"/>
          <w:szCs w:val="24"/>
        </w:rPr>
        <w:t>a pregoeira</w:t>
      </w:r>
      <w:r w:rsidRPr="00F30EF9">
        <w:rPr>
          <w:rFonts w:ascii="Times New Roman" w:hAnsi="Times New Roman" w:cs="Times New Roman"/>
          <w:color w:val="auto"/>
          <w:sz w:val="24"/>
          <w:szCs w:val="24"/>
        </w:rPr>
        <w:t xml:space="preserve"> examinará a proposta subsequente e assim sucessivamente, na ordem de classificação, até a apuração de uma proposta que atenda ao presente edital</w:t>
      </w:r>
      <w:bookmarkEnd w:id="15"/>
      <w:r w:rsidR="00415C96" w:rsidRPr="00F30EF9">
        <w:rPr>
          <w:rFonts w:ascii="Times New Roman" w:hAnsi="Times New Roman" w:cs="Times New Roman"/>
          <w:color w:val="auto"/>
          <w:sz w:val="24"/>
          <w:szCs w:val="24"/>
        </w:rPr>
        <w:t>.</w:t>
      </w:r>
    </w:p>
    <w:p w14:paraId="67187BA0" w14:textId="77777777" w:rsidR="00136798" w:rsidRPr="00F30EF9" w:rsidRDefault="00136798" w:rsidP="00985A87">
      <w:pPr>
        <w:pStyle w:val="Nivel2"/>
        <w:numPr>
          <w:ilvl w:val="1"/>
          <w:numId w:val="26"/>
        </w:numPr>
        <w:ind w:left="0" w:firstLine="0"/>
        <w:rPr>
          <w:rFonts w:ascii="Times New Roman" w:hAnsi="Times New Roman" w:cs="Times New Roman"/>
          <w:color w:val="auto"/>
          <w:sz w:val="24"/>
          <w:szCs w:val="24"/>
        </w:rPr>
      </w:pPr>
      <w:bookmarkStart w:id="16" w:name="_Ref114665515"/>
      <w:r w:rsidRPr="00F30EF9">
        <w:rPr>
          <w:rFonts w:ascii="Times New Roman" w:hAnsi="Times New Roman" w:cs="Times New Roman"/>
          <w:color w:val="auto"/>
          <w:sz w:val="24"/>
          <w:szCs w:val="24"/>
        </w:rPr>
        <w:t>Somente serão disponibilizados para acesso público os documentos de habilitação do licitante cuja proposta atenda ao edital de licitação, após concluídos os procedimentos de que trata o subitem anterior</w:t>
      </w:r>
      <w:bookmarkEnd w:id="16"/>
      <w:r w:rsidRPr="00F30EF9">
        <w:rPr>
          <w:rFonts w:ascii="Times New Roman" w:hAnsi="Times New Roman" w:cs="Times New Roman"/>
          <w:color w:val="auto"/>
          <w:sz w:val="24"/>
          <w:szCs w:val="24"/>
        </w:rPr>
        <w:t>.</w:t>
      </w:r>
    </w:p>
    <w:p w14:paraId="314B9805" w14:textId="77777777" w:rsidR="00136798" w:rsidRPr="00F30EF9" w:rsidRDefault="00136798" w:rsidP="00985A87">
      <w:pPr>
        <w:pStyle w:val="Nivel2"/>
        <w:numPr>
          <w:ilvl w:val="1"/>
          <w:numId w:val="26"/>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40" w:anchor="art4">
        <w:r w:rsidRPr="00F30EF9">
          <w:rPr>
            <w:rStyle w:val="Hyperlink"/>
            <w:rFonts w:ascii="Times New Roman" w:hAnsi="Times New Roman" w:cs="Times New Roman"/>
            <w:color w:val="auto"/>
            <w:sz w:val="24"/>
            <w:szCs w:val="24"/>
          </w:rPr>
          <w:t>art. 4º do Decreto nº 8.538/2015</w:t>
        </w:r>
      </w:hyperlink>
      <w:r w:rsidRPr="00F30EF9">
        <w:rPr>
          <w:rFonts w:ascii="Times New Roman" w:hAnsi="Times New Roman" w:cs="Times New Roman"/>
          <w:color w:val="auto"/>
          <w:sz w:val="24"/>
          <w:szCs w:val="24"/>
        </w:rPr>
        <w:t>).</w:t>
      </w:r>
    </w:p>
    <w:p w14:paraId="122D2A9F" w14:textId="4134AA38" w:rsidR="00DB1FD4" w:rsidRPr="00F30EF9" w:rsidRDefault="00DB1FD4" w:rsidP="00985A87">
      <w:pPr>
        <w:widowControl w:val="0"/>
        <w:numPr>
          <w:ilvl w:val="1"/>
          <w:numId w:val="26"/>
        </w:numPr>
        <w:tabs>
          <w:tab w:val="left" w:pos="912"/>
        </w:tabs>
        <w:autoSpaceDE w:val="0"/>
        <w:autoSpaceDN w:val="0"/>
        <w:spacing w:before="120" w:after="120" w:line="276" w:lineRule="auto"/>
        <w:ind w:left="0" w:firstLine="0"/>
        <w:jc w:val="both"/>
        <w:rPr>
          <w:sz w:val="24"/>
          <w:szCs w:val="24"/>
        </w:rPr>
      </w:pPr>
      <w:r w:rsidRPr="00F30EF9">
        <w:rPr>
          <w:sz w:val="24"/>
          <w:szCs w:val="24"/>
        </w:rPr>
        <w:t>A</w:t>
      </w:r>
      <w:r w:rsidRPr="00F30EF9">
        <w:rPr>
          <w:spacing w:val="1"/>
          <w:sz w:val="24"/>
          <w:szCs w:val="24"/>
        </w:rPr>
        <w:t xml:space="preserve"> </w:t>
      </w:r>
      <w:r w:rsidRPr="00F30EF9">
        <w:rPr>
          <w:sz w:val="24"/>
          <w:szCs w:val="24"/>
        </w:rPr>
        <w:t>empresa</w:t>
      </w:r>
      <w:r w:rsidRPr="00F30EF9">
        <w:rPr>
          <w:spacing w:val="1"/>
          <w:sz w:val="24"/>
          <w:szCs w:val="24"/>
        </w:rPr>
        <w:t xml:space="preserve"> </w:t>
      </w:r>
      <w:r w:rsidRPr="00F30EF9">
        <w:rPr>
          <w:sz w:val="24"/>
          <w:szCs w:val="24"/>
        </w:rPr>
        <w:t>detentora</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proposta</w:t>
      </w:r>
      <w:r w:rsidRPr="00F30EF9">
        <w:rPr>
          <w:spacing w:val="1"/>
          <w:sz w:val="24"/>
          <w:szCs w:val="24"/>
        </w:rPr>
        <w:t xml:space="preserve"> </w:t>
      </w:r>
      <w:r w:rsidRPr="00F30EF9">
        <w:rPr>
          <w:sz w:val="24"/>
          <w:szCs w:val="24"/>
        </w:rPr>
        <w:t>de</w:t>
      </w:r>
      <w:r w:rsidRPr="00F30EF9">
        <w:rPr>
          <w:spacing w:val="1"/>
          <w:sz w:val="24"/>
          <w:szCs w:val="24"/>
        </w:rPr>
        <w:t xml:space="preserve"> </w:t>
      </w:r>
      <w:r w:rsidR="00B3611E">
        <w:rPr>
          <w:sz w:val="24"/>
          <w:szCs w:val="24"/>
        </w:rPr>
        <w:t>MENOR PREÇO GLOBAL</w:t>
      </w:r>
      <w:r w:rsidR="000A56CF" w:rsidRPr="00F30EF9">
        <w:rPr>
          <w:spacing w:val="1"/>
          <w:sz w:val="24"/>
          <w:szCs w:val="24"/>
        </w:rPr>
        <w:t xml:space="preserve"> </w:t>
      </w:r>
      <w:r w:rsidRPr="00F30EF9">
        <w:rPr>
          <w:sz w:val="24"/>
          <w:szCs w:val="24"/>
        </w:rPr>
        <w:t>deverá</w:t>
      </w:r>
      <w:r w:rsidRPr="00F30EF9">
        <w:rPr>
          <w:spacing w:val="1"/>
          <w:sz w:val="24"/>
          <w:szCs w:val="24"/>
        </w:rPr>
        <w:t xml:space="preserve"> </w:t>
      </w:r>
      <w:r w:rsidRPr="00F30EF9">
        <w:rPr>
          <w:sz w:val="24"/>
          <w:szCs w:val="24"/>
        </w:rPr>
        <w:t>apresentar</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seguintes</w:t>
      </w:r>
      <w:r w:rsidRPr="00F30EF9">
        <w:rPr>
          <w:spacing w:val="1"/>
          <w:sz w:val="24"/>
          <w:szCs w:val="24"/>
        </w:rPr>
        <w:t xml:space="preserve"> </w:t>
      </w:r>
      <w:r w:rsidRPr="00F30EF9">
        <w:rPr>
          <w:sz w:val="24"/>
          <w:szCs w:val="24"/>
        </w:rPr>
        <w:t>documentos</w:t>
      </w:r>
      <w:r w:rsidRPr="00F30EF9">
        <w:rPr>
          <w:spacing w:val="-1"/>
          <w:sz w:val="24"/>
          <w:szCs w:val="24"/>
        </w:rPr>
        <w:t xml:space="preserve"> </w:t>
      </w:r>
      <w:r w:rsidRPr="00F30EF9">
        <w:rPr>
          <w:sz w:val="24"/>
          <w:szCs w:val="24"/>
        </w:rPr>
        <w:t>comprobatórios de habilitação e</w:t>
      </w:r>
      <w:r w:rsidRPr="00F30EF9">
        <w:rPr>
          <w:spacing w:val="-1"/>
          <w:sz w:val="24"/>
          <w:szCs w:val="24"/>
        </w:rPr>
        <w:t xml:space="preserve"> </w:t>
      </w:r>
      <w:r w:rsidRPr="00F30EF9">
        <w:rPr>
          <w:sz w:val="24"/>
          <w:szCs w:val="24"/>
        </w:rPr>
        <w:t>qualificação:</w:t>
      </w:r>
    </w:p>
    <w:p w14:paraId="55E8A5D3" w14:textId="6EB93A4C" w:rsidR="009C34D0" w:rsidRPr="00F30EF9" w:rsidRDefault="00016850" w:rsidP="00B313BF">
      <w:pPr>
        <w:pStyle w:val="Nvel1-SemNum"/>
        <w:tabs>
          <w:tab w:val="clear" w:pos="567"/>
          <w:tab w:val="left" w:pos="851"/>
        </w:tabs>
        <w:spacing w:before="120" w:after="120" w:line="276" w:lineRule="auto"/>
        <w:ind w:left="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11 - </w:t>
      </w:r>
      <w:r w:rsidR="009C34D0" w:rsidRPr="00F30EF9">
        <w:rPr>
          <w:rFonts w:ascii="Times New Roman" w:hAnsi="Times New Roman" w:cs="Times New Roman"/>
          <w:color w:val="auto"/>
          <w:sz w:val="24"/>
          <w:szCs w:val="24"/>
        </w:rPr>
        <w:t>Habilitação jurídica</w:t>
      </w:r>
    </w:p>
    <w:p w14:paraId="592E6E10" w14:textId="09C5BD8B" w:rsidR="009C34D0" w:rsidRPr="00F30EF9" w:rsidRDefault="009C34D0" w:rsidP="00B313BF">
      <w:pPr>
        <w:pStyle w:val="Nivel2"/>
        <w:ind w:left="0" w:firstLine="0"/>
        <w:rPr>
          <w:rFonts w:ascii="Times New Roman" w:hAnsi="Times New Roman" w:cs="Times New Roman"/>
          <w:sz w:val="24"/>
          <w:szCs w:val="24"/>
        </w:rPr>
      </w:pPr>
      <w:bookmarkStart w:id="17" w:name="_Ref115800561"/>
      <w:r w:rsidRPr="00F30EF9">
        <w:rPr>
          <w:rFonts w:ascii="Times New Roman" w:hAnsi="Times New Roman" w:cs="Times New Roman"/>
          <w:bCs/>
          <w:sz w:val="24"/>
          <w:szCs w:val="24"/>
        </w:rPr>
        <w:t>11.</w:t>
      </w:r>
      <w:r w:rsidR="00016850" w:rsidRPr="00F30EF9">
        <w:rPr>
          <w:rFonts w:ascii="Times New Roman" w:hAnsi="Times New Roman" w:cs="Times New Roman"/>
          <w:bCs/>
          <w:sz w:val="24"/>
          <w:szCs w:val="24"/>
        </w:rPr>
        <w:t>1</w:t>
      </w:r>
      <w:r w:rsidRPr="00F30EF9">
        <w:rPr>
          <w:rFonts w:ascii="Times New Roman" w:hAnsi="Times New Roman" w:cs="Times New Roman"/>
          <w:b/>
          <w:bCs/>
          <w:sz w:val="24"/>
          <w:szCs w:val="24"/>
        </w:rPr>
        <w:t xml:space="preserve"> - Pessoa física:</w:t>
      </w:r>
      <w:r w:rsidRPr="00F30EF9">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17"/>
    </w:p>
    <w:p w14:paraId="6541308E" w14:textId="55893D9F" w:rsidR="009C34D0" w:rsidRPr="00F30EF9" w:rsidRDefault="009C34D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2</w:t>
      </w:r>
      <w:r w:rsidRPr="00F30EF9">
        <w:rPr>
          <w:rFonts w:ascii="Times New Roman" w:hAnsi="Times New Roman" w:cs="Times New Roman"/>
          <w:b/>
          <w:bCs/>
          <w:sz w:val="24"/>
          <w:szCs w:val="24"/>
        </w:rPr>
        <w:t xml:space="preserve"> - Empresário individual</w:t>
      </w:r>
      <w:r w:rsidRPr="00F30EF9">
        <w:rPr>
          <w:rFonts w:ascii="Times New Roman" w:hAnsi="Times New Roman" w:cs="Times New Roman"/>
          <w:sz w:val="24"/>
          <w:szCs w:val="24"/>
        </w:rPr>
        <w:t xml:space="preserve">: inscrição no Registro Público de Empresas Mercantis, a cargo da Junta Comercial da respectiva sede; </w:t>
      </w:r>
    </w:p>
    <w:p w14:paraId="10F0A223" w14:textId="2178DDE2" w:rsidR="009C34D0" w:rsidRPr="00F30EF9" w:rsidRDefault="009C34D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3</w:t>
      </w:r>
      <w:r w:rsidRPr="00F30EF9">
        <w:rPr>
          <w:rFonts w:ascii="Times New Roman" w:hAnsi="Times New Roman" w:cs="Times New Roman"/>
          <w:b/>
          <w:bCs/>
          <w:sz w:val="24"/>
          <w:szCs w:val="24"/>
        </w:rPr>
        <w:t xml:space="preserve"> - Microempreendedor Individual - MEI</w:t>
      </w:r>
      <w:r w:rsidRPr="00F30EF9">
        <w:rPr>
          <w:rFonts w:ascii="Times New Roman" w:hAnsi="Times New Roman" w:cs="Times New Roman"/>
          <w:sz w:val="24"/>
          <w:szCs w:val="24"/>
        </w:rPr>
        <w:t>: Certificado da Condição de Microempreendedor Individual - CCMEI, cuja aceitação ficará condicionada à verificação da autenticidade no sítio https://www.gov.br/empresas-e-negocios/pt-br/empreendedor;</w:t>
      </w:r>
    </w:p>
    <w:p w14:paraId="7A88D76D" w14:textId="682D725A" w:rsidR="009C34D0" w:rsidRPr="00F30EF9" w:rsidRDefault="009C34D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4</w:t>
      </w:r>
      <w:r w:rsidRPr="00F30EF9">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Pr="00F30EF9">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0F635257" w:rsidR="009C34D0" w:rsidRPr="00F30EF9" w:rsidRDefault="009C34D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5</w:t>
      </w:r>
      <w:r w:rsidRPr="00F30EF9">
        <w:rPr>
          <w:rFonts w:ascii="Times New Roman" w:hAnsi="Times New Roman" w:cs="Times New Roman"/>
          <w:bCs/>
          <w:sz w:val="24"/>
          <w:szCs w:val="24"/>
        </w:rPr>
        <w:t>-</w:t>
      </w:r>
      <w:r w:rsidRPr="00F30EF9">
        <w:rPr>
          <w:rFonts w:ascii="Times New Roman" w:hAnsi="Times New Roman" w:cs="Times New Roman"/>
          <w:b/>
          <w:bCs/>
          <w:sz w:val="24"/>
          <w:szCs w:val="24"/>
        </w:rPr>
        <w:t xml:space="preserve"> Sociedade empresária estrangeira</w:t>
      </w:r>
      <w:r w:rsidRPr="00F30EF9">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1" w:history="1">
        <w:r w:rsidRPr="00F30EF9">
          <w:rPr>
            <w:rStyle w:val="Hyperlink"/>
            <w:rFonts w:ascii="Times New Roman" w:hAnsi="Times New Roman" w:cs="Times New Roman"/>
            <w:sz w:val="24"/>
            <w:szCs w:val="24"/>
          </w:rPr>
          <w:t>Normativa DREI/ME nº 77, de 18 de março de 2020</w:t>
        </w:r>
      </w:hyperlink>
      <w:r w:rsidRPr="00F30EF9">
        <w:rPr>
          <w:rFonts w:ascii="Times New Roman" w:hAnsi="Times New Roman" w:cs="Times New Roman"/>
          <w:sz w:val="24"/>
          <w:szCs w:val="24"/>
        </w:rPr>
        <w:t>.</w:t>
      </w:r>
    </w:p>
    <w:p w14:paraId="74CE17F1" w14:textId="50319BDF"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.6</w:t>
      </w:r>
      <w:r w:rsidR="009C34D0" w:rsidRPr="00F30EF9">
        <w:rPr>
          <w:rFonts w:ascii="Times New Roman" w:hAnsi="Times New Roman" w:cs="Times New Roman"/>
          <w:b/>
          <w:bCs/>
          <w:sz w:val="24"/>
          <w:szCs w:val="24"/>
        </w:rPr>
        <w:t xml:space="preserve"> - Sociedade simples</w:t>
      </w:r>
      <w:r w:rsidR="009C34D0" w:rsidRPr="00F30EF9">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21797F0D" w14:textId="1CD3D5D9"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.7</w:t>
      </w:r>
      <w:r w:rsidR="009C34D0" w:rsidRPr="00F30EF9">
        <w:rPr>
          <w:rFonts w:ascii="Times New Roman" w:hAnsi="Times New Roman" w:cs="Times New Roman"/>
          <w:bCs/>
          <w:sz w:val="24"/>
          <w:szCs w:val="24"/>
        </w:rPr>
        <w:t xml:space="preserve"> -</w:t>
      </w:r>
      <w:r w:rsidR="009C34D0" w:rsidRPr="00F30EF9">
        <w:rPr>
          <w:rFonts w:ascii="Times New Roman" w:hAnsi="Times New Roman" w:cs="Times New Roman"/>
          <w:b/>
          <w:bCs/>
          <w:sz w:val="24"/>
          <w:szCs w:val="24"/>
        </w:rPr>
        <w:t xml:space="preserve"> Filial, sucursal ou agência de sociedade simples ou empresária</w:t>
      </w:r>
      <w:r w:rsidR="009C34D0" w:rsidRPr="00F30EF9">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009C34D0" w:rsidRPr="00F30EF9">
        <w:rPr>
          <w:rFonts w:ascii="Times New Roman" w:hAnsi="Times New Roman" w:cs="Times New Roman"/>
          <w:sz w:val="24"/>
          <w:szCs w:val="24"/>
        </w:rPr>
        <w:t>Mercantis onde</w:t>
      </w:r>
      <w:bookmarkEnd w:id="18"/>
      <w:r w:rsidR="009C34D0" w:rsidRPr="00F30EF9">
        <w:rPr>
          <w:rFonts w:ascii="Times New Roman" w:hAnsi="Times New Roman" w:cs="Times New Roman"/>
          <w:sz w:val="24"/>
          <w:szCs w:val="24"/>
        </w:rPr>
        <w:t xml:space="preserve"> opera, com averbação no Registro onde tem sede a matriz</w:t>
      </w:r>
    </w:p>
    <w:p w14:paraId="4D0BCAFF" w14:textId="5F5A86D2"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11</w:t>
      </w:r>
      <w:r w:rsidR="00625DE0" w:rsidRPr="00F30EF9">
        <w:rPr>
          <w:rFonts w:ascii="Times New Roman" w:hAnsi="Times New Roman" w:cs="Times New Roman"/>
          <w:sz w:val="24"/>
          <w:szCs w:val="24"/>
        </w:rPr>
        <w:t>.8</w:t>
      </w:r>
      <w:r w:rsidR="009C34D0" w:rsidRPr="00F30EF9">
        <w:rPr>
          <w:rFonts w:ascii="Times New Roman" w:hAnsi="Times New Roman" w:cs="Times New Roman"/>
          <w:sz w:val="24"/>
          <w:szCs w:val="24"/>
        </w:rPr>
        <w:t xml:space="preserve"> - Os documentos apresentados deverão estar acompanhados de todas as alterações ou da consolidação respectiva.</w:t>
      </w:r>
    </w:p>
    <w:p w14:paraId="58777818" w14:textId="2EF303A7" w:rsidR="009C34D0" w:rsidRPr="00F30EF9" w:rsidRDefault="00016850" w:rsidP="00B313BF">
      <w:pPr>
        <w:pStyle w:val="Nvel1-SemNum"/>
        <w:tabs>
          <w:tab w:val="clear" w:pos="567"/>
          <w:tab w:val="left" w:pos="0"/>
        </w:tabs>
        <w:spacing w:before="120" w:after="120" w:line="276" w:lineRule="auto"/>
        <w:ind w:left="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12 - </w:t>
      </w:r>
      <w:r w:rsidR="009C34D0" w:rsidRPr="00F30EF9">
        <w:rPr>
          <w:rFonts w:ascii="Times New Roman" w:hAnsi="Times New Roman" w:cs="Times New Roman"/>
          <w:color w:val="auto"/>
          <w:sz w:val="24"/>
          <w:szCs w:val="24"/>
        </w:rPr>
        <w:t>Habilitação fiscal, social e trabalhista</w:t>
      </w:r>
    </w:p>
    <w:p w14:paraId="7A471A4A" w14:textId="164474A6"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12.1</w:t>
      </w:r>
      <w:r w:rsidR="009C34D0" w:rsidRPr="00F30EF9">
        <w:rPr>
          <w:rFonts w:ascii="Times New Roman" w:hAnsi="Times New Roman" w:cs="Times New Roman"/>
          <w:sz w:val="24"/>
          <w:szCs w:val="24"/>
        </w:rPr>
        <w:t xml:space="preserve"> - Prova de inscrição no Cadastro Nacional de Pessoas Jurídicas ou no Cadastro de Pessoas Físicas, conforme o caso;</w:t>
      </w:r>
    </w:p>
    <w:p w14:paraId="14C88677" w14:textId="1DEC3AFC"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lastRenderedPageBreak/>
        <w:t>12.2</w:t>
      </w:r>
      <w:r w:rsidR="009C34D0" w:rsidRPr="00F30EF9">
        <w:rPr>
          <w:rFonts w:ascii="Times New Roman" w:hAnsi="Times New Roman" w:cs="Times New Roman"/>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279D22BB"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12.3</w:t>
      </w:r>
      <w:r w:rsidR="009C34D0" w:rsidRPr="00F30EF9">
        <w:rPr>
          <w:rFonts w:ascii="Times New Roman" w:hAnsi="Times New Roman" w:cs="Times New Roman"/>
          <w:sz w:val="24"/>
          <w:szCs w:val="24"/>
        </w:rPr>
        <w:t xml:space="preserve"> - Prova de regularidade com o Fundo de Garantia do Tempo de Serviço (FGTS);</w:t>
      </w:r>
    </w:p>
    <w:p w14:paraId="5646F2F9" w14:textId="0080E1AE"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 xml:space="preserve">12.4 </w:t>
      </w:r>
      <w:r w:rsidR="009C34D0" w:rsidRPr="00F30EF9">
        <w:rPr>
          <w:rFonts w:ascii="Times New Roman" w:hAnsi="Times New Roman" w:cs="Times New Roman"/>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009C34D0" w:rsidRPr="00F30EF9">
          <w:rPr>
            <w:rStyle w:val="Hyperlink"/>
            <w:rFonts w:ascii="Times New Roman" w:hAnsi="Times New Roman" w:cs="Times New Roman"/>
            <w:sz w:val="24"/>
            <w:szCs w:val="24"/>
          </w:rPr>
          <w:t>Decreto-Lei nº 5.452, de 1º de maio de 1943</w:t>
        </w:r>
      </w:hyperlink>
      <w:r w:rsidR="009C34D0" w:rsidRPr="00F30EF9">
        <w:rPr>
          <w:rFonts w:ascii="Times New Roman" w:hAnsi="Times New Roman" w:cs="Times New Roman"/>
          <w:sz w:val="24"/>
          <w:szCs w:val="24"/>
        </w:rPr>
        <w:t>;</w:t>
      </w:r>
    </w:p>
    <w:p w14:paraId="7AE42214" w14:textId="247302AA" w:rsidR="009C34D0" w:rsidRPr="00F30EF9" w:rsidRDefault="00016850" w:rsidP="00B313BF">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12.5</w:t>
      </w:r>
      <w:r w:rsidR="009C34D0" w:rsidRPr="00F30EF9">
        <w:rPr>
          <w:rFonts w:ascii="Times New Roman" w:eastAsia="Arial" w:hAnsi="Times New Roman" w:cs="Times New Roman"/>
          <w:sz w:val="24"/>
          <w:szCs w:val="24"/>
        </w:rPr>
        <w:t xml:space="preserve"> - Prova de inscrição no cadastro de contribuintes Municipal relativo ao domicílio ou sede do fornecedor, pertinente ao seu ramo de atividade e compatível com o objeto contratual; </w:t>
      </w:r>
    </w:p>
    <w:p w14:paraId="1CFC617D" w14:textId="29686373" w:rsidR="009C34D0" w:rsidRPr="00F30EF9" w:rsidRDefault="00016850" w:rsidP="00B313BF">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12.6</w:t>
      </w:r>
      <w:r w:rsidR="009C34D0" w:rsidRPr="00F30EF9">
        <w:rPr>
          <w:rFonts w:ascii="Times New Roman" w:eastAsia="Arial" w:hAnsi="Times New Roman" w:cs="Times New Roman"/>
          <w:sz w:val="24"/>
          <w:szCs w:val="24"/>
        </w:rPr>
        <w:t xml:space="preserve"> - Prova de regularidade com a Fazenda Municipal do domicílio ou sede do fornecedor, relativa à atividade em cujo exercício contrata ou concorre;</w:t>
      </w:r>
    </w:p>
    <w:p w14:paraId="44FF5B09" w14:textId="22DCE456" w:rsidR="00CB3A18" w:rsidRPr="00F30EF9" w:rsidRDefault="00CB3A18" w:rsidP="00B313BF">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12.7 – Certidão de Regularidade para com a F</w:t>
      </w:r>
      <w:r w:rsidR="004679C7" w:rsidRPr="00F30EF9">
        <w:rPr>
          <w:rFonts w:ascii="Times New Roman" w:eastAsia="Arial" w:hAnsi="Times New Roman" w:cs="Times New Roman"/>
          <w:sz w:val="24"/>
          <w:szCs w:val="24"/>
        </w:rPr>
        <w:t>a</w:t>
      </w:r>
      <w:r w:rsidRPr="00F30EF9">
        <w:rPr>
          <w:rFonts w:ascii="Times New Roman" w:eastAsia="Arial" w:hAnsi="Times New Roman" w:cs="Times New Roman"/>
          <w:sz w:val="24"/>
          <w:szCs w:val="24"/>
        </w:rPr>
        <w:t>zenda Estadual, por meio de Certidão Negativa de Débito em relação a tributos estaduais;</w:t>
      </w:r>
    </w:p>
    <w:p w14:paraId="66FFD23D" w14:textId="6CD35FA1" w:rsidR="00CB3A18" w:rsidRPr="00F30EF9" w:rsidRDefault="00CB3A18" w:rsidP="00B313BF">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12.8 – Certidão emitida pela Procuradoria Geral do Estado, caso tenha sede no Estado do Rio de Janeiro.</w:t>
      </w:r>
    </w:p>
    <w:p w14:paraId="1934B495" w14:textId="688FB96B" w:rsidR="009C34D0" w:rsidRPr="00F30EF9" w:rsidRDefault="002D5912" w:rsidP="00B313BF">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w:t>
      </w:r>
      <w:r w:rsidR="00CB3A18" w:rsidRPr="00F30EF9">
        <w:rPr>
          <w:rFonts w:ascii="Times New Roman" w:eastAsia="Arial" w:hAnsi="Times New Roman" w:cs="Times New Roman"/>
          <w:sz w:val="24"/>
          <w:szCs w:val="24"/>
        </w:rPr>
        <w:t>2.9</w:t>
      </w:r>
      <w:r w:rsidR="009C34D0" w:rsidRPr="00F30EF9">
        <w:rPr>
          <w:rFonts w:ascii="Times New Roman" w:eastAsia="Arial" w:hAnsi="Times New Roman" w:cs="Times New Roman"/>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6050C006" w14:textId="77777777" w:rsidR="00FD6E9D" w:rsidRDefault="00016850" w:rsidP="00FD6E9D">
      <w:pPr>
        <w:pStyle w:val="Nivel2"/>
        <w:ind w:left="0" w:firstLine="0"/>
        <w:rPr>
          <w:rFonts w:ascii="Times New Roman" w:hAnsi="Times New Roman" w:cs="Times New Roman"/>
          <w:sz w:val="24"/>
          <w:szCs w:val="24"/>
        </w:rPr>
      </w:pPr>
      <w:bookmarkStart w:id="19" w:name="_Hlk121934117"/>
      <w:r w:rsidRPr="00F30EF9">
        <w:rPr>
          <w:rFonts w:ascii="Times New Roman" w:hAnsi="Times New Roman" w:cs="Times New Roman"/>
          <w:sz w:val="24"/>
          <w:szCs w:val="24"/>
        </w:rPr>
        <w:t>12.</w:t>
      </w:r>
      <w:r w:rsidR="00CB3A18" w:rsidRPr="00F30EF9">
        <w:rPr>
          <w:rFonts w:ascii="Times New Roman" w:hAnsi="Times New Roman" w:cs="Times New Roman"/>
          <w:sz w:val="24"/>
          <w:szCs w:val="24"/>
        </w:rPr>
        <w:t>10</w:t>
      </w:r>
      <w:r w:rsidR="009C34D0" w:rsidRPr="00F30EF9">
        <w:rPr>
          <w:rFonts w:ascii="Times New Roman" w:hAnsi="Times New Roman" w:cs="Times New Roman"/>
          <w:sz w:val="24"/>
          <w:szCs w:val="24"/>
        </w:rPr>
        <w:t xml:space="preserve"> - O fornecedor enquadrado como microempreendedor individual que pretenda auferir os benefícios do tratamento diferenciado previstos na </w:t>
      </w:r>
      <w:hyperlink r:id="rId43" w:history="1">
        <w:r w:rsidR="009C34D0" w:rsidRPr="00F30EF9">
          <w:rPr>
            <w:rStyle w:val="Hyperlink"/>
            <w:rFonts w:ascii="Times New Roman" w:hAnsi="Times New Roman" w:cs="Times New Roman"/>
            <w:sz w:val="24"/>
            <w:szCs w:val="24"/>
          </w:rPr>
          <w:t>Lei Complementar n. 123, de 2006</w:t>
        </w:r>
      </w:hyperlink>
      <w:r w:rsidR="009C34D0" w:rsidRPr="00F30EF9">
        <w:rPr>
          <w:rFonts w:ascii="Times New Roman" w:hAnsi="Times New Roman" w:cs="Times New Roman"/>
          <w:sz w:val="24"/>
          <w:szCs w:val="24"/>
        </w:rPr>
        <w:t>, estará dispensado da prova de inscrição nos cadastros de contribuintes estadual e municipal.</w:t>
      </w:r>
      <w:bookmarkEnd w:id="19"/>
    </w:p>
    <w:p w14:paraId="025473F4" w14:textId="77777777" w:rsidR="00D23AFE" w:rsidRDefault="00016850" w:rsidP="00D23AFE">
      <w:pPr>
        <w:pStyle w:val="Nivel2"/>
        <w:ind w:left="0" w:firstLine="0"/>
        <w:rPr>
          <w:rFonts w:ascii="Times New Roman" w:hAnsi="Times New Roman" w:cs="Times New Roman"/>
          <w:b/>
          <w:color w:val="auto"/>
          <w:sz w:val="24"/>
          <w:szCs w:val="24"/>
        </w:rPr>
      </w:pPr>
      <w:r w:rsidRPr="00FD6E9D">
        <w:rPr>
          <w:rFonts w:ascii="Times New Roman" w:hAnsi="Times New Roman" w:cs="Times New Roman"/>
          <w:b/>
          <w:color w:val="auto"/>
          <w:sz w:val="24"/>
          <w:szCs w:val="24"/>
        </w:rPr>
        <w:t xml:space="preserve">13 - </w:t>
      </w:r>
      <w:r w:rsidR="009C34D0" w:rsidRPr="00FD6E9D">
        <w:rPr>
          <w:rFonts w:ascii="Times New Roman" w:hAnsi="Times New Roman" w:cs="Times New Roman"/>
          <w:b/>
          <w:color w:val="auto"/>
          <w:sz w:val="24"/>
          <w:szCs w:val="24"/>
        </w:rPr>
        <w:t>Qualificação Econômico-Financeira</w:t>
      </w:r>
    </w:p>
    <w:p w14:paraId="449D1D9A" w14:textId="1B7F260F" w:rsidR="00D23AFE" w:rsidRPr="00D23AFE" w:rsidRDefault="00D23AFE" w:rsidP="00D23AFE">
      <w:pPr>
        <w:pStyle w:val="Nivel2"/>
        <w:ind w:left="0" w:firstLine="0"/>
        <w:rPr>
          <w:rFonts w:ascii="Times New Roman" w:hAnsi="Times New Roman" w:cs="Times New Roman"/>
          <w:bCs/>
          <w:color w:val="000000" w:themeColor="text1"/>
          <w:sz w:val="24"/>
          <w:szCs w:val="22"/>
        </w:rPr>
      </w:pPr>
      <w:r>
        <w:rPr>
          <w:rFonts w:ascii="Times New Roman" w:hAnsi="Times New Roman" w:cs="Times New Roman"/>
          <w:bCs/>
          <w:color w:val="000000" w:themeColor="text1"/>
          <w:sz w:val="24"/>
          <w:szCs w:val="22"/>
        </w:rPr>
        <w:t>13</w:t>
      </w:r>
      <w:r w:rsidRPr="00D23AFE">
        <w:rPr>
          <w:rFonts w:ascii="Times New Roman" w:hAnsi="Times New Roman" w:cs="Times New Roman"/>
          <w:bCs/>
          <w:color w:val="000000" w:themeColor="text1"/>
          <w:sz w:val="24"/>
          <w:szCs w:val="22"/>
        </w:rPr>
        <w:t>.1-</w:t>
      </w:r>
      <w:r w:rsidRPr="00D23AFE">
        <w:rPr>
          <w:rFonts w:ascii="Times New Roman" w:hAnsi="Times New Roman" w:cs="Times New Roman"/>
          <w:bCs/>
          <w:color w:val="000000" w:themeColor="text1"/>
          <w:sz w:val="24"/>
          <w:szCs w:val="22"/>
        </w:rPr>
        <w:tab/>
        <w:t xml:space="preserve">Certidão negativa de insolvência civil expedida pelo distribuidor do domicílio ou sede do licitante, caso se trate de pessoa física, desde que admitida a sua participação na licitação, ou de sociedade simples; </w:t>
      </w:r>
    </w:p>
    <w:p w14:paraId="2B3DD63B" w14:textId="1004A51A" w:rsidR="00D23AFE" w:rsidRPr="00D23AFE" w:rsidRDefault="00D23AFE" w:rsidP="00D23AFE">
      <w:pPr>
        <w:pStyle w:val="Nivel2"/>
        <w:ind w:left="0" w:firstLine="0"/>
        <w:rPr>
          <w:rFonts w:ascii="Times New Roman" w:hAnsi="Times New Roman" w:cs="Times New Roman"/>
          <w:bCs/>
          <w:color w:val="000000" w:themeColor="text1"/>
          <w:sz w:val="24"/>
          <w:szCs w:val="22"/>
        </w:rPr>
      </w:pPr>
      <w:r>
        <w:rPr>
          <w:rFonts w:ascii="Times New Roman" w:hAnsi="Times New Roman" w:cs="Times New Roman"/>
          <w:bCs/>
          <w:color w:val="000000" w:themeColor="text1"/>
          <w:sz w:val="24"/>
          <w:szCs w:val="22"/>
        </w:rPr>
        <w:t>13</w:t>
      </w:r>
      <w:r w:rsidRPr="00D23AFE">
        <w:rPr>
          <w:rFonts w:ascii="Times New Roman" w:hAnsi="Times New Roman" w:cs="Times New Roman"/>
          <w:bCs/>
          <w:color w:val="000000" w:themeColor="text1"/>
          <w:sz w:val="24"/>
          <w:szCs w:val="22"/>
        </w:rPr>
        <w:t>.</w:t>
      </w:r>
      <w:r>
        <w:rPr>
          <w:rFonts w:ascii="Times New Roman" w:hAnsi="Times New Roman" w:cs="Times New Roman"/>
          <w:bCs/>
          <w:color w:val="000000" w:themeColor="text1"/>
          <w:sz w:val="24"/>
          <w:szCs w:val="22"/>
        </w:rPr>
        <w:t>2</w:t>
      </w:r>
      <w:r w:rsidRPr="00D23AFE">
        <w:rPr>
          <w:rFonts w:ascii="Times New Roman" w:hAnsi="Times New Roman" w:cs="Times New Roman"/>
          <w:bCs/>
          <w:color w:val="000000" w:themeColor="text1"/>
          <w:sz w:val="24"/>
          <w:szCs w:val="22"/>
        </w:rPr>
        <w:tab/>
        <w:t>- Certidão negativa de falência expedida pelo distribuidor da sede do prestador de serviço - Lei nº 14.133, de 2021, art. 69, caput, inciso II);</w:t>
      </w:r>
    </w:p>
    <w:p w14:paraId="6A3C6D50" w14:textId="0CFAE64D" w:rsidR="00D23AFE" w:rsidRPr="00D23AFE" w:rsidRDefault="00D23AFE" w:rsidP="00D23AFE">
      <w:pPr>
        <w:pStyle w:val="Nivel2"/>
        <w:ind w:left="0" w:firstLine="0"/>
        <w:rPr>
          <w:rFonts w:ascii="Times New Roman" w:hAnsi="Times New Roman" w:cs="Times New Roman"/>
          <w:bCs/>
          <w:color w:val="000000" w:themeColor="text1"/>
          <w:sz w:val="24"/>
          <w:szCs w:val="22"/>
        </w:rPr>
      </w:pPr>
      <w:r>
        <w:rPr>
          <w:rFonts w:ascii="Times New Roman" w:hAnsi="Times New Roman" w:cs="Times New Roman"/>
          <w:bCs/>
          <w:color w:val="000000" w:themeColor="text1"/>
          <w:sz w:val="24"/>
          <w:szCs w:val="22"/>
        </w:rPr>
        <w:t>13</w:t>
      </w:r>
      <w:r w:rsidRPr="00D23AFE">
        <w:rPr>
          <w:rFonts w:ascii="Times New Roman" w:hAnsi="Times New Roman" w:cs="Times New Roman"/>
          <w:bCs/>
          <w:color w:val="000000" w:themeColor="text1"/>
          <w:sz w:val="24"/>
          <w:szCs w:val="22"/>
        </w:rPr>
        <w:t>.</w:t>
      </w:r>
      <w:r>
        <w:rPr>
          <w:rFonts w:ascii="Times New Roman" w:hAnsi="Times New Roman" w:cs="Times New Roman"/>
          <w:bCs/>
          <w:color w:val="000000" w:themeColor="text1"/>
          <w:sz w:val="24"/>
          <w:szCs w:val="22"/>
        </w:rPr>
        <w:t>2</w:t>
      </w:r>
      <w:r w:rsidRPr="00D23AFE">
        <w:rPr>
          <w:rFonts w:ascii="Times New Roman" w:hAnsi="Times New Roman" w:cs="Times New Roman"/>
          <w:bCs/>
          <w:color w:val="000000" w:themeColor="text1"/>
          <w:sz w:val="24"/>
          <w:szCs w:val="22"/>
        </w:rPr>
        <w:tab/>
        <w:t xml:space="preserve">- Balanço patrimonial, demonstração de resultado de exercício e demais demonstrações contábeis dos 2 (dois) últimos exercícios sociais, comprovando índices de Liquidez Geral (LG), Liquidez Corrente (LC), e Solvência Geral (SG) superiores a 1 (um); </w:t>
      </w:r>
    </w:p>
    <w:p w14:paraId="6592DA15" w14:textId="77777777" w:rsidR="00E07946" w:rsidRDefault="00D23AFE" w:rsidP="00E07946">
      <w:pPr>
        <w:pStyle w:val="Nivel2"/>
        <w:ind w:left="0" w:firstLine="0"/>
        <w:rPr>
          <w:rFonts w:ascii="Times New Roman" w:hAnsi="Times New Roman" w:cs="Times New Roman"/>
          <w:bCs/>
          <w:color w:val="000000" w:themeColor="text1"/>
          <w:sz w:val="24"/>
          <w:szCs w:val="22"/>
        </w:rPr>
      </w:pPr>
      <w:r>
        <w:rPr>
          <w:rFonts w:ascii="Times New Roman" w:hAnsi="Times New Roman" w:cs="Times New Roman"/>
          <w:bCs/>
          <w:color w:val="000000" w:themeColor="text1"/>
          <w:sz w:val="24"/>
          <w:szCs w:val="22"/>
        </w:rPr>
        <w:t>13</w:t>
      </w:r>
      <w:r w:rsidRPr="00D23AFE">
        <w:rPr>
          <w:rFonts w:ascii="Times New Roman" w:hAnsi="Times New Roman" w:cs="Times New Roman"/>
          <w:bCs/>
          <w:color w:val="000000" w:themeColor="text1"/>
          <w:sz w:val="24"/>
          <w:szCs w:val="22"/>
        </w:rPr>
        <w:t>.</w:t>
      </w:r>
      <w:r>
        <w:rPr>
          <w:rFonts w:ascii="Times New Roman" w:hAnsi="Times New Roman" w:cs="Times New Roman"/>
          <w:bCs/>
          <w:color w:val="000000" w:themeColor="text1"/>
          <w:sz w:val="24"/>
          <w:szCs w:val="22"/>
        </w:rPr>
        <w:t xml:space="preserve">3 </w:t>
      </w:r>
      <w:r w:rsidRPr="00D23AFE">
        <w:rPr>
          <w:rFonts w:ascii="Times New Roman" w:hAnsi="Times New Roman" w:cs="Times New Roman"/>
          <w:bCs/>
          <w:color w:val="000000" w:themeColor="text1"/>
          <w:sz w:val="24"/>
          <w:szCs w:val="22"/>
        </w:rPr>
        <w:t>-</w:t>
      </w:r>
      <w:r w:rsidRPr="00D23AFE">
        <w:rPr>
          <w:rFonts w:ascii="Times New Roman" w:hAnsi="Times New Roman" w:cs="Times New Roman"/>
          <w:bCs/>
          <w:color w:val="000000" w:themeColor="text1"/>
          <w:sz w:val="24"/>
          <w:szCs w:val="22"/>
        </w:rPr>
        <w:tab/>
        <w:t>As empresas criadas no exercício financeiro da licitação deverão atender a todas as exigências da habilitação e poderão substituir os demonstrativos contábeis pelo balanço de abertura. (Lei nº 14.133, de 2021, art. 65, §1º).</w:t>
      </w:r>
    </w:p>
    <w:p w14:paraId="3991A053" w14:textId="77777777" w:rsidR="00E07946" w:rsidRDefault="00D23AFE" w:rsidP="00E07946">
      <w:pPr>
        <w:pStyle w:val="Nivel2"/>
        <w:ind w:left="0" w:firstLine="0"/>
        <w:rPr>
          <w:rFonts w:ascii="Times New Roman" w:hAnsi="Times New Roman" w:cs="Times New Roman"/>
          <w:bCs/>
          <w:color w:val="000000" w:themeColor="text1"/>
          <w:sz w:val="24"/>
          <w:szCs w:val="22"/>
        </w:rPr>
      </w:pPr>
      <w:r w:rsidRPr="00E07946">
        <w:rPr>
          <w:rFonts w:ascii="Times New Roman" w:hAnsi="Times New Roman" w:cs="Times New Roman"/>
          <w:bCs/>
          <w:color w:val="000000" w:themeColor="text1"/>
          <w:sz w:val="22"/>
          <w:szCs w:val="22"/>
        </w:rPr>
        <w:t>13.4-</w:t>
      </w:r>
      <w:r w:rsidRPr="00E07946">
        <w:rPr>
          <w:rFonts w:ascii="Times New Roman" w:hAnsi="Times New Roman" w:cs="Times New Roman"/>
          <w:bCs/>
          <w:color w:val="000000" w:themeColor="text1"/>
          <w:sz w:val="22"/>
          <w:szCs w:val="22"/>
        </w:rPr>
        <w:tab/>
      </w:r>
      <w:r w:rsidRPr="00D23AFE">
        <w:rPr>
          <w:rFonts w:ascii="Times New Roman" w:hAnsi="Times New Roman" w:cs="Times New Roman"/>
          <w:bCs/>
          <w:color w:val="000000" w:themeColor="text1"/>
          <w:sz w:val="24"/>
          <w:szCs w:val="22"/>
        </w:rPr>
        <w:t xml:space="preserve">Os documentos referidos acima limitar-se-ão ao último exercício no caso de a pessoa jurídica ter sido constituída há menos de 2 (dois) anos. </w:t>
      </w:r>
    </w:p>
    <w:p w14:paraId="2C231E9E" w14:textId="22C05191" w:rsidR="00D23AFE" w:rsidRPr="00D23AFE" w:rsidRDefault="00D23AFE" w:rsidP="00E07946">
      <w:pPr>
        <w:pStyle w:val="Nivel2"/>
        <w:ind w:left="0" w:firstLine="0"/>
        <w:rPr>
          <w:rFonts w:ascii="Times New Roman" w:hAnsi="Times New Roman" w:cs="Times New Roman"/>
          <w:bCs/>
          <w:color w:val="000000" w:themeColor="text1"/>
          <w:sz w:val="24"/>
          <w:szCs w:val="22"/>
        </w:rPr>
      </w:pPr>
      <w:r w:rsidRPr="00E07946">
        <w:rPr>
          <w:rFonts w:ascii="Times New Roman" w:hAnsi="Times New Roman" w:cs="Times New Roman"/>
          <w:bCs/>
          <w:color w:val="000000" w:themeColor="text1"/>
          <w:sz w:val="24"/>
          <w:szCs w:val="22"/>
        </w:rPr>
        <w:lastRenderedPageBreak/>
        <w:t>13.5-</w:t>
      </w:r>
      <w:r w:rsidRPr="00D23AFE">
        <w:rPr>
          <w:rFonts w:ascii="Times New Roman" w:hAnsi="Times New Roman" w:cs="Times New Roman"/>
          <w:bCs/>
          <w:color w:val="000000" w:themeColor="text1"/>
          <w:sz w:val="24"/>
          <w:szCs w:val="22"/>
        </w:rPr>
        <w:tab/>
        <w:t>Os documentos referidos acima deverão ser exigidos conforme definido pela Receita Federal do Brasil para transmissão da Escrituração Contábil Digital - ECD ao Sped.</w:t>
      </w:r>
    </w:p>
    <w:p w14:paraId="5A5A66A4" w14:textId="00693450" w:rsidR="00D23AFE" w:rsidRPr="00D23AFE" w:rsidRDefault="00D23AFE" w:rsidP="00D23AFE">
      <w:pPr>
        <w:pStyle w:val="Ttulo3"/>
        <w:tabs>
          <w:tab w:val="left" w:pos="0"/>
        </w:tabs>
        <w:spacing w:before="120" w:after="120"/>
        <w:rPr>
          <w:b w:val="0"/>
          <w:bCs/>
          <w:color w:val="000000" w:themeColor="text1"/>
          <w:sz w:val="24"/>
          <w:szCs w:val="22"/>
        </w:rPr>
      </w:pPr>
      <w:r>
        <w:rPr>
          <w:b w:val="0"/>
          <w:bCs/>
          <w:color w:val="000000" w:themeColor="text1"/>
          <w:sz w:val="24"/>
          <w:szCs w:val="22"/>
        </w:rPr>
        <w:t xml:space="preserve">13.6 </w:t>
      </w:r>
      <w:r w:rsidRPr="00D23AFE">
        <w:rPr>
          <w:b w:val="0"/>
          <w:bCs/>
          <w:color w:val="000000" w:themeColor="text1"/>
          <w:sz w:val="24"/>
          <w:szCs w:val="22"/>
        </w:rPr>
        <w:t>-</w:t>
      </w:r>
      <w:r w:rsidRPr="00D23AFE">
        <w:rPr>
          <w:b w:val="0"/>
          <w:bCs/>
          <w:color w:val="000000" w:themeColor="text1"/>
          <w:sz w:val="24"/>
          <w:szCs w:val="22"/>
        </w:rPr>
        <w:tab/>
      </w:r>
      <w:r w:rsidRPr="00D23AFE">
        <w:rPr>
          <w:b w:val="0"/>
          <w:bCs/>
          <w:color w:val="000000" w:themeColor="text1"/>
          <w:sz w:val="24"/>
          <w:szCs w:val="22"/>
        </w:rPr>
        <w:tab/>
        <w:t>Caso a empresa licitante apresente resultado inferior ou igual a 1 (um) em qualquer dos índices de Liquidez Geral (LG), Solvência Geral (SG) e Liquidez Corrente (LC), será exigido para fins de habilitação patrimônio líquido mínimo de 02% do valor total estimado da contratação.</w:t>
      </w:r>
    </w:p>
    <w:p w14:paraId="59209A36" w14:textId="6645CEAB" w:rsidR="00D23AFE" w:rsidRPr="00D23AFE" w:rsidRDefault="00D23AFE" w:rsidP="00D23AFE">
      <w:pPr>
        <w:pStyle w:val="Ttulo3"/>
        <w:tabs>
          <w:tab w:val="left" w:pos="0"/>
        </w:tabs>
        <w:spacing w:before="120" w:after="120"/>
        <w:rPr>
          <w:b w:val="0"/>
          <w:bCs/>
          <w:color w:val="000000" w:themeColor="text1"/>
          <w:sz w:val="24"/>
          <w:szCs w:val="22"/>
        </w:rPr>
      </w:pPr>
      <w:r>
        <w:rPr>
          <w:b w:val="0"/>
          <w:bCs/>
          <w:color w:val="000000" w:themeColor="text1"/>
          <w:sz w:val="24"/>
          <w:szCs w:val="22"/>
        </w:rPr>
        <w:t>13.7</w:t>
      </w:r>
      <w:r w:rsidRPr="00D23AFE">
        <w:rPr>
          <w:b w:val="0"/>
          <w:bCs/>
          <w:color w:val="000000" w:themeColor="text1"/>
          <w:sz w:val="24"/>
          <w:szCs w:val="22"/>
        </w:rPr>
        <w:t>-</w:t>
      </w:r>
      <w:r w:rsidRPr="00D23AFE">
        <w:rPr>
          <w:b w:val="0"/>
          <w:bCs/>
          <w:color w:val="000000" w:themeColor="text1"/>
          <w:sz w:val="24"/>
          <w:szCs w:val="22"/>
        </w:rPr>
        <w:tab/>
        <w:t xml:space="preserve">As empresas criadas no exercício financeiro da licitação deverão atender a todas as exigências da habilitação e poderão substituir os demonstrativos contábeis pelo balanço de abertura. (Lei nº 14.133, de 2021, art. 65, §1º). </w:t>
      </w:r>
    </w:p>
    <w:p w14:paraId="4E238A17" w14:textId="4BA72E40" w:rsidR="009C34D0" w:rsidRPr="00F30EF9" w:rsidRDefault="00016850" w:rsidP="00F06B0D">
      <w:pPr>
        <w:pStyle w:val="Nvel1-SemNum"/>
        <w:spacing w:before="120" w:after="120" w:line="276" w:lineRule="auto"/>
        <w:ind w:left="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14 - </w:t>
      </w:r>
      <w:r w:rsidR="009C34D0" w:rsidRPr="00F30EF9">
        <w:rPr>
          <w:rFonts w:ascii="Times New Roman" w:hAnsi="Times New Roman" w:cs="Times New Roman"/>
          <w:color w:val="auto"/>
          <w:sz w:val="24"/>
          <w:szCs w:val="24"/>
        </w:rPr>
        <w:t>Qualificação Técnica</w:t>
      </w:r>
    </w:p>
    <w:p w14:paraId="447584E6" w14:textId="2489032E" w:rsidR="009C34D0"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14.1</w:t>
      </w:r>
      <w:r w:rsidR="009C34D0" w:rsidRPr="00F30EF9">
        <w:rPr>
          <w:rFonts w:ascii="Times New Roman" w:hAnsi="Times New Roman" w:cs="Times New Roman"/>
          <w:sz w:val="24"/>
          <w:szCs w:val="24"/>
        </w:rPr>
        <w:t xml:space="preserve"> - </w:t>
      </w:r>
      <w:r w:rsidR="00B3611E" w:rsidRPr="00B3611E">
        <w:rPr>
          <w:rFonts w:ascii="Times New Roman" w:hAnsi="Times New Roman" w:cs="Times New Roman"/>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serviços em prazo, características e quantidades compatíveis os descritos no instrumento convocatório e seus anexos.</w:t>
      </w:r>
    </w:p>
    <w:p w14:paraId="7F085100" w14:textId="24FDA69F" w:rsidR="00DB1FD4" w:rsidRPr="00F30EF9" w:rsidRDefault="00016850" w:rsidP="00985A87">
      <w:pPr>
        <w:pStyle w:val="PargrafodaLista"/>
        <w:widowControl w:val="0"/>
        <w:numPr>
          <w:ilvl w:val="0"/>
          <w:numId w:val="36"/>
        </w:numPr>
        <w:tabs>
          <w:tab w:val="left" w:pos="426"/>
        </w:tabs>
        <w:autoSpaceDE w:val="0"/>
        <w:autoSpaceDN w:val="0"/>
        <w:spacing w:before="120" w:after="120" w:line="276" w:lineRule="auto"/>
        <w:ind w:left="0" w:firstLine="0"/>
        <w:jc w:val="both"/>
        <w:outlineLvl w:val="0"/>
        <w:rPr>
          <w:b/>
          <w:bCs/>
        </w:rPr>
      </w:pPr>
      <w:r w:rsidRPr="00F30EF9">
        <w:rPr>
          <w:b/>
          <w:bCs/>
        </w:rPr>
        <w:t xml:space="preserve">- </w:t>
      </w:r>
      <w:r w:rsidR="00DB1FD4" w:rsidRPr="00F30EF9">
        <w:rPr>
          <w:b/>
          <w:bCs/>
        </w:rPr>
        <w:t>DEMAIS</w:t>
      </w:r>
      <w:r w:rsidR="00DB1FD4" w:rsidRPr="00F30EF9">
        <w:rPr>
          <w:b/>
          <w:bCs/>
          <w:spacing w:val="-1"/>
        </w:rPr>
        <w:t xml:space="preserve"> </w:t>
      </w:r>
      <w:r w:rsidR="00DB1FD4" w:rsidRPr="00F30EF9">
        <w:rPr>
          <w:b/>
          <w:bCs/>
        </w:rPr>
        <w:t>DOCUMENTOS</w:t>
      </w:r>
    </w:p>
    <w:p w14:paraId="63BDB784" w14:textId="0F33B324" w:rsidR="00E37EAB" w:rsidRPr="00F30EF9" w:rsidRDefault="00016850" w:rsidP="00B313BF">
      <w:pPr>
        <w:widowControl w:val="0"/>
        <w:tabs>
          <w:tab w:val="left" w:pos="557"/>
        </w:tabs>
        <w:autoSpaceDE w:val="0"/>
        <w:autoSpaceDN w:val="0"/>
        <w:spacing w:before="120" w:after="120" w:line="276" w:lineRule="auto"/>
        <w:jc w:val="both"/>
        <w:rPr>
          <w:color w:val="FF0066"/>
          <w:sz w:val="24"/>
          <w:szCs w:val="24"/>
        </w:rPr>
      </w:pPr>
      <w:r w:rsidRPr="00F30EF9">
        <w:rPr>
          <w:sz w:val="24"/>
          <w:szCs w:val="24"/>
        </w:rPr>
        <w:t>15.</w:t>
      </w:r>
      <w:r w:rsidR="00A075E7" w:rsidRPr="00F30EF9">
        <w:rPr>
          <w:sz w:val="24"/>
          <w:szCs w:val="24"/>
        </w:rPr>
        <w:t xml:space="preserve">1 </w:t>
      </w:r>
      <w:r w:rsidR="00DB1FD4" w:rsidRPr="00F30EF9">
        <w:rPr>
          <w:sz w:val="24"/>
          <w:szCs w:val="24"/>
        </w:rPr>
        <w:t xml:space="preserve">Declaração conjunta, expressa, de que o licitante: </w:t>
      </w:r>
    </w:p>
    <w:p w14:paraId="7DD8DD94" w14:textId="7045D7C3" w:rsidR="00744B89" w:rsidRPr="00F30EF9" w:rsidRDefault="009C5BD1" w:rsidP="00B313BF">
      <w:pPr>
        <w:widowControl w:val="0"/>
        <w:tabs>
          <w:tab w:val="left" w:pos="557"/>
        </w:tabs>
        <w:autoSpaceDE w:val="0"/>
        <w:autoSpaceDN w:val="0"/>
        <w:spacing w:before="120" w:after="120" w:line="276" w:lineRule="auto"/>
        <w:jc w:val="both"/>
        <w:rPr>
          <w:sz w:val="24"/>
          <w:szCs w:val="24"/>
        </w:rPr>
      </w:pPr>
      <w:r w:rsidRPr="00F30EF9">
        <w:rPr>
          <w:sz w:val="24"/>
          <w:szCs w:val="24"/>
        </w:rPr>
        <w:t>a)</w:t>
      </w:r>
      <w:r w:rsidR="00DB1FD4" w:rsidRPr="00F30EF9">
        <w:rPr>
          <w:sz w:val="24"/>
          <w:szCs w:val="24"/>
        </w:rPr>
        <w:t xml:space="preserve"> não possui em seu quadro de pessoal</w:t>
      </w:r>
      <w:r w:rsidR="00DB1FD4" w:rsidRPr="00F30EF9">
        <w:rPr>
          <w:spacing w:val="1"/>
          <w:sz w:val="24"/>
          <w:szCs w:val="24"/>
        </w:rPr>
        <w:t xml:space="preserve"> </w:t>
      </w:r>
      <w:r w:rsidR="00DB1FD4" w:rsidRPr="00F30EF9">
        <w:rPr>
          <w:sz w:val="24"/>
          <w:szCs w:val="24"/>
        </w:rPr>
        <w:t>empregado(s) com menos de 18 (dezoito) anos em trabalho noturno, perigoso ou insalubre</w:t>
      </w:r>
      <w:r w:rsidR="00DB1FD4" w:rsidRPr="00F30EF9">
        <w:rPr>
          <w:spacing w:val="1"/>
          <w:sz w:val="24"/>
          <w:szCs w:val="24"/>
        </w:rPr>
        <w:t xml:space="preserve"> </w:t>
      </w:r>
      <w:r w:rsidR="00DB1FD4" w:rsidRPr="00F30EF9">
        <w:rPr>
          <w:sz w:val="24"/>
          <w:szCs w:val="24"/>
        </w:rPr>
        <w:t>e</w:t>
      </w:r>
      <w:r w:rsidR="00DB1FD4" w:rsidRPr="00F30EF9">
        <w:rPr>
          <w:spacing w:val="1"/>
          <w:sz w:val="24"/>
          <w:szCs w:val="24"/>
        </w:rPr>
        <w:t xml:space="preserve"> </w:t>
      </w:r>
      <w:r w:rsidR="00DB1FD4" w:rsidRPr="00F30EF9">
        <w:rPr>
          <w:sz w:val="24"/>
          <w:szCs w:val="24"/>
        </w:rPr>
        <w:t>de 16 (dezesseis) anos em qualquer trabalho, salvo na condição de aprendiz, nos termos do</w:t>
      </w:r>
      <w:r w:rsidR="00DB1FD4" w:rsidRPr="00F30EF9">
        <w:rPr>
          <w:spacing w:val="1"/>
          <w:sz w:val="24"/>
          <w:szCs w:val="24"/>
        </w:rPr>
        <w:t xml:space="preserve"> </w:t>
      </w:r>
      <w:r w:rsidR="00DB1FD4" w:rsidRPr="00F30EF9">
        <w:rPr>
          <w:sz w:val="24"/>
          <w:szCs w:val="24"/>
        </w:rPr>
        <w:t>inciso XXXIII do</w:t>
      </w:r>
      <w:r w:rsidR="00DB1FD4" w:rsidRPr="00F30EF9">
        <w:rPr>
          <w:spacing w:val="1"/>
          <w:sz w:val="24"/>
          <w:szCs w:val="24"/>
        </w:rPr>
        <w:t xml:space="preserve"> </w:t>
      </w:r>
      <w:r w:rsidR="00DB1FD4" w:rsidRPr="00F30EF9">
        <w:rPr>
          <w:sz w:val="24"/>
          <w:szCs w:val="24"/>
        </w:rPr>
        <w:t>art.</w:t>
      </w:r>
      <w:r w:rsidR="00DB1FD4" w:rsidRPr="00F30EF9">
        <w:rPr>
          <w:spacing w:val="1"/>
          <w:sz w:val="24"/>
          <w:szCs w:val="24"/>
        </w:rPr>
        <w:t xml:space="preserve"> </w:t>
      </w:r>
      <w:r w:rsidR="00DB1FD4" w:rsidRPr="00F30EF9">
        <w:rPr>
          <w:sz w:val="24"/>
          <w:szCs w:val="24"/>
        </w:rPr>
        <w:t>7º da Constituição Fede</w:t>
      </w:r>
      <w:r w:rsidR="00744B89" w:rsidRPr="00F30EF9">
        <w:rPr>
          <w:sz w:val="24"/>
          <w:szCs w:val="24"/>
        </w:rPr>
        <w:t>ral de 1998 (Lei nº. 9.854/99);</w:t>
      </w:r>
    </w:p>
    <w:p w14:paraId="32FFCE00" w14:textId="480C7D7C" w:rsidR="00744B89" w:rsidRPr="00F30EF9" w:rsidRDefault="009C5BD1" w:rsidP="00B313BF">
      <w:pPr>
        <w:widowControl w:val="0"/>
        <w:tabs>
          <w:tab w:val="left" w:pos="557"/>
        </w:tabs>
        <w:autoSpaceDE w:val="0"/>
        <w:autoSpaceDN w:val="0"/>
        <w:spacing w:before="120" w:after="120" w:line="276" w:lineRule="auto"/>
        <w:jc w:val="both"/>
        <w:rPr>
          <w:sz w:val="24"/>
          <w:szCs w:val="24"/>
        </w:rPr>
      </w:pPr>
      <w:r w:rsidRPr="00F30EF9">
        <w:rPr>
          <w:sz w:val="24"/>
          <w:szCs w:val="24"/>
        </w:rPr>
        <w:t>b)</w:t>
      </w:r>
      <w:r w:rsidR="00DB1FD4" w:rsidRPr="00F30EF9">
        <w:rPr>
          <w:sz w:val="24"/>
          <w:szCs w:val="24"/>
        </w:rPr>
        <w:t xml:space="preserve"> </w:t>
      </w:r>
      <w:r w:rsidR="00A075E7" w:rsidRPr="00F30EF9">
        <w:rPr>
          <w:sz w:val="24"/>
          <w:szCs w:val="24"/>
        </w:rPr>
        <w:t>declaração de</w:t>
      </w:r>
      <w:r w:rsidR="00F25C89" w:rsidRPr="00F30EF9">
        <w:rPr>
          <w:sz w:val="24"/>
          <w:szCs w:val="24"/>
        </w:rPr>
        <w:t xml:space="preserve"> enquadramento em ME ou EPP</w:t>
      </w:r>
      <w:r w:rsidR="00B232EC" w:rsidRPr="00F30EF9">
        <w:rPr>
          <w:sz w:val="24"/>
          <w:szCs w:val="24"/>
        </w:rPr>
        <w:t>;</w:t>
      </w:r>
    </w:p>
    <w:p w14:paraId="45BEDE63" w14:textId="371A1715" w:rsidR="009C5BD1" w:rsidRPr="00F30EF9" w:rsidRDefault="009C5BD1" w:rsidP="00B313BF">
      <w:pPr>
        <w:widowControl w:val="0"/>
        <w:tabs>
          <w:tab w:val="left" w:pos="590"/>
        </w:tabs>
        <w:autoSpaceDE w:val="0"/>
        <w:autoSpaceDN w:val="0"/>
        <w:spacing w:before="120" w:after="120" w:line="276" w:lineRule="auto"/>
        <w:jc w:val="both"/>
        <w:outlineLvl w:val="0"/>
        <w:rPr>
          <w:bCs/>
          <w:spacing w:val="1"/>
          <w:sz w:val="24"/>
          <w:szCs w:val="24"/>
        </w:rPr>
      </w:pPr>
      <w:r w:rsidRPr="00F30EF9">
        <w:rPr>
          <w:bCs/>
          <w:sz w:val="24"/>
          <w:szCs w:val="24"/>
        </w:rPr>
        <w:t>c)</w:t>
      </w:r>
      <w:r w:rsidR="0095671F" w:rsidRPr="00F30EF9">
        <w:rPr>
          <w:bCs/>
          <w:sz w:val="24"/>
          <w:szCs w:val="24"/>
        </w:rPr>
        <w:t xml:space="preserve"> </w:t>
      </w:r>
      <w:r w:rsidR="00F25C89" w:rsidRPr="00F30EF9">
        <w:rPr>
          <w:bCs/>
          <w:sz w:val="24"/>
          <w:szCs w:val="24"/>
        </w:rPr>
        <w:t>Se o licitante participante for Microempreendedor Individual deverá apresentar o</w:t>
      </w:r>
      <w:r w:rsidR="00F25C89" w:rsidRPr="00F30EF9">
        <w:rPr>
          <w:bCs/>
          <w:spacing w:val="1"/>
          <w:sz w:val="24"/>
          <w:szCs w:val="24"/>
        </w:rPr>
        <w:t xml:space="preserve"> </w:t>
      </w:r>
      <w:r w:rsidR="00F25C89" w:rsidRPr="00F30EF9">
        <w:rPr>
          <w:bCs/>
          <w:sz w:val="24"/>
          <w:szCs w:val="24"/>
        </w:rPr>
        <w:t>Certificado da Condição caso queira usufruir dos benefícios da Lei Complementar nº</w:t>
      </w:r>
      <w:r w:rsidR="00F25C89" w:rsidRPr="00F30EF9">
        <w:rPr>
          <w:bCs/>
          <w:spacing w:val="1"/>
          <w:sz w:val="24"/>
          <w:szCs w:val="24"/>
        </w:rPr>
        <w:t xml:space="preserve"> </w:t>
      </w:r>
      <w:r w:rsidR="00F25C89" w:rsidRPr="00F30EF9">
        <w:rPr>
          <w:bCs/>
          <w:sz w:val="24"/>
          <w:szCs w:val="24"/>
        </w:rPr>
        <w:t>123/2006 ou a Declaração de Microempresa – ME ou Empresa de Pequeno Porte – EPP</w:t>
      </w:r>
      <w:r w:rsidR="00B232EC" w:rsidRPr="00F30EF9">
        <w:rPr>
          <w:bCs/>
          <w:sz w:val="24"/>
          <w:szCs w:val="24"/>
        </w:rPr>
        <w:t>;</w:t>
      </w:r>
    </w:p>
    <w:p w14:paraId="38CDC7C9" w14:textId="6C25CE22" w:rsidR="00833E77" w:rsidRPr="00F30EF9" w:rsidRDefault="009C5BD1" w:rsidP="00B313BF">
      <w:pPr>
        <w:widowControl w:val="0"/>
        <w:tabs>
          <w:tab w:val="left" w:pos="590"/>
        </w:tabs>
        <w:autoSpaceDE w:val="0"/>
        <w:autoSpaceDN w:val="0"/>
        <w:spacing w:before="120" w:after="120" w:line="276" w:lineRule="auto"/>
        <w:jc w:val="both"/>
        <w:outlineLvl w:val="0"/>
        <w:rPr>
          <w:sz w:val="24"/>
          <w:szCs w:val="24"/>
        </w:rPr>
      </w:pPr>
      <w:r w:rsidRPr="00F30EF9">
        <w:rPr>
          <w:bCs/>
          <w:spacing w:val="1"/>
          <w:sz w:val="24"/>
          <w:szCs w:val="24"/>
        </w:rPr>
        <w:t xml:space="preserve">d) </w:t>
      </w:r>
      <w:r w:rsidR="00DB1FD4" w:rsidRPr="00F30EF9">
        <w:rPr>
          <w:sz w:val="24"/>
          <w:szCs w:val="24"/>
        </w:rPr>
        <w:t>detém</w:t>
      </w:r>
      <w:r w:rsidR="00DB1FD4" w:rsidRPr="00F30EF9">
        <w:rPr>
          <w:spacing w:val="1"/>
          <w:sz w:val="24"/>
          <w:szCs w:val="24"/>
        </w:rPr>
        <w:t xml:space="preserve"> </w:t>
      </w:r>
      <w:r w:rsidR="00DB1FD4" w:rsidRPr="00F30EF9">
        <w:rPr>
          <w:sz w:val="24"/>
          <w:szCs w:val="24"/>
        </w:rPr>
        <w:t>conhecimento de todas as informações contidas neste edital e em seus anexos, e que a sua</w:t>
      </w:r>
      <w:r w:rsidR="00DB1FD4" w:rsidRPr="00F30EF9">
        <w:rPr>
          <w:spacing w:val="1"/>
          <w:sz w:val="24"/>
          <w:szCs w:val="24"/>
        </w:rPr>
        <w:t xml:space="preserve"> </w:t>
      </w:r>
      <w:r w:rsidR="00DB1FD4" w:rsidRPr="00F30EF9">
        <w:rPr>
          <w:sz w:val="24"/>
          <w:szCs w:val="24"/>
        </w:rPr>
        <w:t>proposta</w:t>
      </w:r>
      <w:r w:rsidR="00DB1FD4" w:rsidRPr="00F30EF9">
        <w:rPr>
          <w:spacing w:val="1"/>
          <w:sz w:val="24"/>
          <w:szCs w:val="24"/>
        </w:rPr>
        <w:t xml:space="preserve"> </w:t>
      </w:r>
      <w:r w:rsidR="00DB1FD4" w:rsidRPr="00F30EF9">
        <w:rPr>
          <w:sz w:val="24"/>
          <w:szCs w:val="24"/>
        </w:rPr>
        <w:t>atende</w:t>
      </w:r>
      <w:r w:rsidR="00DB1FD4" w:rsidRPr="00F30EF9">
        <w:rPr>
          <w:spacing w:val="1"/>
          <w:sz w:val="24"/>
          <w:szCs w:val="24"/>
        </w:rPr>
        <w:t xml:space="preserve"> </w:t>
      </w:r>
      <w:r w:rsidR="00DB1FD4" w:rsidRPr="00F30EF9">
        <w:rPr>
          <w:sz w:val="24"/>
          <w:szCs w:val="24"/>
        </w:rPr>
        <w:t>integralmente</w:t>
      </w:r>
      <w:r w:rsidR="00DB1FD4" w:rsidRPr="00F30EF9">
        <w:rPr>
          <w:spacing w:val="1"/>
          <w:sz w:val="24"/>
          <w:szCs w:val="24"/>
        </w:rPr>
        <w:t xml:space="preserve"> </w:t>
      </w:r>
      <w:r w:rsidR="00DB1FD4" w:rsidRPr="00F30EF9">
        <w:rPr>
          <w:sz w:val="24"/>
          <w:szCs w:val="24"/>
        </w:rPr>
        <w:t>aos</w:t>
      </w:r>
      <w:r w:rsidR="00DB1FD4" w:rsidRPr="00F30EF9">
        <w:rPr>
          <w:spacing w:val="1"/>
          <w:sz w:val="24"/>
          <w:szCs w:val="24"/>
        </w:rPr>
        <w:t xml:space="preserve"> </w:t>
      </w:r>
      <w:r w:rsidR="00DB1FD4" w:rsidRPr="00F30EF9">
        <w:rPr>
          <w:sz w:val="24"/>
          <w:szCs w:val="24"/>
        </w:rPr>
        <w:t>requisitos</w:t>
      </w:r>
      <w:r w:rsidR="00DB1FD4" w:rsidRPr="00F30EF9">
        <w:rPr>
          <w:spacing w:val="1"/>
          <w:sz w:val="24"/>
          <w:szCs w:val="24"/>
        </w:rPr>
        <w:t xml:space="preserve"> </w:t>
      </w:r>
      <w:r w:rsidR="00DB1FD4" w:rsidRPr="00F30EF9">
        <w:rPr>
          <w:sz w:val="24"/>
          <w:szCs w:val="24"/>
        </w:rPr>
        <w:t>constantes</w:t>
      </w:r>
      <w:r w:rsidR="00DB1FD4" w:rsidRPr="00F30EF9">
        <w:rPr>
          <w:spacing w:val="1"/>
          <w:sz w:val="24"/>
          <w:szCs w:val="24"/>
        </w:rPr>
        <w:t xml:space="preserve"> </w:t>
      </w:r>
      <w:r w:rsidR="00DB1FD4" w:rsidRPr="00F30EF9">
        <w:rPr>
          <w:sz w:val="24"/>
          <w:szCs w:val="24"/>
        </w:rPr>
        <w:t>do</w:t>
      </w:r>
      <w:r w:rsidR="00DB1FD4" w:rsidRPr="00F30EF9">
        <w:rPr>
          <w:spacing w:val="1"/>
          <w:sz w:val="24"/>
          <w:szCs w:val="24"/>
        </w:rPr>
        <w:t xml:space="preserve"> </w:t>
      </w:r>
      <w:r w:rsidR="00DB1FD4" w:rsidRPr="00F30EF9">
        <w:rPr>
          <w:sz w:val="24"/>
          <w:szCs w:val="24"/>
        </w:rPr>
        <w:t>edital;</w:t>
      </w:r>
      <w:r w:rsidR="00DB1FD4" w:rsidRPr="00F30EF9">
        <w:rPr>
          <w:spacing w:val="1"/>
          <w:sz w:val="24"/>
          <w:szCs w:val="24"/>
        </w:rPr>
        <w:t xml:space="preserve"> </w:t>
      </w:r>
    </w:p>
    <w:p w14:paraId="4CAC8F01" w14:textId="53F3759F" w:rsidR="00833E77" w:rsidRPr="00F30EF9" w:rsidRDefault="00B232EC" w:rsidP="00B313BF">
      <w:pPr>
        <w:pStyle w:val="PargrafodaLista"/>
        <w:widowControl w:val="0"/>
        <w:tabs>
          <w:tab w:val="left" w:pos="284"/>
        </w:tabs>
        <w:autoSpaceDE w:val="0"/>
        <w:autoSpaceDN w:val="0"/>
        <w:spacing w:before="120" w:after="120" w:line="276" w:lineRule="auto"/>
        <w:ind w:left="0"/>
        <w:jc w:val="both"/>
      </w:pPr>
      <w:r w:rsidRPr="00F30EF9">
        <w:t xml:space="preserve">e) </w:t>
      </w:r>
      <w:r w:rsidR="00DB1FD4" w:rsidRPr="00F30EF9">
        <w:t>não</w:t>
      </w:r>
      <w:r w:rsidR="00DB1FD4" w:rsidRPr="00F30EF9">
        <w:rPr>
          <w:spacing w:val="1"/>
        </w:rPr>
        <w:t xml:space="preserve"> </w:t>
      </w:r>
      <w:r w:rsidR="00DB1FD4" w:rsidRPr="00F30EF9">
        <w:t>incursa</w:t>
      </w:r>
      <w:r w:rsidR="00DB1FD4" w:rsidRPr="00F30EF9">
        <w:rPr>
          <w:spacing w:val="1"/>
        </w:rPr>
        <w:t xml:space="preserve"> </w:t>
      </w:r>
      <w:r w:rsidR="00DB1FD4" w:rsidRPr="00F30EF9">
        <w:t>nos</w:t>
      </w:r>
      <w:r w:rsidRPr="00F30EF9">
        <w:t xml:space="preserve"> </w:t>
      </w:r>
      <w:r w:rsidRPr="00F30EF9">
        <w:rPr>
          <w:spacing w:val="-57"/>
        </w:rPr>
        <w:t xml:space="preserve"> </w:t>
      </w:r>
      <w:r w:rsidR="00DB1FD4" w:rsidRPr="00F30EF9">
        <w:t>impedimentos de que trata o artigo 14</w:t>
      </w:r>
      <w:r w:rsidRPr="00F30EF9">
        <w:t xml:space="preserve"> da Lei Federal nº 14.133/2021, </w:t>
      </w:r>
      <w:r w:rsidR="00DB1FD4" w:rsidRPr="00F30EF9">
        <w:t>conforme modelo do</w:t>
      </w:r>
      <w:r w:rsidR="00DB1FD4" w:rsidRPr="00F30EF9">
        <w:rPr>
          <w:spacing w:val="1"/>
        </w:rPr>
        <w:t xml:space="preserve"> </w:t>
      </w:r>
      <w:r w:rsidR="00DB1FD4" w:rsidRPr="00F30EF9">
        <w:t>Anexo</w:t>
      </w:r>
      <w:r w:rsidR="00DB1FD4" w:rsidRPr="00F30EF9">
        <w:rPr>
          <w:spacing w:val="1"/>
        </w:rPr>
        <w:t xml:space="preserve"> </w:t>
      </w:r>
      <w:r w:rsidRPr="00F30EF9">
        <w:t>II;</w:t>
      </w:r>
    </w:p>
    <w:p w14:paraId="41E1806D" w14:textId="2095CAF0" w:rsidR="00833E77" w:rsidRPr="00F30EF9" w:rsidRDefault="009C5BD1" w:rsidP="00985A87">
      <w:pPr>
        <w:pStyle w:val="PargrafodaLista"/>
        <w:widowControl w:val="0"/>
        <w:numPr>
          <w:ilvl w:val="0"/>
          <w:numId w:val="20"/>
        </w:numPr>
        <w:tabs>
          <w:tab w:val="left" w:pos="557"/>
        </w:tabs>
        <w:autoSpaceDE w:val="0"/>
        <w:autoSpaceDN w:val="0"/>
        <w:spacing w:before="120" w:after="120" w:line="276" w:lineRule="auto"/>
        <w:ind w:left="0" w:firstLine="0"/>
        <w:jc w:val="both"/>
      </w:pPr>
      <w:r w:rsidRPr="00F30EF9">
        <w:t>Certidão do TCU ATUALIZADA.</w:t>
      </w:r>
    </w:p>
    <w:p w14:paraId="18B9D14A" w14:textId="49E617FD" w:rsidR="00DB1FD4" w:rsidRPr="00F30EF9" w:rsidRDefault="00DB1FD4" w:rsidP="00985A87">
      <w:pPr>
        <w:pStyle w:val="PargrafodaLista"/>
        <w:widowControl w:val="0"/>
        <w:numPr>
          <w:ilvl w:val="1"/>
          <w:numId w:val="36"/>
        </w:numPr>
        <w:autoSpaceDE w:val="0"/>
        <w:autoSpaceDN w:val="0"/>
        <w:spacing w:before="120" w:after="120" w:line="276" w:lineRule="auto"/>
        <w:ind w:left="0" w:firstLine="0"/>
        <w:jc w:val="both"/>
        <w:rPr>
          <w:b/>
        </w:rPr>
      </w:pPr>
      <w:r w:rsidRPr="00F30EF9">
        <w:rPr>
          <w:b/>
        </w:rPr>
        <w:t>Os documentos que não tiverem data de validade serão considerados válidos se</w:t>
      </w:r>
      <w:r w:rsidRPr="00F30EF9">
        <w:rPr>
          <w:b/>
          <w:spacing w:val="1"/>
        </w:rPr>
        <w:t xml:space="preserve"> </w:t>
      </w:r>
      <w:r w:rsidRPr="00F30EF9">
        <w:rPr>
          <w:b/>
        </w:rPr>
        <w:t>emitidos</w:t>
      </w:r>
      <w:r w:rsidRPr="00F30EF9">
        <w:rPr>
          <w:b/>
          <w:spacing w:val="1"/>
        </w:rPr>
        <w:t xml:space="preserve"> </w:t>
      </w:r>
      <w:r w:rsidRPr="00F30EF9">
        <w:rPr>
          <w:b/>
        </w:rPr>
        <w:t>nos</w:t>
      </w:r>
      <w:r w:rsidRPr="00F30EF9">
        <w:rPr>
          <w:b/>
          <w:spacing w:val="1"/>
        </w:rPr>
        <w:t xml:space="preserve"> </w:t>
      </w:r>
      <w:r w:rsidRPr="00F30EF9">
        <w:rPr>
          <w:b/>
        </w:rPr>
        <w:t>60</w:t>
      </w:r>
      <w:r w:rsidRPr="00F30EF9">
        <w:rPr>
          <w:b/>
          <w:spacing w:val="1"/>
        </w:rPr>
        <w:t xml:space="preserve"> </w:t>
      </w:r>
      <w:r w:rsidRPr="00F30EF9">
        <w:rPr>
          <w:b/>
        </w:rPr>
        <w:t>(sessenta)</w:t>
      </w:r>
      <w:r w:rsidRPr="00F30EF9">
        <w:rPr>
          <w:b/>
          <w:spacing w:val="1"/>
        </w:rPr>
        <w:t xml:space="preserve"> </w:t>
      </w:r>
      <w:r w:rsidRPr="00F30EF9">
        <w:rPr>
          <w:b/>
        </w:rPr>
        <w:t>dias</w:t>
      </w:r>
      <w:r w:rsidRPr="00F30EF9">
        <w:rPr>
          <w:b/>
          <w:spacing w:val="1"/>
        </w:rPr>
        <w:t xml:space="preserve"> </w:t>
      </w:r>
      <w:r w:rsidRPr="00F30EF9">
        <w:rPr>
          <w:b/>
        </w:rPr>
        <w:t>anteriores</w:t>
      </w:r>
      <w:r w:rsidRPr="00F30EF9">
        <w:rPr>
          <w:b/>
          <w:spacing w:val="1"/>
        </w:rPr>
        <w:t xml:space="preserve"> </w:t>
      </w:r>
      <w:r w:rsidRPr="00F30EF9">
        <w:rPr>
          <w:b/>
        </w:rPr>
        <w:t>à</w:t>
      </w:r>
      <w:r w:rsidRPr="00F30EF9">
        <w:rPr>
          <w:b/>
          <w:spacing w:val="1"/>
        </w:rPr>
        <w:t xml:space="preserve"> </w:t>
      </w:r>
      <w:r w:rsidRPr="00F30EF9">
        <w:rPr>
          <w:b/>
        </w:rPr>
        <w:t>data</w:t>
      </w:r>
      <w:r w:rsidRPr="00F30EF9">
        <w:rPr>
          <w:b/>
          <w:spacing w:val="1"/>
        </w:rPr>
        <w:t xml:space="preserve"> </w:t>
      </w:r>
      <w:r w:rsidRPr="00F30EF9">
        <w:rPr>
          <w:b/>
        </w:rPr>
        <w:t>da</w:t>
      </w:r>
      <w:r w:rsidRPr="00F30EF9">
        <w:rPr>
          <w:b/>
          <w:spacing w:val="1"/>
        </w:rPr>
        <w:t xml:space="preserve"> </w:t>
      </w:r>
      <w:r w:rsidRPr="00F30EF9">
        <w:rPr>
          <w:b/>
        </w:rPr>
        <w:t>entrega</w:t>
      </w:r>
      <w:r w:rsidRPr="00F30EF9">
        <w:rPr>
          <w:b/>
          <w:spacing w:val="1"/>
        </w:rPr>
        <w:t xml:space="preserve"> </w:t>
      </w:r>
      <w:r w:rsidRPr="00F30EF9">
        <w:rPr>
          <w:b/>
        </w:rPr>
        <w:t>dos</w:t>
      </w:r>
      <w:r w:rsidRPr="00F30EF9">
        <w:rPr>
          <w:b/>
          <w:spacing w:val="1"/>
        </w:rPr>
        <w:t xml:space="preserve"> </w:t>
      </w:r>
      <w:r w:rsidRPr="00F30EF9">
        <w:rPr>
          <w:b/>
        </w:rPr>
        <w:t>envelopes,</w:t>
      </w:r>
      <w:r w:rsidRPr="00F30EF9">
        <w:rPr>
          <w:b/>
          <w:spacing w:val="1"/>
        </w:rPr>
        <w:t xml:space="preserve"> </w:t>
      </w:r>
      <w:r w:rsidRPr="00F30EF9">
        <w:rPr>
          <w:b/>
          <w:u w:val="thick"/>
        </w:rPr>
        <w:t>COM</w:t>
      </w:r>
      <w:r w:rsidRPr="00F30EF9">
        <w:rPr>
          <w:b/>
          <w:spacing w:val="1"/>
        </w:rPr>
        <w:t xml:space="preserve"> </w:t>
      </w:r>
      <w:r w:rsidRPr="00F30EF9">
        <w:rPr>
          <w:b/>
          <w:u w:val="thick"/>
        </w:rPr>
        <w:t>EXCEÇÃO DOS SEGUINTES DOCUMENTOS:</w:t>
      </w:r>
      <w:r w:rsidRPr="00F30EF9">
        <w:rPr>
          <w:b/>
        </w:rPr>
        <w:t xml:space="preserve"> CNPJ, prova de inscrição no cadastro</w:t>
      </w:r>
      <w:r w:rsidRPr="00F30EF9">
        <w:rPr>
          <w:b/>
          <w:spacing w:val="1"/>
        </w:rPr>
        <w:t xml:space="preserve"> </w:t>
      </w:r>
      <w:r w:rsidRPr="00F30EF9">
        <w:rPr>
          <w:b/>
        </w:rPr>
        <w:t>dos contribuintes municipal e/ou estadual, os comprobatórios da habilitação jurídica, ou</w:t>
      </w:r>
      <w:r w:rsidR="00CA6489" w:rsidRPr="00F30EF9">
        <w:rPr>
          <w:b/>
        </w:rPr>
        <w:t xml:space="preserve"> </w:t>
      </w:r>
      <w:r w:rsidRPr="00F30EF9">
        <w:rPr>
          <w:b/>
          <w:spacing w:val="-57"/>
        </w:rPr>
        <w:t xml:space="preserve"> </w:t>
      </w:r>
      <w:r w:rsidR="00013C79" w:rsidRPr="00F30EF9">
        <w:rPr>
          <w:b/>
          <w:spacing w:val="-57"/>
        </w:rPr>
        <w:t xml:space="preserve">         </w:t>
      </w:r>
      <w:r w:rsidR="00CA6489" w:rsidRPr="00F30EF9">
        <w:rPr>
          <w:b/>
          <w:spacing w:val="-57"/>
        </w:rPr>
        <w:t xml:space="preserve">    </w:t>
      </w:r>
      <w:r w:rsidRPr="00F30EF9">
        <w:rPr>
          <w:b/>
        </w:rPr>
        <w:t>quando for</w:t>
      </w:r>
      <w:r w:rsidRPr="00F30EF9">
        <w:rPr>
          <w:b/>
          <w:spacing w:val="-2"/>
        </w:rPr>
        <w:t xml:space="preserve"> </w:t>
      </w:r>
      <w:r w:rsidRPr="00F30EF9">
        <w:rPr>
          <w:b/>
        </w:rPr>
        <w:t>o caso.</w:t>
      </w:r>
      <w:r w:rsidR="00744B89" w:rsidRPr="00F30EF9">
        <w:rPr>
          <w:b/>
        </w:rPr>
        <w:t xml:space="preserve"> </w:t>
      </w:r>
    </w:p>
    <w:p w14:paraId="20B58748" w14:textId="14A43123" w:rsidR="00874975" w:rsidRPr="00F30EF9" w:rsidRDefault="00016850" w:rsidP="00985A87">
      <w:pPr>
        <w:pStyle w:val="PargrafodaLista"/>
        <w:widowControl w:val="0"/>
        <w:numPr>
          <w:ilvl w:val="0"/>
          <w:numId w:val="36"/>
        </w:numPr>
        <w:autoSpaceDE w:val="0"/>
        <w:autoSpaceDN w:val="0"/>
        <w:spacing w:before="120" w:after="120" w:line="276" w:lineRule="auto"/>
        <w:ind w:left="0" w:firstLine="0"/>
        <w:jc w:val="both"/>
        <w:rPr>
          <w:b/>
        </w:rPr>
      </w:pPr>
      <w:r w:rsidRPr="00F30EF9">
        <w:rPr>
          <w:b/>
        </w:rPr>
        <w:t xml:space="preserve">- </w:t>
      </w:r>
      <w:r w:rsidR="00874975" w:rsidRPr="00F30EF9">
        <w:rPr>
          <w:b/>
        </w:rPr>
        <w:t>DAS MICROEMPRESAS E EMPRESAS DE PEQUENO PORTE</w:t>
      </w:r>
    </w:p>
    <w:p w14:paraId="0E1311D2" w14:textId="1786D1EF" w:rsidR="00874975" w:rsidRPr="00F30EF9" w:rsidRDefault="00016850" w:rsidP="00B313BF">
      <w:pPr>
        <w:widowControl w:val="0"/>
        <w:tabs>
          <w:tab w:val="left" w:pos="869"/>
        </w:tabs>
        <w:autoSpaceDE w:val="0"/>
        <w:autoSpaceDN w:val="0"/>
        <w:spacing w:before="120" w:after="120" w:line="276" w:lineRule="auto"/>
        <w:jc w:val="both"/>
        <w:rPr>
          <w:sz w:val="24"/>
          <w:szCs w:val="24"/>
        </w:rPr>
      </w:pPr>
      <w:r w:rsidRPr="00F30EF9">
        <w:rPr>
          <w:sz w:val="24"/>
          <w:szCs w:val="24"/>
        </w:rPr>
        <w:t>16</w:t>
      </w:r>
      <w:r w:rsidR="00874975" w:rsidRPr="00F30EF9">
        <w:rPr>
          <w:sz w:val="24"/>
          <w:szCs w:val="24"/>
        </w:rPr>
        <w:t>.1- Às Microempresas e às Empresas de Pequeno Porte serão aplicadas as disposições da</w:t>
      </w:r>
      <w:r w:rsidR="00874975" w:rsidRPr="00F30EF9">
        <w:rPr>
          <w:spacing w:val="1"/>
          <w:sz w:val="24"/>
          <w:szCs w:val="24"/>
        </w:rPr>
        <w:t xml:space="preserve"> </w:t>
      </w:r>
      <w:r w:rsidR="00874975" w:rsidRPr="00F30EF9">
        <w:rPr>
          <w:sz w:val="24"/>
          <w:szCs w:val="24"/>
        </w:rPr>
        <w:t>Lei</w:t>
      </w:r>
      <w:r w:rsidR="00874975" w:rsidRPr="00F30EF9">
        <w:rPr>
          <w:spacing w:val="-1"/>
          <w:sz w:val="24"/>
          <w:szCs w:val="24"/>
        </w:rPr>
        <w:t xml:space="preserve"> </w:t>
      </w:r>
      <w:r w:rsidR="00874975" w:rsidRPr="00F30EF9">
        <w:rPr>
          <w:sz w:val="24"/>
          <w:szCs w:val="24"/>
        </w:rPr>
        <w:t>Complementar nº 123/06</w:t>
      </w:r>
      <w:r w:rsidR="00321005" w:rsidRPr="00F30EF9">
        <w:rPr>
          <w:sz w:val="24"/>
          <w:szCs w:val="24"/>
        </w:rPr>
        <w:t>.</w:t>
      </w:r>
    </w:p>
    <w:p w14:paraId="5840175A" w14:textId="35302F87" w:rsidR="00321005" w:rsidRPr="00F30EF9" w:rsidRDefault="00874975" w:rsidP="00985A87">
      <w:pPr>
        <w:pStyle w:val="PargrafodaLista"/>
        <w:widowControl w:val="0"/>
        <w:numPr>
          <w:ilvl w:val="1"/>
          <w:numId w:val="36"/>
        </w:numPr>
        <w:autoSpaceDE w:val="0"/>
        <w:autoSpaceDN w:val="0"/>
        <w:spacing w:before="120" w:after="120" w:line="276" w:lineRule="auto"/>
        <w:ind w:left="0" w:firstLine="0"/>
        <w:jc w:val="both"/>
      </w:pPr>
      <w:r w:rsidRPr="00F30EF9">
        <w:t>Caso</w:t>
      </w:r>
      <w:r w:rsidRPr="00F30EF9">
        <w:rPr>
          <w:spacing w:val="1"/>
        </w:rPr>
        <w:t xml:space="preserve"> </w:t>
      </w:r>
      <w:r w:rsidRPr="00F30EF9">
        <w:t>o</w:t>
      </w:r>
      <w:r w:rsidRPr="00F30EF9">
        <w:rPr>
          <w:spacing w:val="1"/>
        </w:rPr>
        <w:t xml:space="preserve"> </w:t>
      </w:r>
      <w:r w:rsidRPr="00F30EF9">
        <w:t>licitante</w:t>
      </w:r>
      <w:r w:rsidRPr="00F30EF9">
        <w:rPr>
          <w:spacing w:val="1"/>
        </w:rPr>
        <w:t xml:space="preserve"> </w:t>
      </w:r>
      <w:r w:rsidRPr="00F30EF9">
        <w:t>detentor</w:t>
      </w:r>
      <w:r w:rsidRPr="00F30EF9">
        <w:rPr>
          <w:spacing w:val="1"/>
        </w:rPr>
        <w:t xml:space="preserve"> </w:t>
      </w:r>
      <w:r w:rsidRPr="00F30EF9">
        <w:t>do</w:t>
      </w:r>
      <w:r w:rsidRPr="00F30EF9">
        <w:rPr>
          <w:spacing w:val="1"/>
        </w:rPr>
        <w:t xml:space="preserve"> </w:t>
      </w:r>
      <w:r w:rsidRPr="00F30EF9">
        <w:t>menor</w:t>
      </w:r>
      <w:r w:rsidRPr="00F30EF9">
        <w:rPr>
          <w:spacing w:val="1"/>
        </w:rPr>
        <w:t xml:space="preserve"> </w:t>
      </w:r>
      <w:r w:rsidRPr="00F30EF9">
        <w:t>preço</w:t>
      </w:r>
      <w:r w:rsidRPr="00F30EF9">
        <w:rPr>
          <w:spacing w:val="1"/>
        </w:rPr>
        <w:t xml:space="preserve"> </w:t>
      </w:r>
      <w:r w:rsidRPr="00F30EF9">
        <w:t>seja</w:t>
      </w:r>
      <w:r w:rsidRPr="00F30EF9">
        <w:rPr>
          <w:spacing w:val="1"/>
        </w:rPr>
        <w:t xml:space="preserve"> </w:t>
      </w:r>
      <w:r w:rsidRPr="00F30EF9">
        <w:t>qualificado</w:t>
      </w:r>
      <w:r w:rsidRPr="00F30EF9">
        <w:rPr>
          <w:spacing w:val="1"/>
        </w:rPr>
        <w:t xml:space="preserve"> </w:t>
      </w:r>
      <w:r w:rsidRPr="00F30EF9">
        <w:t>como</w:t>
      </w:r>
      <w:r w:rsidRPr="00F30EF9">
        <w:rPr>
          <w:spacing w:val="1"/>
        </w:rPr>
        <w:t xml:space="preserve"> </w:t>
      </w:r>
      <w:r w:rsidRPr="00F30EF9">
        <w:t>microempresa</w:t>
      </w:r>
      <w:r w:rsidRPr="00F30EF9">
        <w:rPr>
          <w:spacing w:val="1"/>
        </w:rPr>
        <w:t xml:space="preserve"> </w:t>
      </w:r>
      <w:r w:rsidRPr="00F30EF9">
        <w:t>ou</w:t>
      </w:r>
      <w:r w:rsidRPr="00F30EF9">
        <w:rPr>
          <w:spacing w:val="-57"/>
        </w:rPr>
        <w:t xml:space="preserve">     </w:t>
      </w:r>
      <w:r w:rsidR="006119B7">
        <w:rPr>
          <w:spacing w:val="-57"/>
        </w:rPr>
        <w:t xml:space="preserve">     </w:t>
      </w:r>
      <w:r w:rsidRPr="00F30EF9">
        <w:t>empresa de pequeno porte, deverá apresentar toda a documentação exigida para efeito de</w:t>
      </w:r>
      <w:r w:rsidRPr="00F30EF9">
        <w:rPr>
          <w:spacing w:val="1"/>
        </w:rPr>
        <w:t xml:space="preserve"> </w:t>
      </w:r>
      <w:r w:rsidRPr="00F30EF9">
        <w:t>comprovação de regularidade fiscal, mesmo que esta apresente alguma restrição, sob pena de</w:t>
      </w:r>
      <w:r w:rsidRPr="00F30EF9">
        <w:rPr>
          <w:spacing w:val="1"/>
        </w:rPr>
        <w:t xml:space="preserve"> </w:t>
      </w:r>
      <w:r w:rsidRPr="00F30EF9">
        <w:t>inabilitação.</w:t>
      </w:r>
    </w:p>
    <w:p w14:paraId="5E79BC19" w14:textId="77777777" w:rsidR="00321005" w:rsidRPr="00F30EF9" w:rsidRDefault="00874975" w:rsidP="00985A87">
      <w:pPr>
        <w:pStyle w:val="PargrafodaLista"/>
        <w:widowControl w:val="0"/>
        <w:numPr>
          <w:ilvl w:val="2"/>
          <w:numId w:val="36"/>
        </w:numPr>
        <w:tabs>
          <w:tab w:val="left" w:pos="905"/>
        </w:tabs>
        <w:autoSpaceDE w:val="0"/>
        <w:autoSpaceDN w:val="0"/>
        <w:spacing w:before="120" w:after="120" w:line="276" w:lineRule="auto"/>
        <w:ind w:left="0" w:firstLine="0"/>
        <w:jc w:val="both"/>
        <w:rPr>
          <w:color w:val="auto"/>
        </w:rPr>
      </w:pPr>
      <w:r w:rsidRPr="00F30EF9">
        <w:rPr>
          <w:color w:val="auto"/>
        </w:rPr>
        <w:t>A existência de restrição relativamente à regularidade fiscal e trabalhista não impede</w:t>
      </w:r>
      <w:r w:rsidRPr="00F30EF9">
        <w:rPr>
          <w:color w:val="auto"/>
          <w:spacing w:val="1"/>
        </w:rPr>
        <w:t xml:space="preserve"> </w:t>
      </w:r>
      <w:r w:rsidRPr="00F30EF9">
        <w:rPr>
          <w:color w:val="auto"/>
        </w:rPr>
        <w:t xml:space="preserve">que a </w:t>
      </w:r>
      <w:r w:rsidRPr="00F30EF9">
        <w:rPr>
          <w:color w:val="auto"/>
        </w:rPr>
        <w:lastRenderedPageBreak/>
        <w:t>licitante qualificada como microempresa ou empresa de pequeno porte seja declarada</w:t>
      </w:r>
      <w:r w:rsidRPr="00F30EF9">
        <w:rPr>
          <w:color w:val="auto"/>
          <w:spacing w:val="1"/>
        </w:rPr>
        <w:t xml:space="preserve"> </w:t>
      </w:r>
      <w:r w:rsidRPr="00F30EF9">
        <w:rPr>
          <w:color w:val="auto"/>
        </w:rPr>
        <w:t>vencedora,</w:t>
      </w:r>
      <w:r w:rsidRPr="00F30EF9">
        <w:rPr>
          <w:color w:val="auto"/>
          <w:spacing w:val="-1"/>
        </w:rPr>
        <w:t xml:space="preserve"> </w:t>
      </w:r>
      <w:r w:rsidRPr="00F30EF9">
        <w:rPr>
          <w:color w:val="auto"/>
        </w:rPr>
        <w:t>uma vez</w:t>
      </w:r>
      <w:r w:rsidRPr="00F30EF9">
        <w:rPr>
          <w:color w:val="auto"/>
          <w:spacing w:val="1"/>
        </w:rPr>
        <w:t xml:space="preserve"> </w:t>
      </w:r>
      <w:r w:rsidRPr="00F30EF9">
        <w:rPr>
          <w:color w:val="auto"/>
        </w:rPr>
        <w:t>que atenda</w:t>
      </w:r>
      <w:r w:rsidRPr="00F30EF9">
        <w:rPr>
          <w:color w:val="auto"/>
          <w:spacing w:val="-2"/>
        </w:rPr>
        <w:t xml:space="preserve"> </w:t>
      </w:r>
      <w:r w:rsidRPr="00F30EF9">
        <w:rPr>
          <w:color w:val="auto"/>
        </w:rPr>
        <w:t>a</w:t>
      </w:r>
      <w:r w:rsidRPr="00F30EF9">
        <w:rPr>
          <w:color w:val="auto"/>
          <w:spacing w:val="-1"/>
        </w:rPr>
        <w:t xml:space="preserve"> </w:t>
      </w:r>
      <w:r w:rsidRPr="00F30EF9">
        <w:rPr>
          <w:color w:val="auto"/>
        </w:rPr>
        <w:t>todas</w:t>
      </w:r>
      <w:r w:rsidRPr="00F30EF9">
        <w:rPr>
          <w:color w:val="auto"/>
          <w:spacing w:val="2"/>
        </w:rPr>
        <w:t xml:space="preserve"> </w:t>
      </w:r>
      <w:r w:rsidRPr="00F30EF9">
        <w:rPr>
          <w:color w:val="auto"/>
        </w:rPr>
        <w:t>as</w:t>
      </w:r>
      <w:r w:rsidRPr="00F30EF9">
        <w:rPr>
          <w:color w:val="auto"/>
          <w:spacing w:val="-1"/>
        </w:rPr>
        <w:t xml:space="preserve"> </w:t>
      </w:r>
      <w:r w:rsidRPr="00F30EF9">
        <w:rPr>
          <w:color w:val="auto"/>
        </w:rPr>
        <w:t>demais</w:t>
      </w:r>
      <w:r w:rsidRPr="00F30EF9">
        <w:rPr>
          <w:color w:val="auto"/>
          <w:spacing w:val="2"/>
        </w:rPr>
        <w:t xml:space="preserve"> </w:t>
      </w:r>
      <w:r w:rsidRPr="00F30EF9">
        <w:rPr>
          <w:color w:val="auto"/>
        </w:rPr>
        <w:t>exigências do</w:t>
      </w:r>
      <w:r w:rsidRPr="00F30EF9">
        <w:rPr>
          <w:color w:val="auto"/>
          <w:spacing w:val="-1"/>
        </w:rPr>
        <w:t xml:space="preserve"> </w:t>
      </w:r>
      <w:r w:rsidRPr="00F30EF9">
        <w:rPr>
          <w:color w:val="auto"/>
        </w:rPr>
        <w:t>edital.</w:t>
      </w:r>
    </w:p>
    <w:p w14:paraId="167B96A6" w14:textId="77777777" w:rsidR="00A11029" w:rsidRPr="00F30EF9" w:rsidRDefault="00874975" w:rsidP="00985A87">
      <w:pPr>
        <w:pStyle w:val="PargrafodaLista"/>
        <w:widowControl w:val="0"/>
        <w:numPr>
          <w:ilvl w:val="2"/>
          <w:numId w:val="36"/>
        </w:numPr>
        <w:tabs>
          <w:tab w:val="left" w:pos="905"/>
        </w:tabs>
        <w:autoSpaceDE w:val="0"/>
        <w:autoSpaceDN w:val="0"/>
        <w:spacing w:before="120" w:after="120" w:line="276" w:lineRule="auto"/>
        <w:ind w:left="0" w:firstLine="0"/>
        <w:jc w:val="both"/>
        <w:rPr>
          <w:color w:val="auto"/>
        </w:rPr>
      </w:pPr>
      <w:r w:rsidRPr="00F30EF9">
        <w:rPr>
          <w:color w:val="auto"/>
        </w:rPr>
        <w:t>Caso</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proposta</w:t>
      </w:r>
      <w:r w:rsidRPr="00F30EF9">
        <w:rPr>
          <w:color w:val="auto"/>
          <w:spacing w:val="1"/>
        </w:rPr>
        <w:t xml:space="preserve"> </w:t>
      </w:r>
      <w:r w:rsidRPr="00F30EF9">
        <w:rPr>
          <w:color w:val="auto"/>
        </w:rPr>
        <w:t>mais</w:t>
      </w:r>
      <w:r w:rsidRPr="00F30EF9">
        <w:rPr>
          <w:color w:val="auto"/>
          <w:spacing w:val="1"/>
        </w:rPr>
        <w:t xml:space="preserve"> </w:t>
      </w:r>
      <w:r w:rsidRPr="00F30EF9">
        <w:rPr>
          <w:color w:val="auto"/>
        </w:rPr>
        <w:t>vantajosa</w:t>
      </w:r>
      <w:r w:rsidRPr="00F30EF9">
        <w:rPr>
          <w:color w:val="auto"/>
          <w:spacing w:val="1"/>
        </w:rPr>
        <w:t xml:space="preserve"> </w:t>
      </w:r>
      <w:r w:rsidRPr="00F30EF9">
        <w:rPr>
          <w:color w:val="auto"/>
        </w:rPr>
        <w:t>seja</w:t>
      </w:r>
      <w:r w:rsidRPr="00F30EF9">
        <w:rPr>
          <w:color w:val="auto"/>
          <w:spacing w:val="1"/>
        </w:rPr>
        <w:t xml:space="preserve"> </w:t>
      </w:r>
      <w:r w:rsidRPr="00F30EF9">
        <w:rPr>
          <w:color w:val="auto"/>
        </w:rPr>
        <w:t>ofertada</w:t>
      </w:r>
      <w:r w:rsidRPr="00F30EF9">
        <w:rPr>
          <w:color w:val="auto"/>
          <w:spacing w:val="1"/>
        </w:rPr>
        <w:t xml:space="preserve"> </w:t>
      </w:r>
      <w:r w:rsidRPr="00F30EF9">
        <w:rPr>
          <w:color w:val="auto"/>
        </w:rPr>
        <w:t>por</w:t>
      </w:r>
      <w:r w:rsidRPr="00F30EF9">
        <w:rPr>
          <w:color w:val="auto"/>
          <w:spacing w:val="1"/>
        </w:rPr>
        <w:t xml:space="preserve"> </w:t>
      </w:r>
      <w:r w:rsidRPr="00F30EF9">
        <w:rPr>
          <w:color w:val="auto"/>
        </w:rPr>
        <w:t>licitante</w:t>
      </w:r>
      <w:r w:rsidRPr="00F30EF9">
        <w:rPr>
          <w:color w:val="auto"/>
          <w:spacing w:val="1"/>
        </w:rPr>
        <w:t xml:space="preserve"> </w:t>
      </w:r>
      <w:r w:rsidRPr="00F30EF9">
        <w:rPr>
          <w:color w:val="auto"/>
        </w:rPr>
        <w:t>qualificada</w:t>
      </w:r>
      <w:r w:rsidRPr="00F30EF9">
        <w:rPr>
          <w:color w:val="auto"/>
          <w:spacing w:val="1"/>
        </w:rPr>
        <w:t xml:space="preserve"> </w:t>
      </w:r>
      <w:r w:rsidRPr="00F30EF9">
        <w:rPr>
          <w:color w:val="auto"/>
        </w:rPr>
        <w:t>como</w:t>
      </w:r>
      <w:r w:rsidRPr="00F30EF9">
        <w:rPr>
          <w:color w:val="auto"/>
          <w:spacing w:val="1"/>
        </w:rPr>
        <w:t xml:space="preserve"> </w:t>
      </w:r>
      <w:r w:rsidRPr="00F30EF9">
        <w:rPr>
          <w:color w:val="auto"/>
        </w:rPr>
        <w:t>microempresa ou empresa de pequeno porte e, uma vez constatada a existência de alguma</w:t>
      </w:r>
      <w:r w:rsidRPr="00F30EF9">
        <w:rPr>
          <w:color w:val="auto"/>
          <w:spacing w:val="1"/>
        </w:rPr>
        <w:t xml:space="preserve"> </w:t>
      </w:r>
      <w:r w:rsidRPr="00F30EF9">
        <w:rPr>
          <w:color w:val="auto"/>
        </w:rPr>
        <w:t>restrição</w:t>
      </w:r>
      <w:r w:rsidRPr="00F30EF9">
        <w:rPr>
          <w:color w:val="auto"/>
          <w:spacing w:val="1"/>
        </w:rPr>
        <w:t xml:space="preserve"> </w:t>
      </w:r>
      <w:r w:rsidRPr="00F30EF9">
        <w:rPr>
          <w:color w:val="auto"/>
        </w:rPr>
        <w:t>na</w:t>
      </w:r>
      <w:r w:rsidRPr="00F30EF9">
        <w:rPr>
          <w:color w:val="auto"/>
          <w:spacing w:val="1"/>
        </w:rPr>
        <w:t xml:space="preserve"> </w:t>
      </w:r>
      <w:r w:rsidRPr="00F30EF9">
        <w:rPr>
          <w:color w:val="auto"/>
        </w:rPr>
        <w:t>comprovação</w:t>
      </w:r>
      <w:r w:rsidRPr="00F30EF9">
        <w:rPr>
          <w:color w:val="auto"/>
          <w:spacing w:val="1"/>
        </w:rPr>
        <w:t xml:space="preserve"> </w:t>
      </w:r>
      <w:r w:rsidRPr="00F30EF9">
        <w:rPr>
          <w:color w:val="auto"/>
        </w:rPr>
        <w:t>da</w:t>
      </w:r>
      <w:r w:rsidRPr="00F30EF9">
        <w:rPr>
          <w:color w:val="auto"/>
          <w:spacing w:val="1"/>
        </w:rPr>
        <w:t xml:space="preserve"> </w:t>
      </w:r>
      <w:r w:rsidRPr="00F30EF9">
        <w:rPr>
          <w:color w:val="auto"/>
        </w:rPr>
        <w:t>regularidade</w:t>
      </w:r>
      <w:r w:rsidRPr="00F30EF9">
        <w:rPr>
          <w:color w:val="auto"/>
          <w:spacing w:val="1"/>
        </w:rPr>
        <w:t xml:space="preserve"> </w:t>
      </w:r>
      <w:r w:rsidRPr="00F30EF9">
        <w:rPr>
          <w:color w:val="auto"/>
        </w:rPr>
        <w:t>fiscal</w:t>
      </w:r>
      <w:r w:rsidRPr="00F30EF9">
        <w:rPr>
          <w:color w:val="auto"/>
          <w:spacing w:val="1"/>
        </w:rPr>
        <w:t xml:space="preserve"> </w:t>
      </w:r>
      <w:r w:rsidRPr="00F30EF9">
        <w:rPr>
          <w:color w:val="auto"/>
        </w:rPr>
        <w:t>de</w:t>
      </w:r>
      <w:r w:rsidRPr="00F30EF9">
        <w:rPr>
          <w:color w:val="auto"/>
          <w:spacing w:val="1"/>
        </w:rPr>
        <w:t xml:space="preserve"> </w:t>
      </w:r>
      <w:r w:rsidRPr="00F30EF9">
        <w:rPr>
          <w:color w:val="auto"/>
        </w:rPr>
        <w:t>microempresas</w:t>
      </w:r>
      <w:r w:rsidRPr="00F30EF9">
        <w:rPr>
          <w:color w:val="auto"/>
          <w:spacing w:val="1"/>
        </w:rPr>
        <w:t xml:space="preserve"> </w:t>
      </w:r>
      <w:r w:rsidRPr="00F30EF9">
        <w:rPr>
          <w:color w:val="auto"/>
        </w:rPr>
        <w:t>ou</w:t>
      </w:r>
      <w:r w:rsidRPr="00F30EF9">
        <w:rPr>
          <w:color w:val="auto"/>
          <w:spacing w:val="1"/>
        </w:rPr>
        <w:t xml:space="preserve"> </w:t>
      </w:r>
      <w:r w:rsidRPr="00F30EF9">
        <w:rPr>
          <w:color w:val="auto"/>
        </w:rPr>
        <w:t>de</w:t>
      </w:r>
      <w:r w:rsidRPr="00F30EF9">
        <w:rPr>
          <w:color w:val="auto"/>
          <w:spacing w:val="1"/>
        </w:rPr>
        <w:t xml:space="preserve"> </w:t>
      </w:r>
      <w:r w:rsidRPr="00F30EF9">
        <w:rPr>
          <w:color w:val="auto"/>
        </w:rPr>
        <w:t>empresas</w:t>
      </w:r>
      <w:r w:rsidRPr="00F30EF9">
        <w:rPr>
          <w:color w:val="auto"/>
          <w:spacing w:val="60"/>
        </w:rPr>
        <w:t xml:space="preserve"> </w:t>
      </w:r>
      <w:r w:rsidRPr="00F30EF9">
        <w:rPr>
          <w:color w:val="auto"/>
        </w:rPr>
        <w:t>de</w:t>
      </w:r>
      <w:r w:rsidRPr="00F30EF9">
        <w:rPr>
          <w:color w:val="auto"/>
          <w:spacing w:val="1"/>
        </w:rPr>
        <w:t xml:space="preserve"> </w:t>
      </w:r>
      <w:r w:rsidRPr="00F30EF9">
        <w:rPr>
          <w:color w:val="auto"/>
        </w:rPr>
        <w:t>pequeno</w:t>
      </w:r>
      <w:r w:rsidRPr="00F30EF9">
        <w:rPr>
          <w:color w:val="auto"/>
          <w:spacing w:val="1"/>
        </w:rPr>
        <w:t xml:space="preserve"> </w:t>
      </w:r>
      <w:r w:rsidRPr="00F30EF9">
        <w:rPr>
          <w:color w:val="auto"/>
        </w:rPr>
        <w:t>porte</w:t>
      </w:r>
      <w:r w:rsidRPr="00F30EF9">
        <w:rPr>
          <w:color w:val="auto"/>
          <w:spacing w:val="1"/>
        </w:rPr>
        <w:t xml:space="preserve"> </w:t>
      </w:r>
      <w:r w:rsidRPr="00F30EF9">
        <w:rPr>
          <w:color w:val="auto"/>
        </w:rPr>
        <w:t>que</w:t>
      </w:r>
      <w:r w:rsidRPr="00F30EF9">
        <w:rPr>
          <w:color w:val="auto"/>
          <w:spacing w:val="1"/>
        </w:rPr>
        <w:t xml:space="preserve"> </w:t>
      </w:r>
      <w:r w:rsidRPr="00F30EF9">
        <w:rPr>
          <w:color w:val="auto"/>
        </w:rPr>
        <w:t>tenham</w:t>
      </w:r>
      <w:r w:rsidRPr="00F30EF9">
        <w:rPr>
          <w:color w:val="auto"/>
          <w:spacing w:val="1"/>
        </w:rPr>
        <w:t xml:space="preserve"> </w:t>
      </w:r>
      <w:r w:rsidRPr="00F30EF9">
        <w:rPr>
          <w:color w:val="auto"/>
        </w:rPr>
        <w:t>formalizado</w:t>
      </w:r>
      <w:r w:rsidRPr="00F30EF9">
        <w:rPr>
          <w:color w:val="auto"/>
          <w:spacing w:val="1"/>
        </w:rPr>
        <w:t xml:space="preserve"> </w:t>
      </w:r>
      <w:r w:rsidRPr="00F30EF9">
        <w:rPr>
          <w:color w:val="auto"/>
        </w:rPr>
        <w:t>solicitação</w:t>
      </w:r>
      <w:r w:rsidRPr="00F30EF9">
        <w:rPr>
          <w:color w:val="auto"/>
          <w:spacing w:val="1"/>
        </w:rPr>
        <w:t xml:space="preserve"> </w:t>
      </w:r>
      <w:r w:rsidRPr="00F30EF9">
        <w:rPr>
          <w:color w:val="auto"/>
        </w:rPr>
        <w:t>para</w:t>
      </w:r>
      <w:r w:rsidRPr="00F30EF9">
        <w:rPr>
          <w:color w:val="auto"/>
          <w:spacing w:val="1"/>
        </w:rPr>
        <w:t xml:space="preserve"> </w:t>
      </w:r>
      <w:r w:rsidRPr="00F30EF9">
        <w:rPr>
          <w:color w:val="auto"/>
        </w:rPr>
        <w:t>usufruir</w:t>
      </w:r>
      <w:r w:rsidRPr="00F30EF9">
        <w:rPr>
          <w:color w:val="auto"/>
          <w:spacing w:val="1"/>
        </w:rPr>
        <w:t xml:space="preserve"> </w:t>
      </w:r>
      <w:r w:rsidRPr="00F30EF9">
        <w:rPr>
          <w:color w:val="auto"/>
        </w:rPr>
        <w:t>dos</w:t>
      </w:r>
      <w:r w:rsidRPr="00F30EF9">
        <w:rPr>
          <w:color w:val="auto"/>
          <w:spacing w:val="1"/>
        </w:rPr>
        <w:t xml:space="preserve"> </w:t>
      </w:r>
      <w:r w:rsidRPr="00F30EF9">
        <w:rPr>
          <w:color w:val="auto"/>
        </w:rPr>
        <w:t>benefícios</w:t>
      </w:r>
      <w:r w:rsidRPr="00F30EF9">
        <w:rPr>
          <w:color w:val="auto"/>
          <w:spacing w:val="1"/>
        </w:rPr>
        <w:t xml:space="preserve"> </w:t>
      </w:r>
      <w:r w:rsidRPr="00F30EF9">
        <w:rPr>
          <w:color w:val="auto"/>
        </w:rPr>
        <w:t>da</w:t>
      </w:r>
      <w:r w:rsidRPr="00F30EF9">
        <w:rPr>
          <w:color w:val="auto"/>
          <w:spacing w:val="1"/>
        </w:rPr>
        <w:t xml:space="preserve"> </w:t>
      </w:r>
      <w:r w:rsidRPr="00F30EF9">
        <w:rPr>
          <w:color w:val="auto"/>
        </w:rPr>
        <w:t>Lei</w:t>
      </w:r>
      <w:r w:rsidRPr="00F30EF9">
        <w:rPr>
          <w:color w:val="auto"/>
          <w:spacing w:val="1"/>
        </w:rPr>
        <w:t xml:space="preserve"> </w:t>
      </w:r>
      <w:r w:rsidRPr="00F30EF9">
        <w:rPr>
          <w:color w:val="auto"/>
        </w:rPr>
        <w:t>Complementar</w:t>
      </w:r>
      <w:r w:rsidRPr="00F30EF9">
        <w:rPr>
          <w:color w:val="auto"/>
          <w:spacing w:val="1"/>
        </w:rPr>
        <w:t xml:space="preserve"> </w:t>
      </w:r>
      <w:r w:rsidRPr="00F30EF9">
        <w:rPr>
          <w:color w:val="auto"/>
        </w:rPr>
        <w:t>Federal</w:t>
      </w:r>
      <w:r w:rsidRPr="00F30EF9">
        <w:rPr>
          <w:color w:val="auto"/>
          <w:spacing w:val="1"/>
        </w:rPr>
        <w:t xml:space="preserve"> </w:t>
      </w:r>
      <w:r w:rsidRPr="00F30EF9">
        <w:rPr>
          <w:color w:val="auto"/>
        </w:rPr>
        <w:t>123/06,</w:t>
      </w:r>
      <w:r w:rsidRPr="00F30EF9">
        <w:rPr>
          <w:color w:val="auto"/>
          <w:spacing w:val="1"/>
        </w:rPr>
        <w:t xml:space="preserve"> </w:t>
      </w:r>
      <w:r w:rsidRPr="00F30EF9">
        <w:rPr>
          <w:color w:val="auto"/>
        </w:rPr>
        <w:t>alterada</w:t>
      </w:r>
      <w:r w:rsidRPr="00F30EF9">
        <w:rPr>
          <w:color w:val="auto"/>
          <w:spacing w:val="1"/>
        </w:rPr>
        <w:t xml:space="preserve"> </w:t>
      </w:r>
      <w:r w:rsidRPr="00F30EF9">
        <w:rPr>
          <w:color w:val="auto"/>
        </w:rPr>
        <w:t>pelas</w:t>
      </w:r>
      <w:r w:rsidRPr="00F30EF9">
        <w:rPr>
          <w:color w:val="auto"/>
          <w:spacing w:val="1"/>
        </w:rPr>
        <w:t xml:space="preserve"> </w:t>
      </w:r>
      <w:r w:rsidRPr="00F30EF9">
        <w:rPr>
          <w:color w:val="auto"/>
        </w:rPr>
        <w:t>Leis</w:t>
      </w:r>
      <w:r w:rsidRPr="00F30EF9">
        <w:rPr>
          <w:color w:val="auto"/>
          <w:spacing w:val="1"/>
        </w:rPr>
        <w:t xml:space="preserve"> </w:t>
      </w:r>
      <w:r w:rsidRPr="00F30EF9">
        <w:rPr>
          <w:color w:val="auto"/>
        </w:rPr>
        <w:t>147/14</w:t>
      </w:r>
      <w:r w:rsidRPr="00F30EF9">
        <w:rPr>
          <w:color w:val="auto"/>
          <w:spacing w:val="1"/>
        </w:rPr>
        <w:t xml:space="preserve"> </w:t>
      </w:r>
      <w:r w:rsidRPr="00F30EF9">
        <w:rPr>
          <w:color w:val="auto"/>
        </w:rPr>
        <w:t>e</w:t>
      </w:r>
      <w:r w:rsidRPr="00F30EF9">
        <w:rPr>
          <w:color w:val="auto"/>
          <w:spacing w:val="1"/>
        </w:rPr>
        <w:t xml:space="preserve"> </w:t>
      </w:r>
      <w:r w:rsidRPr="00F30EF9">
        <w:rPr>
          <w:color w:val="auto"/>
        </w:rPr>
        <w:t>155/16,</w:t>
      </w:r>
      <w:r w:rsidRPr="00F30EF9">
        <w:rPr>
          <w:color w:val="auto"/>
          <w:spacing w:val="1"/>
        </w:rPr>
        <w:t xml:space="preserve"> </w:t>
      </w:r>
      <w:r w:rsidRPr="00F30EF9">
        <w:rPr>
          <w:color w:val="auto"/>
        </w:rPr>
        <w:t>será</w:t>
      </w:r>
      <w:r w:rsidRPr="00F30EF9">
        <w:rPr>
          <w:color w:val="auto"/>
          <w:spacing w:val="1"/>
        </w:rPr>
        <w:t xml:space="preserve"> </w:t>
      </w:r>
      <w:r w:rsidRPr="00F30EF9">
        <w:rPr>
          <w:color w:val="auto"/>
        </w:rPr>
        <w:t>assegurado</w:t>
      </w:r>
      <w:r w:rsidRPr="00F30EF9">
        <w:rPr>
          <w:color w:val="auto"/>
          <w:spacing w:val="1"/>
        </w:rPr>
        <w:t xml:space="preserve"> </w:t>
      </w:r>
      <w:r w:rsidRPr="00F30EF9">
        <w:rPr>
          <w:color w:val="auto"/>
        </w:rPr>
        <w:t>às</w:t>
      </w:r>
      <w:r w:rsidRPr="00F30EF9">
        <w:rPr>
          <w:color w:val="auto"/>
          <w:spacing w:val="1"/>
        </w:rPr>
        <w:t xml:space="preserve"> </w:t>
      </w:r>
      <w:r w:rsidRPr="00F30EF9">
        <w:rPr>
          <w:color w:val="auto"/>
        </w:rPr>
        <w:t>mesmas</w:t>
      </w:r>
      <w:r w:rsidRPr="00F30EF9">
        <w:rPr>
          <w:color w:val="auto"/>
          <w:spacing w:val="1"/>
        </w:rPr>
        <w:t xml:space="preserve"> </w:t>
      </w:r>
      <w:r w:rsidRPr="00F30EF9">
        <w:rPr>
          <w:color w:val="auto"/>
        </w:rPr>
        <w:t>empresas</w:t>
      </w:r>
      <w:r w:rsidRPr="00F30EF9">
        <w:rPr>
          <w:color w:val="auto"/>
          <w:spacing w:val="1"/>
        </w:rPr>
        <w:t xml:space="preserve"> </w:t>
      </w:r>
      <w:r w:rsidRPr="00F30EF9">
        <w:rPr>
          <w:color w:val="auto"/>
        </w:rPr>
        <w:t>o</w:t>
      </w:r>
      <w:r w:rsidRPr="00F30EF9">
        <w:rPr>
          <w:color w:val="auto"/>
          <w:spacing w:val="1"/>
        </w:rPr>
        <w:t xml:space="preserve"> </w:t>
      </w:r>
      <w:r w:rsidRPr="00F30EF9">
        <w:rPr>
          <w:color w:val="auto"/>
        </w:rPr>
        <w:t>prazo</w:t>
      </w:r>
      <w:r w:rsidRPr="00F30EF9">
        <w:rPr>
          <w:color w:val="auto"/>
          <w:spacing w:val="1"/>
        </w:rPr>
        <w:t xml:space="preserve"> </w:t>
      </w:r>
      <w:r w:rsidRPr="00F30EF9">
        <w:rPr>
          <w:color w:val="auto"/>
        </w:rPr>
        <w:t>de</w:t>
      </w:r>
      <w:r w:rsidRPr="00F30EF9">
        <w:rPr>
          <w:color w:val="auto"/>
          <w:spacing w:val="1"/>
        </w:rPr>
        <w:t xml:space="preserve"> </w:t>
      </w:r>
      <w:r w:rsidRPr="00F30EF9">
        <w:rPr>
          <w:color w:val="auto"/>
        </w:rPr>
        <w:t>5</w:t>
      </w:r>
      <w:r w:rsidRPr="00F30EF9">
        <w:rPr>
          <w:color w:val="auto"/>
          <w:spacing w:val="1"/>
        </w:rPr>
        <w:t xml:space="preserve"> </w:t>
      </w:r>
      <w:r w:rsidRPr="00F30EF9">
        <w:rPr>
          <w:color w:val="auto"/>
        </w:rPr>
        <w:t>(cinco)</w:t>
      </w:r>
      <w:r w:rsidRPr="00F30EF9">
        <w:rPr>
          <w:color w:val="auto"/>
          <w:spacing w:val="1"/>
        </w:rPr>
        <w:t xml:space="preserve"> </w:t>
      </w:r>
      <w:r w:rsidRPr="00F30EF9">
        <w:rPr>
          <w:color w:val="auto"/>
        </w:rPr>
        <w:t>dias</w:t>
      </w:r>
      <w:r w:rsidRPr="00F30EF9">
        <w:rPr>
          <w:color w:val="auto"/>
          <w:spacing w:val="1"/>
        </w:rPr>
        <w:t xml:space="preserve"> </w:t>
      </w:r>
      <w:r w:rsidRPr="00F30EF9">
        <w:rPr>
          <w:color w:val="auto"/>
        </w:rPr>
        <w:t>úteis,</w:t>
      </w:r>
      <w:r w:rsidRPr="00F30EF9">
        <w:rPr>
          <w:color w:val="auto"/>
          <w:spacing w:val="1"/>
        </w:rPr>
        <w:t xml:space="preserve"> </w:t>
      </w:r>
      <w:r w:rsidRPr="00F30EF9">
        <w:rPr>
          <w:color w:val="auto"/>
        </w:rPr>
        <w:t>cujo</w:t>
      </w:r>
      <w:r w:rsidRPr="00F30EF9">
        <w:rPr>
          <w:color w:val="auto"/>
          <w:spacing w:val="1"/>
        </w:rPr>
        <w:t xml:space="preserve"> </w:t>
      </w:r>
      <w:r w:rsidRPr="00F30EF9">
        <w:rPr>
          <w:color w:val="auto"/>
        </w:rPr>
        <w:t>termo</w:t>
      </w:r>
      <w:r w:rsidRPr="00F30EF9">
        <w:rPr>
          <w:color w:val="auto"/>
          <w:spacing w:val="1"/>
        </w:rPr>
        <w:t xml:space="preserve"> </w:t>
      </w:r>
      <w:r w:rsidRPr="00F30EF9">
        <w:rPr>
          <w:color w:val="auto"/>
        </w:rPr>
        <w:t>inicial</w:t>
      </w:r>
      <w:r w:rsidRPr="00F30EF9">
        <w:rPr>
          <w:color w:val="auto"/>
          <w:spacing w:val="1"/>
        </w:rPr>
        <w:t xml:space="preserve"> </w:t>
      </w:r>
      <w:r w:rsidRPr="00F30EF9">
        <w:rPr>
          <w:color w:val="auto"/>
        </w:rPr>
        <w:t>corresponderá</w:t>
      </w:r>
      <w:r w:rsidRPr="00F30EF9">
        <w:rPr>
          <w:color w:val="auto"/>
          <w:spacing w:val="1"/>
        </w:rPr>
        <w:t xml:space="preserve"> </w:t>
      </w:r>
      <w:r w:rsidRPr="00F30EF9">
        <w:rPr>
          <w:color w:val="auto"/>
        </w:rPr>
        <w:t>ao</w:t>
      </w:r>
      <w:r w:rsidRPr="00F30EF9">
        <w:rPr>
          <w:color w:val="auto"/>
          <w:spacing w:val="1"/>
        </w:rPr>
        <w:t xml:space="preserve"> </w:t>
      </w:r>
      <w:r w:rsidRPr="00F30EF9">
        <w:rPr>
          <w:color w:val="auto"/>
        </w:rPr>
        <w:t>momento em que o proponente for adjudicado vencedor do certame e/ou comunicado pelo</w:t>
      </w:r>
      <w:r w:rsidRPr="00F30EF9">
        <w:rPr>
          <w:color w:val="auto"/>
          <w:spacing w:val="1"/>
        </w:rPr>
        <w:t xml:space="preserve"> </w:t>
      </w:r>
      <w:r w:rsidRPr="00F30EF9">
        <w:rPr>
          <w:color w:val="auto"/>
        </w:rPr>
        <w:t>pregoeiro,</w:t>
      </w:r>
      <w:r w:rsidRPr="00F30EF9">
        <w:rPr>
          <w:color w:val="auto"/>
          <w:spacing w:val="1"/>
        </w:rPr>
        <w:t xml:space="preserve"> </w:t>
      </w:r>
      <w:r w:rsidRPr="00F30EF9">
        <w:rPr>
          <w:color w:val="auto"/>
        </w:rPr>
        <w:t>prorrogáveis</w:t>
      </w:r>
      <w:r w:rsidRPr="00F30EF9">
        <w:rPr>
          <w:color w:val="auto"/>
          <w:spacing w:val="1"/>
        </w:rPr>
        <w:t xml:space="preserve"> </w:t>
      </w:r>
      <w:r w:rsidRPr="00F30EF9">
        <w:rPr>
          <w:color w:val="auto"/>
        </w:rPr>
        <w:t>por igual</w:t>
      </w:r>
      <w:r w:rsidRPr="00F30EF9">
        <w:rPr>
          <w:color w:val="auto"/>
          <w:spacing w:val="1"/>
        </w:rPr>
        <w:t xml:space="preserve"> </w:t>
      </w:r>
      <w:r w:rsidRPr="00F30EF9">
        <w:rPr>
          <w:color w:val="auto"/>
        </w:rPr>
        <w:t>período</w:t>
      </w:r>
      <w:r w:rsidRPr="00F30EF9">
        <w:rPr>
          <w:color w:val="auto"/>
          <w:spacing w:val="1"/>
        </w:rPr>
        <w:t xml:space="preserve"> </w:t>
      </w:r>
      <w:r w:rsidRPr="00F30EF9">
        <w:rPr>
          <w:color w:val="auto"/>
        </w:rPr>
        <w:t>-</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critério</w:t>
      </w:r>
      <w:r w:rsidRPr="00F30EF9">
        <w:rPr>
          <w:color w:val="auto"/>
          <w:spacing w:val="1"/>
        </w:rPr>
        <w:t xml:space="preserve"> </w:t>
      </w:r>
      <w:r w:rsidRPr="00F30EF9">
        <w:rPr>
          <w:color w:val="auto"/>
        </w:rPr>
        <w:t>único dessa Administração,</w:t>
      </w:r>
      <w:r w:rsidRPr="00F30EF9">
        <w:rPr>
          <w:color w:val="auto"/>
          <w:spacing w:val="1"/>
        </w:rPr>
        <w:t xml:space="preserve"> </w:t>
      </w:r>
      <w:r w:rsidRPr="00F30EF9">
        <w:rPr>
          <w:color w:val="auto"/>
        </w:rPr>
        <w:t>para</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regularização da documentação, pagamento ou parcelamento do débito e apresentação de</w:t>
      </w:r>
      <w:r w:rsidRPr="00F30EF9">
        <w:rPr>
          <w:color w:val="auto"/>
          <w:spacing w:val="1"/>
        </w:rPr>
        <w:t xml:space="preserve"> </w:t>
      </w:r>
      <w:r w:rsidRPr="00F30EF9">
        <w:rPr>
          <w:color w:val="auto"/>
        </w:rPr>
        <w:t>eventuais</w:t>
      </w:r>
      <w:r w:rsidRPr="00F30EF9">
        <w:rPr>
          <w:color w:val="auto"/>
          <w:spacing w:val="-1"/>
        </w:rPr>
        <w:t xml:space="preserve"> </w:t>
      </w:r>
      <w:r w:rsidRPr="00F30EF9">
        <w:rPr>
          <w:color w:val="auto"/>
        </w:rPr>
        <w:t>certidões negativas ou positivas com</w:t>
      </w:r>
      <w:r w:rsidRPr="00F30EF9">
        <w:rPr>
          <w:color w:val="auto"/>
          <w:spacing w:val="-1"/>
        </w:rPr>
        <w:t xml:space="preserve"> </w:t>
      </w:r>
      <w:r w:rsidRPr="00F30EF9">
        <w:rPr>
          <w:color w:val="auto"/>
        </w:rPr>
        <w:t>efeito de</w:t>
      </w:r>
      <w:r w:rsidRPr="00F30EF9">
        <w:rPr>
          <w:color w:val="auto"/>
          <w:spacing w:val="-1"/>
        </w:rPr>
        <w:t xml:space="preserve"> </w:t>
      </w:r>
      <w:r w:rsidRPr="00F30EF9">
        <w:rPr>
          <w:color w:val="auto"/>
        </w:rPr>
        <w:t>negativas.</w:t>
      </w:r>
    </w:p>
    <w:p w14:paraId="5B2620EC" w14:textId="75FE2082" w:rsidR="00A11029" w:rsidRPr="00F30EF9" w:rsidRDefault="00874975" w:rsidP="00985A87">
      <w:pPr>
        <w:pStyle w:val="PargrafodaLista"/>
        <w:widowControl w:val="0"/>
        <w:numPr>
          <w:ilvl w:val="2"/>
          <w:numId w:val="36"/>
        </w:numPr>
        <w:tabs>
          <w:tab w:val="left" w:pos="876"/>
          <w:tab w:val="left" w:pos="905"/>
        </w:tabs>
        <w:autoSpaceDE w:val="0"/>
        <w:autoSpaceDN w:val="0"/>
        <w:spacing w:before="120" w:after="120" w:line="276" w:lineRule="auto"/>
        <w:ind w:left="0" w:firstLine="0"/>
        <w:jc w:val="both"/>
        <w:rPr>
          <w:color w:val="auto"/>
        </w:rPr>
      </w:pPr>
      <w:r w:rsidRPr="00F30EF9">
        <w:rPr>
          <w:color w:val="auto"/>
        </w:rPr>
        <w:t>A</w:t>
      </w:r>
      <w:r w:rsidRPr="00F30EF9">
        <w:rPr>
          <w:color w:val="auto"/>
          <w:spacing w:val="1"/>
        </w:rPr>
        <w:t xml:space="preserve"> </w:t>
      </w:r>
      <w:r w:rsidRPr="00F30EF9">
        <w:rPr>
          <w:color w:val="auto"/>
        </w:rPr>
        <w:t>não</w:t>
      </w:r>
      <w:r w:rsidRPr="00F30EF9">
        <w:rPr>
          <w:color w:val="auto"/>
          <w:spacing w:val="1"/>
        </w:rPr>
        <w:t xml:space="preserve"> </w:t>
      </w:r>
      <w:r w:rsidRPr="00F30EF9">
        <w:rPr>
          <w:color w:val="auto"/>
        </w:rPr>
        <w:t>regularização</w:t>
      </w:r>
      <w:r w:rsidRPr="00F30EF9">
        <w:rPr>
          <w:color w:val="auto"/>
          <w:spacing w:val="1"/>
        </w:rPr>
        <w:t xml:space="preserve"> </w:t>
      </w:r>
      <w:r w:rsidRPr="00F30EF9">
        <w:rPr>
          <w:color w:val="auto"/>
        </w:rPr>
        <w:t>da</w:t>
      </w:r>
      <w:r w:rsidRPr="00F30EF9">
        <w:rPr>
          <w:color w:val="auto"/>
          <w:spacing w:val="1"/>
        </w:rPr>
        <w:t xml:space="preserve"> </w:t>
      </w:r>
      <w:r w:rsidRPr="00F30EF9">
        <w:rPr>
          <w:color w:val="auto"/>
        </w:rPr>
        <w:t>documentação</w:t>
      </w:r>
      <w:r w:rsidRPr="00F30EF9">
        <w:rPr>
          <w:color w:val="auto"/>
          <w:spacing w:val="1"/>
        </w:rPr>
        <w:t xml:space="preserve"> </w:t>
      </w:r>
      <w:r w:rsidRPr="00F30EF9">
        <w:rPr>
          <w:color w:val="auto"/>
        </w:rPr>
        <w:t>no</w:t>
      </w:r>
      <w:r w:rsidRPr="00F30EF9">
        <w:rPr>
          <w:color w:val="auto"/>
          <w:spacing w:val="1"/>
        </w:rPr>
        <w:t xml:space="preserve"> </w:t>
      </w:r>
      <w:r w:rsidRPr="00F30EF9">
        <w:rPr>
          <w:color w:val="auto"/>
        </w:rPr>
        <w:t>prazo</w:t>
      </w:r>
      <w:r w:rsidRPr="00F30EF9">
        <w:rPr>
          <w:color w:val="auto"/>
          <w:spacing w:val="1"/>
        </w:rPr>
        <w:t xml:space="preserve"> </w:t>
      </w:r>
      <w:r w:rsidRPr="00F30EF9">
        <w:rPr>
          <w:color w:val="auto"/>
        </w:rPr>
        <w:t>previsto</w:t>
      </w:r>
      <w:r w:rsidRPr="00F30EF9">
        <w:rPr>
          <w:color w:val="auto"/>
          <w:spacing w:val="1"/>
        </w:rPr>
        <w:t xml:space="preserve"> </w:t>
      </w:r>
      <w:r w:rsidRPr="00F30EF9">
        <w:rPr>
          <w:color w:val="auto"/>
        </w:rPr>
        <w:t>no</w:t>
      </w:r>
      <w:r w:rsidRPr="00F30EF9">
        <w:rPr>
          <w:color w:val="auto"/>
          <w:spacing w:val="1"/>
        </w:rPr>
        <w:t xml:space="preserve"> </w:t>
      </w:r>
      <w:r w:rsidRPr="00F30EF9">
        <w:rPr>
          <w:color w:val="auto"/>
        </w:rPr>
        <w:t>subitem</w:t>
      </w:r>
      <w:r w:rsidRPr="00F30EF9">
        <w:rPr>
          <w:color w:val="auto"/>
          <w:spacing w:val="60"/>
        </w:rPr>
        <w:t xml:space="preserve"> </w:t>
      </w:r>
      <w:r w:rsidRPr="00F30EF9">
        <w:rPr>
          <w:color w:val="auto"/>
        </w:rPr>
        <w:t>anterior</w:t>
      </w:r>
      <w:r w:rsidRPr="00F30EF9">
        <w:rPr>
          <w:color w:val="auto"/>
          <w:spacing w:val="1"/>
        </w:rPr>
        <w:t xml:space="preserve"> </w:t>
      </w:r>
      <w:r w:rsidRPr="00F30EF9">
        <w:rPr>
          <w:color w:val="auto"/>
        </w:rPr>
        <w:t>implicará decadência do direito à contratação, sem prejuízo das sanções previstas no artigo</w:t>
      </w:r>
      <w:r w:rsidRPr="00F30EF9">
        <w:rPr>
          <w:color w:val="auto"/>
          <w:spacing w:val="1"/>
        </w:rPr>
        <w:t xml:space="preserve"> </w:t>
      </w:r>
      <w:r w:rsidRPr="00F30EF9">
        <w:rPr>
          <w:color w:val="auto"/>
        </w:rPr>
        <w:t xml:space="preserve">156 da Lei 14.133/2021, sendo facultado </w:t>
      </w:r>
      <w:r w:rsidR="00582C9D" w:rsidRPr="00F30EF9">
        <w:rPr>
          <w:color w:val="auto"/>
        </w:rPr>
        <w:t>a Administração</w:t>
      </w:r>
      <w:r w:rsidRPr="00F30EF9">
        <w:rPr>
          <w:color w:val="auto"/>
        </w:rPr>
        <w:t xml:space="preserve"> convocar os licitantes</w:t>
      </w:r>
      <w:r w:rsidRPr="00F30EF9">
        <w:rPr>
          <w:color w:val="auto"/>
          <w:spacing w:val="1"/>
        </w:rPr>
        <w:t xml:space="preserve"> </w:t>
      </w:r>
      <w:r w:rsidRPr="00F30EF9">
        <w:rPr>
          <w:color w:val="auto"/>
        </w:rPr>
        <w:t>remanescentes,</w:t>
      </w:r>
      <w:r w:rsidRPr="00F30EF9">
        <w:rPr>
          <w:color w:val="auto"/>
          <w:spacing w:val="-1"/>
        </w:rPr>
        <w:t xml:space="preserve"> </w:t>
      </w:r>
      <w:r w:rsidRPr="00F30EF9">
        <w:rPr>
          <w:color w:val="auto"/>
        </w:rPr>
        <w:t>na</w:t>
      </w:r>
      <w:r w:rsidRPr="00F30EF9">
        <w:rPr>
          <w:color w:val="auto"/>
          <w:spacing w:val="-3"/>
        </w:rPr>
        <w:t xml:space="preserve"> </w:t>
      </w:r>
      <w:r w:rsidRPr="00F30EF9">
        <w:rPr>
          <w:color w:val="auto"/>
        </w:rPr>
        <w:t>ordem</w:t>
      </w:r>
      <w:r w:rsidRPr="00F30EF9">
        <w:rPr>
          <w:color w:val="auto"/>
          <w:spacing w:val="1"/>
        </w:rPr>
        <w:t xml:space="preserve"> </w:t>
      </w:r>
      <w:r w:rsidRPr="00F30EF9">
        <w:rPr>
          <w:color w:val="auto"/>
        </w:rPr>
        <w:t>de</w:t>
      </w:r>
      <w:r w:rsidRPr="00F30EF9">
        <w:rPr>
          <w:color w:val="auto"/>
          <w:spacing w:val="-2"/>
        </w:rPr>
        <w:t xml:space="preserve"> </w:t>
      </w:r>
      <w:r w:rsidRPr="00F30EF9">
        <w:rPr>
          <w:color w:val="auto"/>
        </w:rPr>
        <w:t>classificação, para</w:t>
      </w:r>
      <w:r w:rsidRPr="00F30EF9">
        <w:rPr>
          <w:color w:val="auto"/>
          <w:spacing w:val="-1"/>
        </w:rPr>
        <w:t xml:space="preserve"> </w:t>
      </w:r>
      <w:r w:rsidRPr="00F30EF9">
        <w:rPr>
          <w:color w:val="auto"/>
        </w:rPr>
        <w:t>a</w:t>
      </w:r>
      <w:r w:rsidRPr="00F30EF9">
        <w:rPr>
          <w:color w:val="auto"/>
          <w:spacing w:val="-2"/>
        </w:rPr>
        <w:t xml:space="preserve"> </w:t>
      </w:r>
      <w:r w:rsidRPr="00F30EF9">
        <w:rPr>
          <w:color w:val="auto"/>
        </w:rPr>
        <w:t>assinatura</w:t>
      </w:r>
      <w:r w:rsidRPr="00F30EF9">
        <w:rPr>
          <w:color w:val="auto"/>
          <w:spacing w:val="-3"/>
        </w:rPr>
        <w:t xml:space="preserve"> </w:t>
      </w:r>
      <w:r w:rsidRPr="00F30EF9">
        <w:rPr>
          <w:color w:val="auto"/>
        </w:rPr>
        <w:t>do contrato</w:t>
      </w:r>
      <w:r w:rsidRPr="00F30EF9">
        <w:rPr>
          <w:color w:val="auto"/>
          <w:spacing w:val="-1"/>
        </w:rPr>
        <w:t xml:space="preserve"> </w:t>
      </w:r>
      <w:r w:rsidRPr="00F30EF9">
        <w:rPr>
          <w:color w:val="auto"/>
        </w:rPr>
        <w:t>ou</w:t>
      </w:r>
      <w:r w:rsidRPr="00F30EF9">
        <w:rPr>
          <w:color w:val="auto"/>
          <w:spacing w:val="1"/>
        </w:rPr>
        <w:t xml:space="preserve"> </w:t>
      </w:r>
      <w:r w:rsidRPr="00F30EF9">
        <w:rPr>
          <w:color w:val="auto"/>
        </w:rPr>
        <w:t>anular</w:t>
      </w:r>
      <w:r w:rsidRPr="00F30EF9">
        <w:rPr>
          <w:color w:val="auto"/>
          <w:spacing w:val="-3"/>
        </w:rPr>
        <w:t xml:space="preserve"> </w:t>
      </w:r>
      <w:r w:rsidRPr="00F30EF9">
        <w:rPr>
          <w:color w:val="auto"/>
        </w:rPr>
        <w:t>a</w:t>
      </w:r>
      <w:r w:rsidRPr="00F30EF9">
        <w:rPr>
          <w:color w:val="auto"/>
          <w:spacing w:val="-1"/>
        </w:rPr>
        <w:t xml:space="preserve"> </w:t>
      </w:r>
      <w:r w:rsidRPr="00F30EF9">
        <w:rPr>
          <w:color w:val="auto"/>
        </w:rPr>
        <w:t>licitação.</w:t>
      </w:r>
    </w:p>
    <w:p w14:paraId="757AEB03" w14:textId="77777777" w:rsidR="006D2C70" w:rsidRPr="00F30EF9" w:rsidRDefault="00016850" w:rsidP="00B313BF">
      <w:pPr>
        <w:pStyle w:val="PargrafodaLista"/>
        <w:widowControl w:val="0"/>
        <w:tabs>
          <w:tab w:val="left" w:pos="876"/>
          <w:tab w:val="left" w:pos="905"/>
        </w:tabs>
        <w:autoSpaceDE w:val="0"/>
        <w:autoSpaceDN w:val="0"/>
        <w:spacing w:before="120" w:after="120" w:line="276" w:lineRule="auto"/>
        <w:ind w:left="0"/>
        <w:jc w:val="both"/>
        <w:rPr>
          <w:color w:val="auto"/>
        </w:rPr>
      </w:pPr>
      <w:r w:rsidRPr="00F30EF9">
        <w:rPr>
          <w:color w:val="auto"/>
        </w:rPr>
        <w:t>16.2.4</w:t>
      </w:r>
      <w:r w:rsidR="00582C9D" w:rsidRPr="00F30EF9">
        <w:rPr>
          <w:color w:val="auto"/>
        </w:rPr>
        <w:t>-</w:t>
      </w:r>
      <w:r w:rsidR="00F553DF" w:rsidRPr="00F30EF9">
        <w:rPr>
          <w:color w:val="auto"/>
        </w:rPr>
        <w:t xml:space="preserve"> </w:t>
      </w:r>
      <w:r w:rsidR="00874975" w:rsidRPr="00F30EF9">
        <w:rPr>
          <w:color w:val="auto"/>
        </w:rPr>
        <w:t>Todas as declarações assinadas pelos proponentes deverão observar a necessidade de</w:t>
      </w:r>
      <w:r w:rsidR="00874975" w:rsidRPr="00F30EF9">
        <w:rPr>
          <w:color w:val="auto"/>
          <w:spacing w:val="1"/>
        </w:rPr>
        <w:t xml:space="preserve"> </w:t>
      </w:r>
      <w:r w:rsidR="00874975" w:rsidRPr="00F30EF9">
        <w:rPr>
          <w:color w:val="auto"/>
        </w:rPr>
        <w:t>comprovar serem seus subscritores representantes legais da empresa, caso tais comprovações</w:t>
      </w:r>
      <w:r w:rsidR="00874975" w:rsidRPr="00F30EF9">
        <w:rPr>
          <w:color w:val="auto"/>
          <w:spacing w:val="1"/>
        </w:rPr>
        <w:t xml:space="preserve"> </w:t>
      </w:r>
      <w:r w:rsidR="00874975" w:rsidRPr="00F30EF9">
        <w:rPr>
          <w:color w:val="auto"/>
        </w:rPr>
        <w:t>já</w:t>
      </w:r>
      <w:r w:rsidR="00874975" w:rsidRPr="00F30EF9">
        <w:rPr>
          <w:color w:val="auto"/>
          <w:spacing w:val="-1"/>
        </w:rPr>
        <w:t xml:space="preserve"> </w:t>
      </w:r>
      <w:r w:rsidR="00874975" w:rsidRPr="00F30EF9">
        <w:rPr>
          <w:color w:val="auto"/>
        </w:rPr>
        <w:t>não tenham sido apresentadas anteriormente</w:t>
      </w:r>
      <w:r w:rsidR="00874975" w:rsidRPr="00F30EF9">
        <w:rPr>
          <w:color w:val="auto"/>
          <w:spacing w:val="-2"/>
        </w:rPr>
        <w:t xml:space="preserve"> </w:t>
      </w:r>
      <w:r w:rsidR="00874975" w:rsidRPr="00F30EF9">
        <w:rPr>
          <w:color w:val="auto"/>
        </w:rPr>
        <w:t>neste processo licitatório.</w:t>
      </w:r>
    </w:p>
    <w:p w14:paraId="57D105C4" w14:textId="77777777" w:rsidR="006D2C70" w:rsidRPr="00F30EF9" w:rsidRDefault="006D2C70" w:rsidP="00985A87">
      <w:pPr>
        <w:pStyle w:val="PargrafodaLista"/>
        <w:widowControl w:val="0"/>
        <w:numPr>
          <w:ilvl w:val="2"/>
          <w:numId w:val="41"/>
        </w:numPr>
        <w:tabs>
          <w:tab w:val="left" w:pos="876"/>
          <w:tab w:val="left" w:pos="905"/>
        </w:tabs>
        <w:autoSpaceDE w:val="0"/>
        <w:autoSpaceDN w:val="0"/>
        <w:spacing w:before="120" w:after="120" w:line="276" w:lineRule="auto"/>
        <w:ind w:left="0" w:firstLine="0"/>
        <w:jc w:val="both"/>
        <w:rPr>
          <w:color w:val="auto"/>
        </w:rPr>
      </w:pPr>
      <w:r w:rsidRPr="00F30EF9">
        <w:rPr>
          <w:color w:val="auto"/>
        </w:rPr>
        <w:t xml:space="preserve">- </w:t>
      </w:r>
      <w:r w:rsidR="00874975" w:rsidRPr="00F30EF9">
        <w:t>A falsidade de declaração prestada objetivando os benefícios da Lei Complementar nº</w:t>
      </w:r>
      <w:r w:rsidR="00874975" w:rsidRPr="00F30EF9">
        <w:rPr>
          <w:spacing w:val="1"/>
        </w:rPr>
        <w:t xml:space="preserve"> </w:t>
      </w:r>
      <w:r w:rsidR="00874975" w:rsidRPr="00F30EF9">
        <w:t>123/06, alterada pelas Leis 147/14 e 155/16, caracterizará o crime de que trata o art. 299 do</w:t>
      </w:r>
      <w:r w:rsidR="00874975" w:rsidRPr="00F30EF9">
        <w:rPr>
          <w:spacing w:val="1"/>
        </w:rPr>
        <w:t xml:space="preserve"> </w:t>
      </w:r>
      <w:r w:rsidR="00874975" w:rsidRPr="00F30EF9">
        <w:t>Código</w:t>
      </w:r>
      <w:r w:rsidR="00874975" w:rsidRPr="00F30EF9">
        <w:rPr>
          <w:spacing w:val="-1"/>
        </w:rPr>
        <w:t xml:space="preserve"> </w:t>
      </w:r>
      <w:r w:rsidR="00874975" w:rsidRPr="00F30EF9">
        <w:t>Penal, sem prejuízo</w:t>
      </w:r>
      <w:r w:rsidR="00874975" w:rsidRPr="00F30EF9">
        <w:rPr>
          <w:spacing w:val="-1"/>
        </w:rPr>
        <w:t xml:space="preserve"> </w:t>
      </w:r>
      <w:r w:rsidR="00874975" w:rsidRPr="00F30EF9">
        <w:t>do enquadramento em</w:t>
      </w:r>
      <w:r w:rsidR="00874975" w:rsidRPr="00F30EF9">
        <w:rPr>
          <w:spacing w:val="2"/>
        </w:rPr>
        <w:t xml:space="preserve"> </w:t>
      </w:r>
      <w:r w:rsidR="00874975" w:rsidRPr="00F30EF9">
        <w:t>outras</w:t>
      </w:r>
      <w:r w:rsidR="00874975" w:rsidRPr="00F30EF9">
        <w:rPr>
          <w:spacing w:val="-1"/>
        </w:rPr>
        <w:t xml:space="preserve"> </w:t>
      </w:r>
      <w:r w:rsidR="00874975" w:rsidRPr="00F30EF9">
        <w:t>figuras penais.</w:t>
      </w:r>
    </w:p>
    <w:p w14:paraId="22BED796" w14:textId="753A475F" w:rsidR="00874975" w:rsidRPr="00F30EF9" w:rsidRDefault="00874975" w:rsidP="00985A87">
      <w:pPr>
        <w:pStyle w:val="PargrafodaLista"/>
        <w:widowControl w:val="0"/>
        <w:numPr>
          <w:ilvl w:val="2"/>
          <w:numId w:val="41"/>
        </w:numPr>
        <w:tabs>
          <w:tab w:val="left" w:pos="876"/>
          <w:tab w:val="left" w:pos="905"/>
        </w:tabs>
        <w:autoSpaceDE w:val="0"/>
        <w:autoSpaceDN w:val="0"/>
        <w:spacing w:before="120" w:after="120" w:line="276" w:lineRule="auto"/>
        <w:ind w:left="0" w:firstLine="0"/>
        <w:jc w:val="both"/>
        <w:rPr>
          <w:color w:val="auto"/>
        </w:rPr>
      </w:pPr>
      <w:r w:rsidRPr="00F30EF9">
        <w:t xml:space="preserve">Havendo necessidade de analisar minuciosamente os documentos exigidos, </w:t>
      </w:r>
      <w:r w:rsidR="00A11029" w:rsidRPr="00F30EF9">
        <w:t xml:space="preserve">a pregoeira </w:t>
      </w:r>
      <w:r w:rsidRPr="00F30EF9">
        <w:rPr>
          <w:spacing w:val="-57"/>
        </w:rPr>
        <w:t xml:space="preserve"> </w:t>
      </w:r>
      <w:r w:rsidRPr="00F30EF9">
        <w:t>suspenderá a sessão, informando no “chat” a nova data e horário para a continuidade da</w:t>
      </w:r>
      <w:r w:rsidRPr="00F30EF9">
        <w:rPr>
          <w:spacing w:val="1"/>
        </w:rPr>
        <w:t xml:space="preserve"> </w:t>
      </w:r>
      <w:r w:rsidRPr="00F30EF9">
        <w:t>mesma.</w:t>
      </w:r>
    </w:p>
    <w:p w14:paraId="0E615B54" w14:textId="77777777" w:rsidR="00874975" w:rsidRPr="00F30EF9" w:rsidRDefault="00874975" w:rsidP="00985A87">
      <w:pPr>
        <w:widowControl w:val="0"/>
        <w:numPr>
          <w:ilvl w:val="1"/>
          <w:numId w:val="41"/>
        </w:numPr>
        <w:tabs>
          <w:tab w:val="left" w:pos="974"/>
        </w:tabs>
        <w:autoSpaceDE w:val="0"/>
        <w:autoSpaceDN w:val="0"/>
        <w:spacing w:before="120" w:after="120" w:line="276" w:lineRule="auto"/>
        <w:ind w:left="0" w:firstLine="0"/>
        <w:jc w:val="both"/>
        <w:rPr>
          <w:sz w:val="24"/>
          <w:szCs w:val="24"/>
        </w:rPr>
      </w:pPr>
      <w:r w:rsidRPr="00F30EF9">
        <w:rPr>
          <w:sz w:val="24"/>
          <w:szCs w:val="24"/>
        </w:rPr>
        <w:t>Será inabilitado o licitante que não comprovar sua habilitação, seja por não apresentar</w:t>
      </w:r>
      <w:r w:rsidRPr="00F30EF9">
        <w:rPr>
          <w:spacing w:val="1"/>
          <w:sz w:val="24"/>
          <w:szCs w:val="24"/>
        </w:rPr>
        <w:t xml:space="preserve"> </w:t>
      </w:r>
      <w:r w:rsidRPr="00F30EF9">
        <w:rPr>
          <w:sz w:val="24"/>
          <w:szCs w:val="24"/>
        </w:rPr>
        <w:t>quaisquer dos documentos exigidos ou apresentá-los em desacordo com o estabelecido neste</w:t>
      </w:r>
      <w:r w:rsidRPr="00F30EF9">
        <w:rPr>
          <w:spacing w:val="1"/>
          <w:sz w:val="24"/>
          <w:szCs w:val="24"/>
        </w:rPr>
        <w:t xml:space="preserve"> </w:t>
      </w:r>
      <w:r w:rsidRPr="00F30EF9">
        <w:rPr>
          <w:sz w:val="24"/>
          <w:szCs w:val="24"/>
        </w:rPr>
        <w:t>Edital.</w:t>
      </w:r>
    </w:p>
    <w:p w14:paraId="7AC26478" w14:textId="2D9726F7" w:rsidR="00874975" w:rsidRDefault="00874975" w:rsidP="00985A87">
      <w:pPr>
        <w:widowControl w:val="0"/>
        <w:numPr>
          <w:ilvl w:val="1"/>
          <w:numId w:val="41"/>
        </w:numPr>
        <w:tabs>
          <w:tab w:val="left" w:pos="965"/>
        </w:tabs>
        <w:autoSpaceDE w:val="0"/>
        <w:autoSpaceDN w:val="0"/>
        <w:spacing w:before="120" w:after="120" w:line="276" w:lineRule="auto"/>
        <w:ind w:left="0" w:firstLine="0"/>
        <w:jc w:val="both"/>
        <w:rPr>
          <w:sz w:val="24"/>
          <w:szCs w:val="24"/>
        </w:rPr>
      </w:pPr>
      <w:r w:rsidRPr="00F30EF9">
        <w:rPr>
          <w:sz w:val="24"/>
          <w:szCs w:val="24"/>
        </w:rPr>
        <w:t>Constatado o atendimento às exigências de habilitação fixadas no Edital o licitante será</w:t>
      </w:r>
      <w:r w:rsidRPr="00F30EF9">
        <w:rPr>
          <w:spacing w:val="-57"/>
          <w:sz w:val="24"/>
          <w:szCs w:val="24"/>
        </w:rPr>
        <w:t xml:space="preserve"> </w:t>
      </w:r>
      <w:r w:rsidRPr="00F30EF9">
        <w:rPr>
          <w:sz w:val="24"/>
          <w:szCs w:val="24"/>
        </w:rPr>
        <w:t>declarado</w:t>
      </w:r>
      <w:r w:rsidRPr="00F30EF9">
        <w:rPr>
          <w:spacing w:val="-1"/>
          <w:sz w:val="24"/>
          <w:szCs w:val="24"/>
        </w:rPr>
        <w:t xml:space="preserve"> </w:t>
      </w:r>
      <w:r w:rsidRPr="00F30EF9">
        <w:rPr>
          <w:sz w:val="24"/>
          <w:szCs w:val="24"/>
        </w:rPr>
        <w:t>provisoriamente</w:t>
      </w:r>
      <w:r w:rsidRPr="00F30EF9">
        <w:rPr>
          <w:spacing w:val="-1"/>
          <w:sz w:val="24"/>
          <w:szCs w:val="24"/>
        </w:rPr>
        <w:t xml:space="preserve"> </w:t>
      </w:r>
      <w:r w:rsidRPr="00F30EF9">
        <w:rPr>
          <w:sz w:val="24"/>
          <w:szCs w:val="24"/>
        </w:rPr>
        <w:t>em primeiro lugar.</w:t>
      </w:r>
    </w:p>
    <w:p w14:paraId="2F721FD0" w14:textId="75824EA3" w:rsidR="00CA36FD" w:rsidRPr="00F30EF9" w:rsidRDefault="00016850" w:rsidP="00B313BF">
      <w:pPr>
        <w:spacing w:before="120" w:after="120" w:line="276" w:lineRule="auto"/>
        <w:jc w:val="both"/>
        <w:rPr>
          <w:b/>
          <w:sz w:val="24"/>
          <w:szCs w:val="24"/>
        </w:rPr>
      </w:pPr>
      <w:r w:rsidRPr="00F30EF9">
        <w:rPr>
          <w:b/>
          <w:sz w:val="24"/>
          <w:szCs w:val="24"/>
        </w:rPr>
        <w:t>17</w:t>
      </w:r>
      <w:r w:rsidR="00CA36FD" w:rsidRPr="00F30EF9">
        <w:rPr>
          <w:b/>
          <w:sz w:val="24"/>
          <w:szCs w:val="24"/>
        </w:rPr>
        <w:t>.</w:t>
      </w:r>
      <w:r w:rsidR="00CA36FD" w:rsidRPr="00F30EF9">
        <w:rPr>
          <w:b/>
          <w:spacing w:val="-2"/>
          <w:sz w:val="24"/>
          <w:szCs w:val="24"/>
        </w:rPr>
        <w:t xml:space="preserve"> </w:t>
      </w:r>
      <w:r w:rsidR="00CA36FD" w:rsidRPr="00F30EF9">
        <w:rPr>
          <w:b/>
          <w:sz w:val="24"/>
          <w:szCs w:val="24"/>
        </w:rPr>
        <w:t>DOS RECURSOS</w:t>
      </w:r>
    </w:p>
    <w:p w14:paraId="70D661AF" w14:textId="2B089CD0" w:rsidR="00DB1FD4" w:rsidRPr="00F30EF9" w:rsidRDefault="00DB1FD4" w:rsidP="00985A87">
      <w:pPr>
        <w:pStyle w:val="PargrafodaLista"/>
        <w:widowControl w:val="0"/>
        <w:numPr>
          <w:ilvl w:val="1"/>
          <w:numId w:val="37"/>
        </w:numPr>
        <w:tabs>
          <w:tab w:val="left" w:pos="895"/>
        </w:tabs>
        <w:autoSpaceDE w:val="0"/>
        <w:autoSpaceDN w:val="0"/>
        <w:spacing w:before="120" w:after="120" w:line="276" w:lineRule="auto"/>
        <w:ind w:left="0" w:firstLine="0"/>
        <w:jc w:val="both"/>
      </w:pPr>
      <w:r w:rsidRPr="00F30EF9">
        <w:t>Proferida a decisão que declarar o vencedor</w:t>
      </w:r>
      <w:r w:rsidR="00F43378" w:rsidRPr="00F30EF9">
        <w:t xml:space="preserve"> na Plataforma LICITANET, a</w:t>
      </w:r>
      <w:r w:rsidRPr="00F30EF9">
        <w:t xml:space="preserve"> PREGOEIR</w:t>
      </w:r>
      <w:r w:rsidR="004C6D2C" w:rsidRPr="00F30EF9">
        <w:t>A</w:t>
      </w:r>
      <w:r w:rsidRPr="00F30EF9">
        <w:t xml:space="preserve"> INFORMARÁ AOS</w:t>
      </w:r>
      <w:r w:rsidRPr="00F30EF9">
        <w:rPr>
          <w:spacing w:val="1"/>
        </w:rPr>
        <w:t xml:space="preserve"> </w:t>
      </w:r>
      <w:r w:rsidR="000E17A2" w:rsidRPr="00F30EF9">
        <w:t>LICITANTES, POR MEIO DA PLATAFORMA</w:t>
      </w:r>
      <w:r w:rsidRPr="00F30EF9">
        <w:t>, QUE PODERÃO</w:t>
      </w:r>
      <w:r w:rsidRPr="00F30EF9">
        <w:rPr>
          <w:spacing w:val="1"/>
        </w:rPr>
        <w:t xml:space="preserve"> </w:t>
      </w:r>
      <w:r w:rsidRPr="00F30EF9">
        <w:t>INTERPOR</w:t>
      </w:r>
      <w:r w:rsidRPr="00F30EF9">
        <w:rPr>
          <w:spacing w:val="1"/>
        </w:rPr>
        <w:t xml:space="preserve"> </w:t>
      </w:r>
      <w:r w:rsidRPr="00F30EF9">
        <w:t>RECURSO</w:t>
      </w:r>
      <w:r w:rsidRPr="00F30EF9">
        <w:rPr>
          <w:spacing w:val="1"/>
        </w:rPr>
        <w:t xml:space="preserve"> </w:t>
      </w:r>
      <w:r w:rsidRPr="00F30EF9">
        <w:t>imediata</w:t>
      </w:r>
      <w:r w:rsidRPr="00F30EF9">
        <w:rPr>
          <w:spacing w:val="1"/>
        </w:rPr>
        <w:t xml:space="preserve"> </w:t>
      </w:r>
      <w:r w:rsidRPr="00F30EF9">
        <w:t>e</w:t>
      </w:r>
      <w:r w:rsidRPr="00F30EF9">
        <w:rPr>
          <w:spacing w:val="1"/>
        </w:rPr>
        <w:t xml:space="preserve"> </w:t>
      </w:r>
      <w:r w:rsidRPr="00F30EF9">
        <w:t>motivadamente,</w:t>
      </w:r>
      <w:r w:rsidRPr="00F30EF9">
        <w:rPr>
          <w:spacing w:val="1"/>
        </w:rPr>
        <w:t xml:space="preserve"> </w:t>
      </w:r>
      <w:r w:rsidRPr="00F30EF9">
        <w:t>por</w:t>
      </w:r>
      <w:r w:rsidRPr="00F30EF9">
        <w:rPr>
          <w:spacing w:val="1"/>
        </w:rPr>
        <w:t xml:space="preserve"> </w:t>
      </w:r>
      <w:r w:rsidRPr="00F30EF9">
        <w:t>meio</w:t>
      </w:r>
      <w:r w:rsidRPr="00F30EF9">
        <w:rPr>
          <w:spacing w:val="1"/>
        </w:rPr>
        <w:t xml:space="preserve"> </w:t>
      </w:r>
      <w:r w:rsidRPr="00F30EF9">
        <w:t>eletrônico,</w:t>
      </w:r>
      <w:r w:rsidRPr="00F30EF9">
        <w:rPr>
          <w:spacing w:val="1"/>
        </w:rPr>
        <w:t xml:space="preserve"> </w:t>
      </w:r>
      <w:r w:rsidRPr="00F30EF9">
        <w:t>utilizando</w:t>
      </w:r>
      <w:r w:rsidRPr="00F30EF9">
        <w:rPr>
          <w:spacing w:val="60"/>
        </w:rPr>
        <w:t xml:space="preserve"> </w:t>
      </w:r>
      <w:r w:rsidRPr="00F30EF9">
        <w:t>para</w:t>
      </w:r>
      <w:r w:rsidRPr="00F30EF9">
        <w:rPr>
          <w:spacing w:val="-57"/>
        </w:rPr>
        <w:t xml:space="preserve"> </w:t>
      </w:r>
      <w:r w:rsidRPr="00F30EF9">
        <w:t>tanto,</w:t>
      </w:r>
      <w:r w:rsidRPr="00F30EF9">
        <w:rPr>
          <w:spacing w:val="1"/>
        </w:rPr>
        <w:t xml:space="preserve"> </w:t>
      </w:r>
      <w:r w:rsidRPr="00F30EF9">
        <w:t>exclusivamente,</w:t>
      </w:r>
      <w:r w:rsidRPr="00F30EF9">
        <w:rPr>
          <w:spacing w:val="1"/>
        </w:rPr>
        <w:t xml:space="preserve"> </w:t>
      </w:r>
      <w:r w:rsidR="00C02FD4" w:rsidRPr="00F30EF9">
        <w:rPr>
          <w:spacing w:val="1"/>
        </w:rPr>
        <w:t xml:space="preserve">em </w:t>
      </w:r>
      <w:r w:rsidRPr="00F30EF9">
        <w:t>campo</w:t>
      </w:r>
      <w:r w:rsidRPr="00F30EF9">
        <w:rPr>
          <w:spacing w:val="1"/>
        </w:rPr>
        <w:t xml:space="preserve"> </w:t>
      </w:r>
      <w:r w:rsidRPr="00F30EF9">
        <w:t>próprio</w:t>
      </w:r>
      <w:r w:rsidRPr="00F30EF9">
        <w:rPr>
          <w:spacing w:val="1"/>
        </w:rPr>
        <w:t xml:space="preserve"> </w:t>
      </w:r>
      <w:r w:rsidRPr="00F30EF9">
        <w:t>disponibilizado</w:t>
      </w:r>
      <w:r w:rsidRPr="00F30EF9">
        <w:rPr>
          <w:spacing w:val="1"/>
        </w:rPr>
        <w:t xml:space="preserve"> </w:t>
      </w:r>
      <w:r w:rsidRPr="00F30EF9">
        <w:t>no</w:t>
      </w:r>
      <w:r w:rsidRPr="00F30EF9">
        <w:rPr>
          <w:spacing w:val="1"/>
        </w:rPr>
        <w:t xml:space="preserve"> </w:t>
      </w:r>
      <w:r w:rsidRPr="00F30EF9">
        <w:t>sistema</w:t>
      </w:r>
      <w:r w:rsidRPr="00F30EF9">
        <w:rPr>
          <w:spacing w:val="1"/>
        </w:rPr>
        <w:t xml:space="preserve"> </w:t>
      </w:r>
      <w:hyperlink r:id="rId44">
        <w:r w:rsidRPr="00F30EF9">
          <w:rPr>
            <w:u w:val="single"/>
          </w:rPr>
          <w:t>https://www.licitanet.com.br/</w:t>
        </w:r>
      </w:hyperlink>
      <w:r w:rsidR="00F46853" w:rsidRPr="00F30EF9">
        <w:t>, sob pena de preclusão;</w:t>
      </w:r>
    </w:p>
    <w:p w14:paraId="0938A909" w14:textId="5F0B001E" w:rsidR="002D5912" w:rsidRPr="00F30EF9" w:rsidRDefault="002D5912" w:rsidP="00985A87">
      <w:pPr>
        <w:pStyle w:val="PargrafodaLista"/>
        <w:numPr>
          <w:ilvl w:val="1"/>
          <w:numId w:val="37"/>
        </w:numPr>
        <w:spacing w:before="120" w:after="120" w:line="276" w:lineRule="auto"/>
        <w:ind w:left="0" w:firstLine="0"/>
        <w:jc w:val="both"/>
      </w:pPr>
      <w:r w:rsidRPr="00F30EF9">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F30EF9" w:rsidRDefault="00187A50" w:rsidP="00985A87">
      <w:pPr>
        <w:pStyle w:val="PargrafodaLista"/>
        <w:numPr>
          <w:ilvl w:val="1"/>
          <w:numId w:val="37"/>
        </w:numPr>
        <w:spacing w:before="120" w:after="120" w:line="276" w:lineRule="auto"/>
        <w:ind w:left="0" w:firstLine="0"/>
        <w:jc w:val="both"/>
        <w:rPr>
          <w:color w:val="auto"/>
          <w:kern w:val="0"/>
          <w:lang w:eastAsia="pt-BR"/>
        </w:rPr>
      </w:pPr>
      <w:r w:rsidRPr="00F30EF9">
        <w:rPr>
          <w:color w:val="auto"/>
          <w:kern w:val="0"/>
          <w:lang w:eastAsia="pt-BR"/>
        </w:rPr>
        <w:t xml:space="preserve">O prazo recursal é de </w:t>
      </w:r>
      <w:r w:rsidR="00F553DF" w:rsidRPr="00F30EF9">
        <w:rPr>
          <w:color w:val="auto"/>
          <w:kern w:val="0"/>
          <w:lang w:eastAsia="pt-BR"/>
        </w:rPr>
        <w:t>0</w:t>
      </w:r>
      <w:r w:rsidRPr="00F30EF9">
        <w:rPr>
          <w:color w:val="auto"/>
          <w:kern w:val="0"/>
          <w:lang w:eastAsia="pt-BR"/>
        </w:rPr>
        <w:t>3 (três) dias úteis, contados da data de intimação ou de lavratura da ata.</w:t>
      </w:r>
    </w:p>
    <w:p w14:paraId="603B4282" w14:textId="77777777" w:rsidR="00187A50" w:rsidRPr="00F30EF9" w:rsidRDefault="00187A50" w:rsidP="00985A87">
      <w:pPr>
        <w:pStyle w:val="PargrafodaLista"/>
        <w:numPr>
          <w:ilvl w:val="1"/>
          <w:numId w:val="37"/>
        </w:numPr>
        <w:spacing w:before="120" w:after="120" w:line="276" w:lineRule="auto"/>
        <w:ind w:left="0" w:firstLine="0"/>
        <w:jc w:val="both"/>
        <w:rPr>
          <w:color w:val="auto"/>
          <w:kern w:val="0"/>
          <w:lang w:eastAsia="pt-BR"/>
        </w:rPr>
      </w:pPr>
      <w:r w:rsidRPr="00F30EF9">
        <w:rPr>
          <w:color w:val="auto"/>
          <w:kern w:val="0"/>
          <w:lang w:eastAsia="pt-BR"/>
        </w:rPr>
        <w:t>Quando o recurso apresentado impugnar o julgamento das propostas ou o ato de habilitação ou inabilitação do licitante:</w:t>
      </w:r>
    </w:p>
    <w:p w14:paraId="5C736AF0" w14:textId="106A098B" w:rsidR="00187A50" w:rsidRPr="00F30EF9" w:rsidRDefault="00F43378" w:rsidP="00985A87">
      <w:pPr>
        <w:pStyle w:val="PargrafodaLista"/>
        <w:numPr>
          <w:ilvl w:val="0"/>
          <w:numId w:val="17"/>
        </w:numPr>
        <w:spacing w:before="120" w:after="120" w:line="276" w:lineRule="auto"/>
        <w:ind w:left="0" w:hanging="11"/>
        <w:jc w:val="both"/>
        <w:rPr>
          <w:color w:val="auto"/>
          <w:kern w:val="0"/>
          <w:lang w:eastAsia="pt-BR"/>
        </w:rPr>
      </w:pPr>
      <w:r w:rsidRPr="00F30EF9">
        <w:rPr>
          <w:color w:val="auto"/>
          <w:kern w:val="0"/>
          <w:lang w:eastAsia="pt-BR"/>
        </w:rPr>
        <w:lastRenderedPageBreak/>
        <w:t>A</w:t>
      </w:r>
      <w:r w:rsidR="00187A50" w:rsidRPr="00F30EF9">
        <w:rPr>
          <w:color w:val="auto"/>
          <w:kern w:val="0"/>
          <w:lang w:eastAsia="pt-BR"/>
        </w:rPr>
        <w:t xml:space="preserve"> intenção de recorrer deverá ser manifestada imediatamente, sob pena de preclusão;</w:t>
      </w:r>
    </w:p>
    <w:p w14:paraId="52DA60BD" w14:textId="54AC0E7B" w:rsidR="00187A50" w:rsidRPr="00F30EF9" w:rsidRDefault="00F43378" w:rsidP="00985A87">
      <w:pPr>
        <w:pStyle w:val="PargrafodaLista"/>
        <w:numPr>
          <w:ilvl w:val="0"/>
          <w:numId w:val="17"/>
        </w:numPr>
        <w:spacing w:before="120" w:after="120" w:line="276" w:lineRule="auto"/>
        <w:ind w:left="0" w:hanging="11"/>
        <w:jc w:val="both"/>
        <w:rPr>
          <w:color w:val="auto"/>
          <w:kern w:val="0"/>
          <w:lang w:eastAsia="pt-BR"/>
        </w:rPr>
      </w:pPr>
      <w:bookmarkStart w:id="20" w:name="_Hlk135318381"/>
      <w:bookmarkStart w:id="21" w:name="_Hlk135315794"/>
      <w:r w:rsidRPr="00F30EF9">
        <w:rPr>
          <w:color w:val="auto"/>
          <w:kern w:val="0"/>
          <w:lang w:eastAsia="pt-BR"/>
        </w:rPr>
        <w:t>O</w:t>
      </w:r>
      <w:r w:rsidR="00187A50" w:rsidRPr="00F30EF9">
        <w:rPr>
          <w:color w:val="auto"/>
          <w:kern w:val="0"/>
          <w:lang w:eastAsia="pt-BR"/>
        </w:rPr>
        <w:t xml:space="preserve"> prazo para a manifestação da intenção de recorrer não será inferior a 10 (dez) minutos.</w:t>
      </w:r>
      <w:bookmarkEnd w:id="20"/>
    </w:p>
    <w:bookmarkEnd w:id="21"/>
    <w:p w14:paraId="1EBE0D8D" w14:textId="0D8CAD00" w:rsidR="00187A50" w:rsidRPr="00F30EF9" w:rsidRDefault="00F43378" w:rsidP="00985A87">
      <w:pPr>
        <w:pStyle w:val="PargrafodaLista"/>
        <w:numPr>
          <w:ilvl w:val="0"/>
          <w:numId w:val="17"/>
        </w:numPr>
        <w:spacing w:before="120" w:after="120" w:line="276" w:lineRule="auto"/>
        <w:ind w:left="0" w:hanging="11"/>
        <w:jc w:val="both"/>
        <w:rPr>
          <w:color w:val="auto"/>
          <w:kern w:val="0"/>
          <w:lang w:eastAsia="pt-BR"/>
        </w:rPr>
      </w:pPr>
      <w:r w:rsidRPr="00F30EF9">
        <w:rPr>
          <w:color w:val="auto"/>
          <w:kern w:val="0"/>
          <w:lang w:eastAsia="pt-BR"/>
        </w:rPr>
        <w:t>O</w:t>
      </w:r>
      <w:r w:rsidR="00187A50" w:rsidRPr="00F30EF9">
        <w:rPr>
          <w:color w:val="auto"/>
          <w:kern w:val="0"/>
          <w:lang w:eastAsia="pt-BR"/>
        </w:rPr>
        <w:t xml:space="preserve"> prazo para apresentação das razões recursais será iniciado na data de intimação ou de lavratura da ata de habilitação ou inabilitação;</w:t>
      </w:r>
    </w:p>
    <w:p w14:paraId="7C1A9A5C" w14:textId="66803334" w:rsidR="00187A50" w:rsidRPr="00F30EF9" w:rsidRDefault="00F43378" w:rsidP="00985A87">
      <w:pPr>
        <w:pStyle w:val="PargrafodaLista"/>
        <w:numPr>
          <w:ilvl w:val="0"/>
          <w:numId w:val="17"/>
        </w:numPr>
        <w:spacing w:before="120" w:after="120" w:line="276" w:lineRule="auto"/>
        <w:ind w:left="0" w:hanging="11"/>
        <w:jc w:val="both"/>
        <w:rPr>
          <w:color w:val="auto"/>
          <w:kern w:val="0"/>
          <w:lang w:eastAsia="pt-BR"/>
        </w:rPr>
      </w:pPr>
      <w:r w:rsidRPr="00F30EF9">
        <w:rPr>
          <w:color w:val="auto"/>
          <w:kern w:val="0"/>
          <w:lang w:eastAsia="pt-BR"/>
        </w:rPr>
        <w:t>N</w:t>
      </w:r>
      <w:r w:rsidR="00187A50" w:rsidRPr="00F30EF9">
        <w:rPr>
          <w:color w:val="auto"/>
          <w:kern w:val="0"/>
          <w:lang w:eastAsia="pt-BR"/>
        </w:rPr>
        <w:t>a hipótese de adoção da inversão de fases prevista no </w:t>
      </w:r>
      <w:hyperlink r:id="rId45" w:anchor="art17§1" w:history="1">
        <w:r w:rsidR="00187A50" w:rsidRPr="00F30EF9">
          <w:rPr>
            <w:color w:val="auto"/>
            <w:kern w:val="0"/>
            <w:lang w:eastAsia="pt-BR"/>
          </w:rPr>
          <w:t>§ 1º do art. 17 da Lei nº 14.133, de 2021</w:t>
        </w:r>
      </w:hyperlink>
      <w:r w:rsidR="00187A50" w:rsidRPr="00F30EF9">
        <w:rPr>
          <w:color w:val="auto"/>
          <w:kern w:val="0"/>
          <w:lang w:eastAsia="pt-BR"/>
        </w:rPr>
        <w:t>, o prazo para apresentação das razões recursais será iniciado na data de intimação da ata de julgamento.</w:t>
      </w:r>
    </w:p>
    <w:p w14:paraId="6B6E743A" w14:textId="77777777" w:rsidR="00DB1FD4" w:rsidRPr="00F30EF9" w:rsidRDefault="00DB1FD4" w:rsidP="00985A87">
      <w:pPr>
        <w:pStyle w:val="PargrafodaLista"/>
        <w:numPr>
          <w:ilvl w:val="1"/>
          <w:numId w:val="37"/>
        </w:numPr>
        <w:spacing w:before="120" w:after="120" w:line="276" w:lineRule="auto"/>
        <w:ind w:left="0" w:firstLine="0"/>
        <w:jc w:val="both"/>
        <w:rPr>
          <w:color w:val="auto"/>
          <w:kern w:val="0"/>
          <w:lang w:eastAsia="pt-BR"/>
        </w:rPr>
      </w:pPr>
      <w:r w:rsidRPr="00F30EF9">
        <w:rPr>
          <w:color w:val="auto"/>
          <w:kern w:val="0"/>
          <w:lang w:eastAsia="pt-BR"/>
        </w:rPr>
        <w:t>Os memoriais de recurso e as contrarrazões serão oferecidos exclusivamente por meio eletrônico, no sítio https:/</w:t>
      </w:r>
      <w:hyperlink r:id="rId46">
        <w:r w:rsidRPr="00F30EF9">
          <w:rPr>
            <w:color w:val="auto"/>
            <w:kern w:val="0"/>
            <w:lang w:eastAsia="pt-BR"/>
          </w:rPr>
          <w:t>/www.li</w:t>
        </w:r>
      </w:hyperlink>
      <w:r w:rsidRPr="00F30EF9">
        <w:rPr>
          <w:color w:val="auto"/>
          <w:kern w:val="0"/>
          <w:lang w:eastAsia="pt-BR"/>
        </w:rPr>
        <w:t>c</w:t>
      </w:r>
      <w:hyperlink r:id="rId47">
        <w:r w:rsidRPr="00F30EF9">
          <w:rPr>
            <w:color w:val="auto"/>
            <w:kern w:val="0"/>
            <w:lang w:eastAsia="pt-BR"/>
          </w:rPr>
          <w:t>itanet.com.br/,</w:t>
        </w:r>
      </w:hyperlink>
      <w:r w:rsidRPr="00F30EF9">
        <w:rPr>
          <w:color w:val="auto"/>
          <w:kern w:val="0"/>
          <w:lang w:eastAsia="pt-BR"/>
        </w:rPr>
        <w:t xml:space="preserve"> opção RECURSO, observados os prazos estabelecidos.</w:t>
      </w:r>
    </w:p>
    <w:p w14:paraId="076DC671" w14:textId="77777777" w:rsidR="00DB1FD4" w:rsidRPr="00F30EF9" w:rsidRDefault="00DB1FD4" w:rsidP="00985A87">
      <w:pPr>
        <w:pStyle w:val="PargrafodaLista"/>
        <w:numPr>
          <w:ilvl w:val="1"/>
          <w:numId w:val="37"/>
        </w:numPr>
        <w:spacing w:before="120" w:after="120" w:line="276" w:lineRule="auto"/>
        <w:ind w:left="0" w:firstLine="0"/>
        <w:jc w:val="both"/>
        <w:rPr>
          <w:color w:val="auto"/>
          <w:kern w:val="0"/>
          <w:lang w:eastAsia="pt-BR"/>
        </w:rPr>
      </w:pPr>
      <w:r w:rsidRPr="00F30EF9">
        <w:rPr>
          <w:color w:val="auto"/>
          <w:kern w:val="0"/>
          <w:lang w:eastAsia="pt-BR"/>
        </w:rPr>
        <w:t xml:space="preserve">A falta de interposição de recurso importará a decadência do direito de recurso e </w:t>
      </w:r>
      <w:r w:rsidR="004C6D2C" w:rsidRPr="00F30EF9">
        <w:rPr>
          <w:color w:val="auto"/>
          <w:kern w:val="0"/>
          <w:lang w:eastAsia="pt-BR"/>
        </w:rPr>
        <w:t>a</w:t>
      </w:r>
      <w:r w:rsidRPr="00F30EF9">
        <w:rPr>
          <w:color w:val="auto"/>
          <w:kern w:val="0"/>
          <w:lang w:eastAsia="pt-BR"/>
        </w:rPr>
        <w:t xml:space="preserve"> pregoeir</w:t>
      </w:r>
      <w:r w:rsidR="004C6D2C" w:rsidRPr="00F30EF9">
        <w:rPr>
          <w:color w:val="auto"/>
          <w:kern w:val="0"/>
          <w:lang w:eastAsia="pt-BR"/>
        </w:rPr>
        <w:t>a</w:t>
      </w:r>
      <w:r w:rsidRPr="00F30EF9">
        <w:rPr>
          <w:color w:val="auto"/>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F30EF9" w:rsidRDefault="0003328C" w:rsidP="00985A87">
      <w:pPr>
        <w:pStyle w:val="PargrafodaLista"/>
        <w:numPr>
          <w:ilvl w:val="1"/>
          <w:numId w:val="37"/>
        </w:numPr>
        <w:spacing w:before="120" w:after="120" w:line="276" w:lineRule="auto"/>
        <w:ind w:left="0" w:firstLine="0"/>
        <w:jc w:val="both"/>
        <w:rPr>
          <w:color w:val="auto"/>
          <w:kern w:val="0"/>
          <w:lang w:eastAsia="pt-BR"/>
        </w:rPr>
      </w:pPr>
      <w:r w:rsidRPr="00F30EF9">
        <w:rPr>
          <w:color w:val="auto"/>
          <w:kern w:val="0"/>
          <w:lang w:eastAsia="pt-BR"/>
        </w:rPr>
        <w:t>Na hipótese de interposição, o</w:t>
      </w:r>
      <w:r w:rsidR="00DB1FD4" w:rsidRPr="00F30EF9">
        <w:rPr>
          <w:color w:val="auto"/>
          <w:kern w:val="0"/>
          <w:lang w:eastAsia="pt-BR"/>
        </w:rPr>
        <w:t xml:space="preserve"> recurso </w:t>
      </w:r>
      <w:r w:rsidRPr="00F30EF9">
        <w:rPr>
          <w:color w:val="auto"/>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F30EF9">
        <w:rPr>
          <w:color w:val="auto"/>
          <w:kern w:val="0"/>
          <w:lang w:eastAsia="pt-BR"/>
        </w:rPr>
        <w:t>s</w:t>
      </w:r>
      <w:r w:rsidR="00DB1FD4" w:rsidRPr="00F30EF9">
        <w:rPr>
          <w:color w:val="auto"/>
          <w:kern w:val="0"/>
          <w:lang w:eastAsia="pt-BR"/>
        </w:rPr>
        <w:t xml:space="preserve"> </w:t>
      </w:r>
    </w:p>
    <w:p w14:paraId="744CA85A" w14:textId="64E620B7" w:rsidR="00DB1FD4" w:rsidRPr="00F30EF9" w:rsidRDefault="00951416" w:rsidP="00985A87">
      <w:pPr>
        <w:pStyle w:val="PargrafodaLista"/>
        <w:numPr>
          <w:ilvl w:val="1"/>
          <w:numId w:val="37"/>
        </w:numPr>
        <w:spacing w:before="120" w:after="120" w:line="276" w:lineRule="auto"/>
        <w:ind w:left="0" w:firstLine="0"/>
        <w:jc w:val="both"/>
        <w:rPr>
          <w:color w:val="auto"/>
          <w:kern w:val="0"/>
          <w:lang w:eastAsia="pt-BR"/>
        </w:rPr>
      </w:pPr>
      <w:r w:rsidRPr="00F30EF9">
        <w:rPr>
          <w:color w:val="auto"/>
          <w:kern w:val="0"/>
          <w:lang w:eastAsia="pt-BR"/>
        </w:rPr>
        <w:t>O recurso contra decisão da pregoeira</w:t>
      </w:r>
      <w:r w:rsidR="00DB1FD4" w:rsidRPr="00F30EF9">
        <w:rPr>
          <w:color w:val="auto"/>
          <w:kern w:val="0"/>
          <w:lang w:eastAsia="pt-BR"/>
        </w:rPr>
        <w:t xml:space="preserve"> terá efeito suspensivo e o seu acolhimento resultará na invalidação apenas dos atos insuscetíveis de aproveitamento.</w:t>
      </w:r>
    </w:p>
    <w:p w14:paraId="72066AA6" w14:textId="77777777" w:rsidR="00F83BB4" w:rsidRPr="00F30EF9" w:rsidRDefault="00F83BB4" w:rsidP="00690EC5">
      <w:pPr>
        <w:pStyle w:val="PargrafodaLista"/>
        <w:numPr>
          <w:ilvl w:val="0"/>
          <w:numId w:val="16"/>
        </w:numPr>
        <w:spacing w:before="120" w:after="120" w:line="276" w:lineRule="auto"/>
        <w:ind w:left="0"/>
        <w:jc w:val="both"/>
        <w:rPr>
          <w:vanish/>
          <w:color w:val="auto"/>
          <w:kern w:val="0"/>
          <w:lang w:eastAsia="pt-BR"/>
        </w:rPr>
      </w:pPr>
    </w:p>
    <w:p w14:paraId="71149F78" w14:textId="77777777" w:rsidR="00F83BB4" w:rsidRPr="00F30EF9" w:rsidRDefault="00F83BB4" w:rsidP="00690EC5">
      <w:pPr>
        <w:pStyle w:val="PargrafodaLista"/>
        <w:numPr>
          <w:ilvl w:val="0"/>
          <w:numId w:val="16"/>
        </w:numPr>
        <w:spacing w:before="120" w:after="120" w:line="276" w:lineRule="auto"/>
        <w:ind w:left="0"/>
        <w:jc w:val="both"/>
        <w:rPr>
          <w:vanish/>
          <w:color w:val="auto"/>
          <w:kern w:val="0"/>
          <w:lang w:eastAsia="pt-BR"/>
        </w:rPr>
      </w:pPr>
    </w:p>
    <w:p w14:paraId="31EC2DBD" w14:textId="77777777" w:rsidR="00F83BB4" w:rsidRPr="00F30EF9" w:rsidRDefault="00F83BB4" w:rsidP="00690EC5">
      <w:pPr>
        <w:pStyle w:val="PargrafodaLista"/>
        <w:numPr>
          <w:ilvl w:val="1"/>
          <w:numId w:val="16"/>
        </w:numPr>
        <w:spacing w:before="120" w:after="120" w:line="276" w:lineRule="auto"/>
        <w:ind w:left="0"/>
        <w:jc w:val="both"/>
        <w:rPr>
          <w:vanish/>
          <w:color w:val="auto"/>
          <w:kern w:val="0"/>
          <w:lang w:eastAsia="pt-BR"/>
        </w:rPr>
      </w:pPr>
    </w:p>
    <w:p w14:paraId="34C75965" w14:textId="77777777" w:rsidR="00F83BB4" w:rsidRPr="00F30EF9" w:rsidRDefault="00F83BB4" w:rsidP="00690EC5">
      <w:pPr>
        <w:pStyle w:val="PargrafodaLista"/>
        <w:numPr>
          <w:ilvl w:val="1"/>
          <w:numId w:val="16"/>
        </w:numPr>
        <w:spacing w:before="120" w:after="120" w:line="276" w:lineRule="auto"/>
        <w:ind w:left="0"/>
        <w:jc w:val="both"/>
        <w:rPr>
          <w:vanish/>
          <w:color w:val="auto"/>
          <w:kern w:val="0"/>
          <w:lang w:eastAsia="pt-BR"/>
        </w:rPr>
      </w:pPr>
    </w:p>
    <w:p w14:paraId="1C75680B" w14:textId="77777777" w:rsidR="00F83BB4" w:rsidRPr="00F30EF9" w:rsidRDefault="00F83BB4" w:rsidP="00690EC5">
      <w:pPr>
        <w:pStyle w:val="PargrafodaLista"/>
        <w:numPr>
          <w:ilvl w:val="1"/>
          <w:numId w:val="16"/>
        </w:numPr>
        <w:spacing w:before="120" w:after="120" w:line="276" w:lineRule="auto"/>
        <w:ind w:left="0"/>
        <w:jc w:val="both"/>
        <w:rPr>
          <w:vanish/>
          <w:color w:val="auto"/>
          <w:kern w:val="0"/>
          <w:lang w:eastAsia="pt-BR"/>
        </w:rPr>
      </w:pPr>
    </w:p>
    <w:p w14:paraId="2706DF7B" w14:textId="13E2380F" w:rsidR="00F83BB4" w:rsidRPr="00F30EF9" w:rsidRDefault="00DB1FD4" w:rsidP="00985A87">
      <w:pPr>
        <w:pStyle w:val="PargrafodaLista"/>
        <w:numPr>
          <w:ilvl w:val="1"/>
          <w:numId w:val="37"/>
        </w:numPr>
        <w:spacing w:before="120" w:after="120" w:line="276" w:lineRule="auto"/>
        <w:ind w:left="0" w:firstLine="0"/>
        <w:jc w:val="both"/>
      </w:pPr>
      <w:r w:rsidRPr="00F30EF9">
        <w:rPr>
          <w:color w:val="auto"/>
          <w:kern w:val="0"/>
          <w:lang w:eastAsia="pt-BR"/>
        </w:rPr>
        <w:t>Uma vez decididos os recursos administrativos eventualmente interpostos e, constatada a regularidade</w:t>
      </w:r>
      <w:r w:rsidRPr="00F30EF9">
        <w:t xml:space="preserve"> dos atos praticados, a autoridade competente, no interesse público, adjudicará o</w:t>
      </w:r>
      <w:r w:rsidRPr="00F30EF9">
        <w:rPr>
          <w:spacing w:val="-57"/>
        </w:rPr>
        <w:t xml:space="preserve"> </w:t>
      </w:r>
      <w:r w:rsidRPr="00F30EF9">
        <w:t>objeto</w:t>
      </w:r>
      <w:r w:rsidRPr="00F30EF9">
        <w:rPr>
          <w:spacing w:val="-1"/>
        </w:rPr>
        <w:t xml:space="preserve"> </w:t>
      </w:r>
      <w:r w:rsidRPr="00F30EF9">
        <w:t>do certame</w:t>
      </w:r>
      <w:r w:rsidRPr="00F30EF9">
        <w:rPr>
          <w:spacing w:val="1"/>
        </w:rPr>
        <w:t xml:space="preserve"> </w:t>
      </w:r>
      <w:r w:rsidRPr="00F30EF9">
        <w:t>à</w:t>
      </w:r>
      <w:r w:rsidRPr="00F30EF9">
        <w:rPr>
          <w:spacing w:val="-1"/>
        </w:rPr>
        <w:t xml:space="preserve"> </w:t>
      </w:r>
      <w:r w:rsidRPr="00F30EF9">
        <w:t>licitante vencedora</w:t>
      </w:r>
      <w:r w:rsidRPr="00F30EF9">
        <w:rPr>
          <w:spacing w:val="-2"/>
        </w:rPr>
        <w:t xml:space="preserve"> </w:t>
      </w:r>
      <w:r w:rsidRPr="00F30EF9">
        <w:t>e</w:t>
      </w:r>
      <w:r w:rsidRPr="00F30EF9">
        <w:rPr>
          <w:spacing w:val="-1"/>
        </w:rPr>
        <w:t xml:space="preserve"> </w:t>
      </w:r>
      <w:r w:rsidRPr="00F30EF9">
        <w:t>homologará</w:t>
      </w:r>
      <w:r w:rsidRPr="00F30EF9">
        <w:rPr>
          <w:spacing w:val="-2"/>
        </w:rPr>
        <w:t xml:space="preserve"> </w:t>
      </w:r>
      <w:r w:rsidRPr="00F30EF9">
        <w:t>o</w:t>
      </w:r>
      <w:r w:rsidRPr="00F30EF9">
        <w:rPr>
          <w:spacing w:val="-1"/>
        </w:rPr>
        <w:t xml:space="preserve"> </w:t>
      </w:r>
      <w:r w:rsidRPr="00F30EF9">
        <w:t>procedimento licitatório.</w:t>
      </w:r>
    </w:p>
    <w:p w14:paraId="3CD3CA4C" w14:textId="77777777" w:rsidR="00F46853" w:rsidRPr="00F30EF9" w:rsidRDefault="00F46853" w:rsidP="00985A87">
      <w:pPr>
        <w:pStyle w:val="Nivel2"/>
        <w:numPr>
          <w:ilvl w:val="1"/>
          <w:numId w:val="37"/>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Os recursos interpostos fora do prazo não serão conhecidos. </w:t>
      </w:r>
    </w:p>
    <w:p w14:paraId="240497BC" w14:textId="6B070F2F" w:rsidR="00F46853" w:rsidRPr="00F30EF9" w:rsidRDefault="00F46853" w:rsidP="00985A87">
      <w:pPr>
        <w:pStyle w:val="Nivel2"/>
        <w:numPr>
          <w:ilvl w:val="1"/>
          <w:numId w:val="37"/>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 prazo para apresentação de contrarrazões ao recurso pelos demais licitantes será de </w:t>
      </w:r>
      <w:r w:rsidR="00F553DF" w:rsidRPr="00F30EF9">
        <w:rPr>
          <w:rFonts w:ascii="Times New Roman" w:hAnsi="Times New Roman" w:cs="Times New Roman"/>
          <w:sz w:val="24"/>
          <w:szCs w:val="24"/>
        </w:rPr>
        <w:t>0</w:t>
      </w:r>
      <w:r w:rsidRPr="00F30EF9">
        <w:rPr>
          <w:rFonts w:ascii="Times New Roman" w:hAnsi="Times New Roman" w:cs="Times New Roman"/>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F30EF9" w:rsidRDefault="00F46853" w:rsidP="00985A87">
      <w:pPr>
        <w:pStyle w:val="Nivel2"/>
        <w:numPr>
          <w:ilvl w:val="1"/>
          <w:numId w:val="37"/>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F30EF9" w:rsidRDefault="00F46853" w:rsidP="00985A87">
      <w:pPr>
        <w:pStyle w:val="Nivel2"/>
        <w:numPr>
          <w:ilvl w:val="1"/>
          <w:numId w:val="37"/>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 acolhimento do recurso invalida tão somente os atos insuscetíveis de aproveitamento. </w:t>
      </w:r>
    </w:p>
    <w:p w14:paraId="7885099C" w14:textId="08DE7B82" w:rsidR="00F43AC7" w:rsidRPr="00F30EF9" w:rsidRDefault="00F46853" w:rsidP="00985A87">
      <w:pPr>
        <w:pStyle w:val="Nivel2"/>
        <w:numPr>
          <w:ilvl w:val="1"/>
          <w:numId w:val="37"/>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Os autos do processo permanecerão com vista franqueada aos interessados no sítio eletrônico </w:t>
      </w:r>
      <w:hyperlink r:id="rId48">
        <w:r w:rsidR="000E17A2" w:rsidRPr="00F30EF9">
          <w:rPr>
            <w:rFonts w:ascii="Times New Roman" w:hAnsi="Times New Roman" w:cs="Times New Roman"/>
            <w:sz w:val="24"/>
            <w:szCs w:val="24"/>
            <w:u w:val="single"/>
          </w:rPr>
          <w:t>https://www.licitanet.com.br/</w:t>
        </w:r>
      </w:hyperlink>
      <w:r w:rsidR="000E17A2" w:rsidRPr="00F30EF9">
        <w:rPr>
          <w:rFonts w:ascii="Times New Roman" w:hAnsi="Times New Roman" w:cs="Times New Roman"/>
          <w:sz w:val="24"/>
          <w:szCs w:val="24"/>
          <w:u w:val="single"/>
        </w:rPr>
        <w:t xml:space="preserve">, </w:t>
      </w:r>
      <w:r w:rsidR="00F43AC7" w:rsidRPr="00F30EF9">
        <w:rPr>
          <w:rFonts w:ascii="Times New Roman" w:hAnsi="Times New Roman" w:cs="Times New Roman"/>
          <w:sz w:val="24"/>
          <w:szCs w:val="24"/>
          <w:u w:val="single"/>
        </w:rPr>
        <w:t>no que tange a fase externa.</w:t>
      </w:r>
    </w:p>
    <w:p w14:paraId="22EAEBF7" w14:textId="3E47220B" w:rsidR="00F46853" w:rsidRPr="00F30EF9" w:rsidRDefault="00F06B0D" w:rsidP="00985A87">
      <w:pPr>
        <w:pStyle w:val="Nivel2"/>
        <w:numPr>
          <w:ilvl w:val="1"/>
          <w:numId w:val="37"/>
        </w:numPr>
        <w:tabs>
          <w:tab w:val="left" w:pos="284"/>
          <w:tab w:val="left" w:pos="567"/>
        </w:tabs>
        <w:ind w:left="0" w:firstLine="0"/>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F43AC7" w:rsidRPr="00F30EF9">
        <w:rPr>
          <w:rFonts w:ascii="Times New Roman" w:hAnsi="Times New Roman" w:cs="Times New Roman"/>
          <w:sz w:val="24"/>
          <w:szCs w:val="24"/>
        </w:rPr>
        <w:t xml:space="preserve">No que </w:t>
      </w:r>
      <w:r w:rsidR="00F43AC7" w:rsidRPr="00F30EF9">
        <w:rPr>
          <w:rFonts w:ascii="Times New Roman" w:hAnsi="Times New Roman" w:cs="Times New Roman"/>
          <w:color w:val="000000" w:themeColor="text1"/>
          <w:sz w:val="24"/>
          <w:szCs w:val="24"/>
        </w:rPr>
        <w:t>tange a</w:t>
      </w:r>
      <w:r w:rsidR="00F553DF" w:rsidRPr="00F30EF9">
        <w:rPr>
          <w:rFonts w:ascii="Times New Roman" w:hAnsi="Times New Roman" w:cs="Times New Roman"/>
          <w:color w:val="000000" w:themeColor="text1"/>
          <w:sz w:val="24"/>
          <w:szCs w:val="24"/>
        </w:rPr>
        <w:t xml:space="preserve"> </w:t>
      </w:r>
      <w:r w:rsidR="009459FA" w:rsidRPr="00F30EF9">
        <w:rPr>
          <w:rFonts w:ascii="Times New Roman" w:hAnsi="Times New Roman" w:cs="Times New Roman"/>
          <w:color w:val="000000" w:themeColor="text1"/>
          <w:sz w:val="24"/>
          <w:szCs w:val="24"/>
        </w:rPr>
        <w:t>parte q</w:t>
      </w:r>
      <w:r w:rsidR="00F43AC7" w:rsidRPr="00F30EF9">
        <w:rPr>
          <w:rFonts w:ascii="Times New Roman" w:hAnsi="Times New Roman" w:cs="Times New Roman"/>
          <w:color w:val="000000" w:themeColor="text1"/>
          <w:sz w:val="24"/>
          <w:szCs w:val="24"/>
        </w:rPr>
        <w:t xml:space="preserve">ue não for referente ao sistema, </w:t>
      </w:r>
      <w:r w:rsidR="009459FA" w:rsidRPr="00F30EF9">
        <w:rPr>
          <w:rFonts w:ascii="Times New Roman" w:hAnsi="Times New Roman" w:cs="Times New Roman"/>
          <w:color w:val="000000" w:themeColor="text1"/>
          <w:sz w:val="24"/>
          <w:szCs w:val="24"/>
        </w:rPr>
        <w:t>deverá ser formalm</w:t>
      </w:r>
      <w:r w:rsidR="00F43AC7" w:rsidRPr="00F30EF9">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F30EF9">
        <w:rPr>
          <w:rFonts w:ascii="Times New Roman" w:hAnsi="Times New Roman" w:cs="Times New Roman"/>
          <w:color w:val="000000" w:themeColor="text1"/>
          <w:sz w:val="24"/>
          <w:szCs w:val="24"/>
        </w:rPr>
        <w:t xml:space="preserve"> </w:t>
      </w:r>
      <w:r w:rsidR="00F43AC7" w:rsidRPr="00F30EF9">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Default="008A0B35" w:rsidP="00985A87">
      <w:pPr>
        <w:pStyle w:val="PargrafodaLista"/>
        <w:widowControl w:val="0"/>
        <w:numPr>
          <w:ilvl w:val="1"/>
          <w:numId w:val="37"/>
        </w:numPr>
        <w:tabs>
          <w:tab w:val="left" w:pos="284"/>
          <w:tab w:val="left" w:pos="567"/>
          <w:tab w:val="left" w:pos="843"/>
        </w:tabs>
        <w:autoSpaceDE w:val="0"/>
        <w:autoSpaceDN w:val="0"/>
        <w:spacing w:before="120" w:after="120" w:line="276" w:lineRule="auto"/>
        <w:ind w:left="0" w:firstLine="0"/>
        <w:jc w:val="both"/>
        <w:rPr>
          <w:color w:val="000000" w:themeColor="text1"/>
        </w:rPr>
      </w:pPr>
      <w:r w:rsidRPr="00F30EF9">
        <w:rPr>
          <w:color w:val="000000" w:themeColor="text1"/>
        </w:rPr>
        <w:t xml:space="preserve">- </w:t>
      </w:r>
      <w:r w:rsidR="00DB1FD4" w:rsidRPr="00F30EF9">
        <w:rPr>
          <w:color w:val="000000" w:themeColor="text1"/>
        </w:rPr>
        <w:t>O</w:t>
      </w:r>
      <w:r w:rsidR="00DB1FD4" w:rsidRPr="00F30EF9">
        <w:rPr>
          <w:color w:val="000000" w:themeColor="text1"/>
          <w:spacing w:val="-1"/>
        </w:rPr>
        <w:t xml:space="preserve"> </w:t>
      </w:r>
      <w:r w:rsidR="00DB1FD4" w:rsidRPr="00F30EF9">
        <w:rPr>
          <w:color w:val="000000" w:themeColor="text1"/>
        </w:rPr>
        <w:t>acesso</w:t>
      </w:r>
      <w:r w:rsidR="00DB1FD4" w:rsidRPr="00F30EF9">
        <w:rPr>
          <w:color w:val="000000" w:themeColor="text1"/>
          <w:spacing w:val="1"/>
        </w:rPr>
        <w:t xml:space="preserve"> </w:t>
      </w:r>
      <w:r w:rsidR="00DB1FD4" w:rsidRPr="00F30EF9">
        <w:rPr>
          <w:color w:val="000000" w:themeColor="text1"/>
        </w:rPr>
        <w:t>à</w:t>
      </w:r>
      <w:r w:rsidR="00DB1FD4" w:rsidRPr="00F30EF9">
        <w:rPr>
          <w:color w:val="000000" w:themeColor="text1"/>
          <w:spacing w:val="-2"/>
        </w:rPr>
        <w:t xml:space="preserve"> </w:t>
      </w:r>
      <w:r w:rsidR="00DB1FD4" w:rsidRPr="00F30EF9">
        <w:rPr>
          <w:color w:val="000000" w:themeColor="text1"/>
        </w:rPr>
        <w:t>fase</w:t>
      </w:r>
      <w:r w:rsidR="00DB1FD4" w:rsidRPr="00F30EF9">
        <w:rPr>
          <w:color w:val="000000" w:themeColor="text1"/>
          <w:spacing w:val="-2"/>
        </w:rPr>
        <w:t xml:space="preserve"> </w:t>
      </w:r>
      <w:r w:rsidR="00DB1FD4" w:rsidRPr="00F30EF9">
        <w:rPr>
          <w:color w:val="000000" w:themeColor="text1"/>
        </w:rPr>
        <w:t>de manifestação</w:t>
      </w:r>
      <w:r w:rsidR="00DB1FD4" w:rsidRPr="00F30EF9">
        <w:rPr>
          <w:color w:val="000000" w:themeColor="text1"/>
          <w:spacing w:val="-1"/>
        </w:rPr>
        <w:t xml:space="preserve"> </w:t>
      </w:r>
      <w:r w:rsidR="00DB1FD4" w:rsidRPr="00F30EF9">
        <w:rPr>
          <w:color w:val="000000" w:themeColor="text1"/>
        </w:rPr>
        <w:t>da</w:t>
      </w:r>
      <w:r w:rsidR="00DB1FD4" w:rsidRPr="00F30EF9">
        <w:rPr>
          <w:color w:val="000000" w:themeColor="text1"/>
          <w:spacing w:val="-2"/>
        </w:rPr>
        <w:t xml:space="preserve"> </w:t>
      </w:r>
      <w:r w:rsidR="00DB1FD4" w:rsidRPr="00F30EF9">
        <w:rPr>
          <w:color w:val="000000" w:themeColor="text1"/>
        </w:rPr>
        <w:t>intenção</w:t>
      </w:r>
      <w:r w:rsidR="00DB1FD4" w:rsidRPr="00F30EF9">
        <w:rPr>
          <w:color w:val="000000" w:themeColor="text1"/>
          <w:spacing w:val="1"/>
        </w:rPr>
        <w:t xml:space="preserve"> </w:t>
      </w:r>
      <w:r w:rsidR="00DB1FD4" w:rsidRPr="00F30EF9">
        <w:rPr>
          <w:color w:val="000000" w:themeColor="text1"/>
        </w:rPr>
        <w:t>de</w:t>
      </w:r>
      <w:r w:rsidR="00DB1FD4" w:rsidRPr="00F30EF9">
        <w:rPr>
          <w:color w:val="000000" w:themeColor="text1"/>
          <w:spacing w:val="-2"/>
        </w:rPr>
        <w:t xml:space="preserve"> </w:t>
      </w:r>
      <w:r w:rsidR="00DB1FD4" w:rsidRPr="00F30EF9">
        <w:rPr>
          <w:color w:val="000000" w:themeColor="text1"/>
        </w:rPr>
        <w:t>recurso</w:t>
      </w:r>
      <w:r w:rsidR="00DB1FD4" w:rsidRPr="00F30EF9">
        <w:rPr>
          <w:color w:val="000000" w:themeColor="text1"/>
          <w:spacing w:val="-1"/>
        </w:rPr>
        <w:t xml:space="preserve"> </w:t>
      </w:r>
      <w:r w:rsidR="00DB1FD4" w:rsidRPr="00F30EF9">
        <w:rPr>
          <w:color w:val="000000" w:themeColor="text1"/>
        </w:rPr>
        <w:t>será</w:t>
      </w:r>
      <w:r w:rsidR="00DB1FD4" w:rsidRPr="00F30EF9">
        <w:rPr>
          <w:color w:val="000000" w:themeColor="text1"/>
          <w:spacing w:val="-2"/>
        </w:rPr>
        <w:t xml:space="preserve"> </w:t>
      </w:r>
      <w:r w:rsidR="00DB1FD4" w:rsidRPr="00F30EF9">
        <w:rPr>
          <w:color w:val="000000" w:themeColor="text1"/>
        </w:rPr>
        <w:t>assegurado</w:t>
      </w:r>
      <w:r w:rsidR="00DB1FD4" w:rsidRPr="00F30EF9">
        <w:rPr>
          <w:color w:val="000000" w:themeColor="text1"/>
          <w:spacing w:val="-1"/>
        </w:rPr>
        <w:t xml:space="preserve"> </w:t>
      </w:r>
      <w:r w:rsidR="00DB1FD4" w:rsidRPr="00F30EF9">
        <w:rPr>
          <w:color w:val="000000" w:themeColor="text1"/>
        </w:rPr>
        <w:t>aos</w:t>
      </w:r>
      <w:r w:rsidR="00DB1FD4" w:rsidRPr="00F30EF9">
        <w:rPr>
          <w:color w:val="000000" w:themeColor="text1"/>
          <w:spacing w:val="-1"/>
        </w:rPr>
        <w:t xml:space="preserve"> </w:t>
      </w:r>
      <w:r w:rsidR="00DB1FD4" w:rsidRPr="00F30EF9">
        <w:rPr>
          <w:color w:val="000000" w:themeColor="text1"/>
        </w:rPr>
        <w:t>l</w:t>
      </w:r>
      <w:r w:rsidR="00AE6DAC" w:rsidRPr="00F30EF9">
        <w:rPr>
          <w:color w:val="000000" w:themeColor="text1"/>
        </w:rPr>
        <w:t>icitantes.</w:t>
      </w:r>
    </w:p>
    <w:p w14:paraId="524917FE" w14:textId="77777777" w:rsidR="00585606" w:rsidRDefault="00585606" w:rsidP="00585606">
      <w:pPr>
        <w:widowControl w:val="0"/>
        <w:tabs>
          <w:tab w:val="left" w:pos="284"/>
          <w:tab w:val="left" w:pos="567"/>
          <w:tab w:val="left" w:pos="843"/>
        </w:tabs>
        <w:autoSpaceDE w:val="0"/>
        <w:autoSpaceDN w:val="0"/>
        <w:spacing w:before="120" w:after="120" w:line="276" w:lineRule="auto"/>
        <w:jc w:val="both"/>
        <w:rPr>
          <w:color w:val="000000" w:themeColor="text1"/>
        </w:rPr>
      </w:pPr>
    </w:p>
    <w:p w14:paraId="50296882" w14:textId="77777777" w:rsidR="00585606" w:rsidRPr="00585606" w:rsidRDefault="00585606" w:rsidP="00585606">
      <w:pPr>
        <w:widowControl w:val="0"/>
        <w:tabs>
          <w:tab w:val="left" w:pos="284"/>
          <w:tab w:val="left" w:pos="567"/>
          <w:tab w:val="left" w:pos="843"/>
        </w:tabs>
        <w:autoSpaceDE w:val="0"/>
        <w:autoSpaceDN w:val="0"/>
        <w:spacing w:before="120" w:after="120" w:line="276" w:lineRule="auto"/>
        <w:jc w:val="both"/>
        <w:rPr>
          <w:color w:val="000000" w:themeColor="text1"/>
        </w:rPr>
      </w:pPr>
    </w:p>
    <w:p w14:paraId="5C9D282A" w14:textId="40094B2C" w:rsidR="005E4635" w:rsidRPr="00F30EF9" w:rsidRDefault="00305403" w:rsidP="00985A87">
      <w:pPr>
        <w:pStyle w:val="PargrafodaLista"/>
        <w:numPr>
          <w:ilvl w:val="0"/>
          <w:numId w:val="37"/>
        </w:numPr>
        <w:tabs>
          <w:tab w:val="left" w:pos="284"/>
          <w:tab w:val="left" w:pos="567"/>
        </w:tabs>
        <w:spacing w:before="120" w:after="120" w:line="276" w:lineRule="auto"/>
        <w:ind w:left="0" w:firstLine="0"/>
        <w:jc w:val="both"/>
        <w:rPr>
          <w:b/>
          <w:color w:val="000000" w:themeColor="text1"/>
          <w:spacing w:val="-2"/>
        </w:rPr>
      </w:pPr>
      <w:r w:rsidRPr="00F30EF9">
        <w:rPr>
          <w:b/>
          <w:color w:val="000000" w:themeColor="text1"/>
          <w:spacing w:val="-2"/>
        </w:rPr>
        <w:lastRenderedPageBreak/>
        <w:t xml:space="preserve">- </w:t>
      </w:r>
      <w:r w:rsidR="006C2FD0" w:rsidRPr="00F30EF9">
        <w:rPr>
          <w:b/>
          <w:color w:val="000000" w:themeColor="text1"/>
          <w:spacing w:val="-2"/>
        </w:rPr>
        <w:t>DO REGISTRO DE PREÇOS, DA ATA DE REGISTRO DE PREÇOS E DA FORMAÇÃO DO CADASTRO DE RESERVA</w:t>
      </w:r>
    </w:p>
    <w:p w14:paraId="7ADAF094" w14:textId="34A57CC3" w:rsidR="006C2FD0" w:rsidRPr="00587971" w:rsidRDefault="00016850" w:rsidP="00B313BF">
      <w:pPr>
        <w:pStyle w:val="Nivel2"/>
        <w:tabs>
          <w:tab w:val="left" w:pos="284"/>
          <w:tab w:val="left" w:pos="567"/>
        </w:tabs>
        <w:ind w:left="0" w:firstLine="0"/>
        <w:rPr>
          <w:rFonts w:ascii="Times New Roman" w:hAnsi="Times New Roman" w:cs="Times New Roman"/>
          <w:b/>
          <w:color w:val="000000" w:themeColor="text1"/>
          <w:sz w:val="24"/>
          <w:szCs w:val="24"/>
        </w:rPr>
      </w:pPr>
      <w:r w:rsidRPr="00587971">
        <w:rPr>
          <w:rFonts w:ascii="Times New Roman" w:hAnsi="Times New Roman" w:cs="Times New Roman"/>
          <w:b/>
          <w:color w:val="000000" w:themeColor="text1"/>
          <w:sz w:val="24"/>
          <w:szCs w:val="24"/>
        </w:rPr>
        <w:t>18</w:t>
      </w:r>
      <w:r w:rsidR="006C2FD0" w:rsidRPr="00587971">
        <w:rPr>
          <w:rFonts w:ascii="Times New Roman" w:hAnsi="Times New Roman" w:cs="Times New Roman"/>
          <w:b/>
          <w:color w:val="000000" w:themeColor="text1"/>
          <w:sz w:val="24"/>
          <w:szCs w:val="24"/>
        </w:rPr>
        <w:t xml:space="preserve">. 1 – DO REGISTRO DE PREÇOS </w:t>
      </w:r>
    </w:p>
    <w:p w14:paraId="59BBEFDD" w14:textId="3F95A31D" w:rsidR="006C2FD0" w:rsidRDefault="006C2FD0" w:rsidP="00B313BF">
      <w:pPr>
        <w:pStyle w:val="Nivel2"/>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As regras referentes aos órgãos gerenciador</w:t>
      </w:r>
      <w:r w:rsidR="00305403" w:rsidRPr="00F30EF9">
        <w:rPr>
          <w:rFonts w:ascii="Times New Roman" w:hAnsi="Times New Roman" w:cs="Times New Roman"/>
          <w:color w:val="000000" w:themeColor="text1"/>
          <w:sz w:val="24"/>
          <w:szCs w:val="24"/>
        </w:rPr>
        <w:t>es</w:t>
      </w:r>
      <w:r w:rsidRPr="00F30EF9">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4BB01C95" w:rsidR="006C2FD0" w:rsidRPr="00F30EF9" w:rsidRDefault="00016850" w:rsidP="00B313BF">
      <w:pPr>
        <w:pStyle w:val="Nivel01"/>
        <w:tabs>
          <w:tab w:val="left" w:pos="284"/>
        </w:tabs>
        <w:spacing w:before="120" w:after="120" w:line="276" w:lineRule="auto"/>
        <w:ind w:left="0" w:firstLine="0"/>
        <w:rPr>
          <w:rFonts w:ascii="Times New Roman" w:hAnsi="Times New Roman" w:cs="Times New Roman"/>
          <w:color w:val="000000" w:themeColor="text1"/>
          <w:sz w:val="24"/>
          <w:szCs w:val="24"/>
        </w:rPr>
      </w:pPr>
      <w:bookmarkStart w:id="22" w:name="_Toc135469231"/>
      <w:r w:rsidRPr="00F30EF9">
        <w:rPr>
          <w:rFonts w:ascii="Times New Roman" w:hAnsi="Times New Roman" w:cs="Times New Roman"/>
          <w:color w:val="000000" w:themeColor="text1"/>
          <w:sz w:val="24"/>
          <w:szCs w:val="24"/>
        </w:rPr>
        <w:t>19</w:t>
      </w:r>
      <w:r w:rsidR="006C2FD0" w:rsidRPr="00F30EF9">
        <w:rPr>
          <w:rFonts w:ascii="Times New Roman" w:hAnsi="Times New Roman" w:cs="Times New Roman"/>
          <w:color w:val="000000" w:themeColor="text1"/>
          <w:sz w:val="24"/>
          <w:szCs w:val="24"/>
        </w:rPr>
        <w:t>- DA ATA DE REGISTRO DE PREÇOS</w:t>
      </w:r>
      <w:bookmarkEnd w:id="22"/>
    </w:p>
    <w:p w14:paraId="6FCD439A" w14:textId="5669E3B9" w:rsidR="0065171C" w:rsidRPr="00F30EF9" w:rsidRDefault="00016850" w:rsidP="00985A87">
      <w:pPr>
        <w:pStyle w:val="Nivel2"/>
        <w:numPr>
          <w:ilvl w:val="1"/>
          <w:numId w:val="38"/>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 </w:t>
      </w:r>
      <w:r w:rsidR="006C2FD0" w:rsidRPr="00F30EF9">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F30EF9">
        <w:rPr>
          <w:rFonts w:ascii="Times New Roman" w:hAnsi="Times New Roman" w:cs="Times New Roman"/>
          <w:color w:val="000000" w:themeColor="text1"/>
          <w:sz w:val="24"/>
          <w:szCs w:val="24"/>
        </w:rPr>
        <w:t xml:space="preserve">05 (cinco) </w:t>
      </w:r>
      <w:r w:rsidR="006C2FD0" w:rsidRPr="00F30EF9">
        <w:rPr>
          <w:rFonts w:ascii="Times New Roman" w:hAnsi="Times New Roman" w:cs="Times New Roman"/>
          <w:color w:val="000000" w:themeColor="text1"/>
          <w:sz w:val="24"/>
          <w:szCs w:val="24"/>
        </w:rPr>
        <w:t>dias</w:t>
      </w:r>
      <w:r w:rsidR="00BE0B09" w:rsidRPr="00F30EF9">
        <w:rPr>
          <w:rFonts w:ascii="Times New Roman" w:hAnsi="Times New Roman" w:cs="Times New Roman"/>
          <w:color w:val="000000" w:themeColor="text1"/>
          <w:sz w:val="24"/>
          <w:szCs w:val="24"/>
        </w:rPr>
        <w:t xml:space="preserve"> corridos</w:t>
      </w:r>
      <w:r w:rsidR="006C2FD0" w:rsidRPr="00F30EF9">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61E519B1" w:rsidR="006C2FD0" w:rsidRPr="00F30EF9" w:rsidRDefault="006C2FD0" w:rsidP="00985A87">
      <w:pPr>
        <w:pStyle w:val="Nivel2"/>
        <w:numPr>
          <w:ilvl w:val="1"/>
          <w:numId w:val="38"/>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F30EF9" w:rsidRDefault="006C2FD0" w:rsidP="00B313BF">
      <w:pPr>
        <w:pStyle w:val="Nivel2"/>
        <w:tabs>
          <w:tab w:val="left" w:pos="284"/>
          <w:tab w:val="left" w:pos="567"/>
        </w:tabs>
        <w:ind w:left="0" w:firstLine="0"/>
        <w:rPr>
          <w:rFonts w:ascii="Times New Roman" w:hAnsi="Times New Roman" w:cs="Times New Roman"/>
          <w:iCs/>
          <w:color w:val="000000" w:themeColor="text1"/>
          <w:sz w:val="24"/>
          <w:szCs w:val="24"/>
        </w:rPr>
      </w:pPr>
      <w:r w:rsidRPr="00F30EF9">
        <w:rPr>
          <w:rFonts w:ascii="Times New Roman" w:hAnsi="Times New Roman" w:cs="Times New Roman"/>
          <w:iCs/>
          <w:color w:val="000000" w:themeColor="text1"/>
          <w:sz w:val="24"/>
          <w:szCs w:val="24"/>
        </w:rPr>
        <w:t>(a) a solicitação seja devidamente justificada e apresentada dentro do prazo; e</w:t>
      </w:r>
    </w:p>
    <w:p w14:paraId="54217589" w14:textId="77777777" w:rsidR="006C2FD0" w:rsidRPr="00F30EF9" w:rsidRDefault="006C2FD0" w:rsidP="00B313BF">
      <w:pPr>
        <w:pStyle w:val="Nivel2"/>
        <w:tabs>
          <w:tab w:val="left" w:pos="284"/>
          <w:tab w:val="left" w:pos="567"/>
        </w:tabs>
        <w:ind w:left="0" w:firstLine="0"/>
        <w:rPr>
          <w:rFonts w:ascii="Times New Roman" w:hAnsi="Times New Roman" w:cs="Times New Roman"/>
          <w:iCs/>
          <w:color w:val="000000" w:themeColor="text1"/>
          <w:sz w:val="24"/>
          <w:szCs w:val="24"/>
        </w:rPr>
      </w:pPr>
      <w:r w:rsidRPr="00F30EF9">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F30EF9" w:rsidRDefault="006C2FD0" w:rsidP="00985A87">
      <w:pPr>
        <w:pStyle w:val="Nivel2"/>
        <w:numPr>
          <w:ilvl w:val="2"/>
          <w:numId w:val="38"/>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3C84E8C7" w14:textId="2F14722E" w:rsidR="006C2FD0" w:rsidRPr="00F30EF9" w:rsidRDefault="006C2FD0" w:rsidP="00985A87">
      <w:pPr>
        <w:pStyle w:val="Nivel2"/>
        <w:numPr>
          <w:ilvl w:val="2"/>
          <w:numId w:val="38"/>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F30EF9" w:rsidRDefault="006C2FD0" w:rsidP="00985A87">
      <w:pPr>
        <w:pStyle w:val="Nivel2"/>
        <w:numPr>
          <w:ilvl w:val="2"/>
          <w:numId w:val="38"/>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F30EF9">
        <w:rPr>
          <w:rFonts w:ascii="Times New Roman" w:hAnsi="Times New Roman" w:cs="Times New Roman"/>
          <w:color w:val="000000" w:themeColor="text1"/>
          <w:sz w:val="24"/>
          <w:szCs w:val="24"/>
        </w:rPr>
        <w:t>contrata</w:t>
      </w:r>
      <w:r w:rsidRPr="00F30EF9">
        <w:rPr>
          <w:rFonts w:ascii="Times New Roman" w:hAnsi="Times New Roman" w:cs="Times New Roman"/>
          <w:color w:val="000000" w:themeColor="text1"/>
          <w:sz w:val="24"/>
          <w:szCs w:val="24"/>
        </w:rPr>
        <w:t>ção pretendida, desde que devidamente justificada.</w:t>
      </w:r>
    </w:p>
    <w:p w14:paraId="087DA7E4" w14:textId="7C2027C4" w:rsidR="006C2FD0" w:rsidRDefault="006C2FD0" w:rsidP="00985A87">
      <w:pPr>
        <w:pStyle w:val="Nivel2"/>
        <w:numPr>
          <w:ilvl w:val="2"/>
          <w:numId w:val="38"/>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F30EF9" w:rsidRDefault="00016850" w:rsidP="00985A87">
      <w:pPr>
        <w:pStyle w:val="Nivel01"/>
        <w:numPr>
          <w:ilvl w:val="0"/>
          <w:numId w:val="38"/>
        </w:numPr>
        <w:spacing w:before="120" w:after="120" w:line="276" w:lineRule="auto"/>
        <w:ind w:left="0" w:firstLine="0"/>
        <w:rPr>
          <w:rFonts w:ascii="Times New Roman" w:hAnsi="Times New Roman" w:cs="Times New Roman"/>
          <w:sz w:val="24"/>
          <w:szCs w:val="24"/>
        </w:rPr>
      </w:pPr>
      <w:bookmarkStart w:id="23" w:name="_Toc135469232"/>
      <w:r w:rsidRPr="00F30EF9">
        <w:rPr>
          <w:rFonts w:ascii="Times New Roman" w:hAnsi="Times New Roman" w:cs="Times New Roman"/>
          <w:sz w:val="24"/>
          <w:szCs w:val="24"/>
        </w:rPr>
        <w:t xml:space="preserve">- </w:t>
      </w:r>
      <w:r w:rsidR="006C2FD0" w:rsidRPr="00F30EF9">
        <w:rPr>
          <w:rFonts w:ascii="Times New Roman" w:hAnsi="Times New Roman" w:cs="Times New Roman"/>
          <w:sz w:val="24"/>
          <w:szCs w:val="24"/>
        </w:rPr>
        <w:t>DA FORMAÇÃO DO CADASTRO DE RESERVA</w:t>
      </w:r>
      <w:bookmarkEnd w:id="23"/>
      <w:r w:rsidR="006C2FD0" w:rsidRPr="00F30EF9">
        <w:rPr>
          <w:rFonts w:ascii="Times New Roman" w:hAnsi="Times New Roman" w:cs="Times New Roman"/>
          <w:sz w:val="24"/>
          <w:szCs w:val="24"/>
        </w:rPr>
        <w:t xml:space="preserve"> </w:t>
      </w:r>
    </w:p>
    <w:p w14:paraId="7ABDE7B5" w14:textId="7B579BF4" w:rsidR="006C2FD0" w:rsidRPr="00F30EF9" w:rsidRDefault="006C2FD0" w:rsidP="00985A87">
      <w:pPr>
        <w:pStyle w:val="Nivel2"/>
        <w:numPr>
          <w:ilvl w:val="1"/>
          <w:numId w:val="3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Após a homologação da licitação, será incluído na ata, na forma de anexo, o registro:.</w:t>
      </w:r>
    </w:p>
    <w:p w14:paraId="626F0AA8" w14:textId="2FD69087" w:rsidR="006C2FD0" w:rsidRPr="00F30EF9" w:rsidRDefault="00F43378" w:rsidP="00985A87">
      <w:pPr>
        <w:pStyle w:val="Nivel3"/>
        <w:numPr>
          <w:ilvl w:val="0"/>
          <w:numId w:val="1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D</w:t>
      </w:r>
      <w:r w:rsidR="006C2FD0" w:rsidRPr="00F30EF9">
        <w:rPr>
          <w:rFonts w:ascii="Times New Roman" w:hAnsi="Times New Roman" w:cs="Times New Roman"/>
          <w:color w:val="auto"/>
          <w:sz w:val="24"/>
          <w:szCs w:val="24"/>
        </w:rPr>
        <w:t xml:space="preserve">os licitantes </w:t>
      </w:r>
      <w:bookmarkStart w:id="24" w:name="_Hlk132991372"/>
      <w:r w:rsidR="006C2FD0" w:rsidRPr="00F30EF9">
        <w:rPr>
          <w:rFonts w:ascii="Times New Roman" w:hAnsi="Times New Roman" w:cs="Times New Roman"/>
          <w:color w:val="auto"/>
          <w:sz w:val="24"/>
          <w:szCs w:val="24"/>
        </w:rPr>
        <w:t xml:space="preserve">que </w:t>
      </w:r>
      <w:bookmarkStart w:id="25" w:name="_Hlk132989696"/>
      <w:r w:rsidR="006C2FD0" w:rsidRPr="00F30EF9">
        <w:rPr>
          <w:rFonts w:ascii="Times New Roman" w:hAnsi="Times New Roman" w:cs="Times New Roman"/>
          <w:color w:val="auto"/>
          <w:sz w:val="24"/>
          <w:szCs w:val="24"/>
        </w:rPr>
        <w:t>aceitarem cotar o objeto com preço igual ao do adjudicatári</w:t>
      </w:r>
      <w:bookmarkEnd w:id="24"/>
      <w:r w:rsidR="006C2FD0" w:rsidRPr="00F30EF9">
        <w:rPr>
          <w:rFonts w:ascii="Times New Roman" w:hAnsi="Times New Roman" w:cs="Times New Roman"/>
          <w:color w:val="auto"/>
          <w:sz w:val="24"/>
          <w:szCs w:val="24"/>
        </w:rPr>
        <w:t>o</w:t>
      </w:r>
      <w:bookmarkEnd w:id="25"/>
      <w:r w:rsidR="006C2FD0" w:rsidRPr="00F30EF9">
        <w:rPr>
          <w:rFonts w:ascii="Times New Roman" w:hAnsi="Times New Roman" w:cs="Times New Roman"/>
          <w:color w:val="auto"/>
          <w:sz w:val="24"/>
          <w:szCs w:val="24"/>
        </w:rPr>
        <w:t xml:space="preserve">, observada a classificação na licitação; e </w:t>
      </w:r>
    </w:p>
    <w:p w14:paraId="3C6C6F69" w14:textId="4698E7C8" w:rsidR="00CD511D" w:rsidRPr="00F30EF9" w:rsidRDefault="00F43378" w:rsidP="00985A87">
      <w:pPr>
        <w:pStyle w:val="Nivel3"/>
        <w:numPr>
          <w:ilvl w:val="0"/>
          <w:numId w:val="18"/>
        </w:numPr>
        <w:ind w:left="0" w:firstLine="0"/>
        <w:rPr>
          <w:rFonts w:ascii="Times New Roman" w:eastAsia="MS Mincho" w:hAnsi="Times New Roman" w:cs="Times New Roman"/>
          <w:iCs/>
          <w:color w:val="auto"/>
          <w:sz w:val="24"/>
          <w:szCs w:val="24"/>
        </w:rPr>
      </w:pPr>
      <w:r w:rsidRPr="00F30EF9">
        <w:rPr>
          <w:rFonts w:ascii="Times New Roman" w:hAnsi="Times New Roman" w:cs="Times New Roman"/>
          <w:color w:val="auto"/>
          <w:sz w:val="24"/>
          <w:szCs w:val="24"/>
        </w:rPr>
        <w:t>D</w:t>
      </w:r>
      <w:r w:rsidR="006C2FD0" w:rsidRPr="00F30EF9">
        <w:rPr>
          <w:rFonts w:ascii="Times New Roman" w:hAnsi="Times New Roman" w:cs="Times New Roman"/>
          <w:color w:val="auto"/>
          <w:sz w:val="24"/>
          <w:szCs w:val="24"/>
        </w:rPr>
        <w:t>os licitantes que mantiverem sua proposta origina</w:t>
      </w:r>
      <w:r w:rsidR="009D2CE5" w:rsidRPr="00F30EF9">
        <w:rPr>
          <w:rFonts w:ascii="Times New Roman" w:hAnsi="Times New Roman" w:cs="Times New Roman"/>
          <w:color w:val="auto"/>
          <w:sz w:val="24"/>
          <w:szCs w:val="24"/>
        </w:rPr>
        <w:t>l</w:t>
      </w:r>
    </w:p>
    <w:p w14:paraId="168C376B" w14:textId="7F67AE6D" w:rsidR="00CD511D" w:rsidRPr="00F30EF9" w:rsidRDefault="006C2FD0" w:rsidP="00985A87">
      <w:pPr>
        <w:pStyle w:val="Nivel3"/>
        <w:numPr>
          <w:ilvl w:val="1"/>
          <w:numId w:val="3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Será respeitada, nas contratações, a ordem de classificação dos licitantes ou fornecedores registrados na ata.</w:t>
      </w:r>
    </w:p>
    <w:p w14:paraId="67EC0376" w14:textId="58DB5426" w:rsidR="006C2FD0" w:rsidRPr="00F30EF9" w:rsidRDefault="006C2FD0" w:rsidP="00985A87">
      <w:pPr>
        <w:pStyle w:val="Nivel3"/>
        <w:numPr>
          <w:ilvl w:val="2"/>
          <w:numId w:val="3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 apresentação de novas propostas na forma deste item não prejudicará o resultado do certame em relação ao licitante mais bem classificado.</w:t>
      </w:r>
    </w:p>
    <w:p w14:paraId="644DC671" w14:textId="2A1EA857" w:rsidR="006C2FD0" w:rsidRPr="00F30EF9" w:rsidRDefault="006C2FD0" w:rsidP="00985A87">
      <w:pPr>
        <w:pStyle w:val="Nivel3"/>
        <w:numPr>
          <w:ilvl w:val="2"/>
          <w:numId w:val="3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Para fins da ordem de classificação, os licitantes ou fornecedores</w:t>
      </w:r>
      <w:r w:rsidR="009E7DFE" w:rsidRPr="00F30EF9">
        <w:rPr>
          <w:rFonts w:ascii="Times New Roman" w:hAnsi="Times New Roman" w:cs="Times New Roman"/>
          <w:color w:val="auto"/>
          <w:sz w:val="24"/>
          <w:szCs w:val="24"/>
        </w:rPr>
        <w:t>/prestadores</w:t>
      </w:r>
      <w:r w:rsidRPr="00F30EF9">
        <w:rPr>
          <w:rFonts w:ascii="Times New Roman" w:hAnsi="Times New Roman" w:cs="Times New Roman"/>
          <w:color w:val="auto"/>
          <w:sz w:val="24"/>
          <w:szCs w:val="24"/>
        </w:rPr>
        <w:t xml:space="preserve"> que aceitarem cotar o objeto com preço igual ao do adjudicatário antecederão aqueles que mantiverem sua proposta original.</w:t>
      </w:r>
    </w:p>
    <w:p w14:paraId="16C2D191" w14:textId="48B22AE9" w:rsidR="006C2FD0" w:rsidRPr="00F30EF9" w:rsidRDefault="006C2FD0" w:rsidP="00985A87">
      <w:pPr>
        <w:pStyle w:val="Nivel2"/>
        <w:numPr>
          <w:ilvl w:val="2"/>
          <w:numId w:val="3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lastRenderedPageBreak/>
        <w:t xml:space="preserve"> A habilitação dos licitantes que comporão o cadastro de reserva será efetuada quando houver necessidade de contratação dos licitantes remanescentes, nas seguintes hipóteses:</w:t>
      </w:r>
    </w:p>
    <w:p w14:paraId="4AEE6C76" w14:textId="31E6702D" w:rsidR="006C2FD0" w:rsidRPr="00F30EF9" w:rsidRDefault="001263A2" w:rsidP="00B313BF">
      <w:pPr>
        <w:pStyle w:val="Nivel3"/>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w:t>
      </w:r>
      <w:r w:rsidR="006C2FD0" w:rsidRPr="00F30EF9">
        <w:rPr>
          <w:rFonts w:ascii="Times New Roman" w:hAnsi="Times New Roman" w:cs="Times New Roman"/>
          <w:color w:val="auto"/>
          <w:sz w:val="24"/>
          <w:szCs w:val="24"/>
        </w:rPr>
        <w:t xml:space="preserve"> quando o licitante vencedor não assinar a ata de registro de preços no prazo e nas condições estabelecidos no edital; ou</w:t>
      </w:r>
    </w:p>
    <w:p w14:paraId="37C3BAF7" w14:textId="2785E860" w:rsidR="006C2FD0" w:rsidRPr="00F30EF9" w:rsidRDefault="001263A2" w:rsidP="00B313BF">
      <w:pPr>
        <w:pStyle w:val="Nivel3"/>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b) </w:t>
      </w:r>
      <w:r w:rsidR="006C2FD0" w:rsidRPr="00F30EF9">
        <w:rPr>
          <w:rFonts w:ascii="Times New Roman" w:hAnsi="Times New Roman" w:cs="Times New Roman"/>
          <w:color w:val="auto"/>
          <w:sz w:val="24"/>
          <w:szCs w:val="24"/>
        </w:rPr>
        <w:t>quando houver o cancelamento do registro do fornecedor ou do registro de preços, nas hipóteses previstas nos art. 28 e art. 29 do Decreto nº 11.462/23.</w:t>
      </w:r>
    </w:p>
    <w:p w14:paraId="730CDA33" w14:textId="7DF953D0" w:rsidR="006C2FD0" w:rsidRPr="00F30EF9" w:rsidRDefault="006C2FD0" w:rsidP="00985A87">
      <w:pPr>
        <w:pStyle w:val="Nivel2"/>
        <w:numPr>
          <w:ilvl w:val="2"/>
          <w:numId w:val="3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F30EF9" w:rsidRDefault="00F43378" w:rsidP="00985A87">
      <w:pPr>
        <w:pStyle w:val="Nivel3"/>
        <w:numPr>
          <w:ilvl w:val="0"/>
          <w:numId w:val="19"/>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 C</w:t>
      </w:r>
      <w:r w:rsidR="006C2FD0" w:rsidRPr="00F30EF9">
        <w:rPr>
          <w:rFonts w:ascii="Times New Roman" w:hAnsi="Times New Roman" w:cs="Times New Roman"/>
          <w:color w:val="auto"/>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Default="00F43378" w:rsidP="00985A87">
      <w:pPr>
        <w:pStyle w:val="Nivel3"/>
        <w:numPr>
          <w:ilvl w:val="0"/>
          <w:numId w:val="19"/>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w:t>
      </w:r>
      <w:r w:rsidR="006C2FD0" w:rsidRPr="00F30EF9">
        <w:rPr>
          <w:rFonts w:ascii="Times New Roman" w:hAnsi="Times New Roman" w:cs="Times New Roman"/>
          <w:color w:val="auto"/>
          <w:sz w:val="24"/>
          <w:szCs w:val="24"/>
        </w:rPr>
        <w:t>djudicar e firmar o contrato nas condições ofertadas pelos licitantes remanescentes, observada a ordem de classificação, quando frustrada a negociação de melhor condição.</w:t>
      </w:r>
    </w:p>
    <w:p w14:paraId="2CB72BC3" w14:textId="333D66FD" w:rsidR="00BC7F5C" w:rsidRPr="00F30EF9" w:rsidRDefault="00016850" w:rsidP="00F06B0D">
      <w:pPr>
        <w:tabs>
          <w:tab w:val="left" w:pos="567"/>
          <w:tab w:val="left" w:pos="851"/>
        </w:tabs>
        <w:spacing w:before="120" w:after="120" w:line="276" w:lineRule="auto"/>
        <w:jc w:val="both"/>
        <w:rPr>
          <w:b/>
          <w:sz w:val="24"/>
          <w:szCs w:val="24"/>
        </w:rPr>
      </w:pPr>
      <w:r w:rsidRPr="00F30EF9">
        <w:rPr>
          <w:b/>
          <w:spacing w:val="-2"/>
          <w:sz w:val="24"/>
          <w:szCs w:val="24"/>
        </w:rPr>
        <w:t>21</w:t>
      </w:r>
      <w:r w:rsidR="005E4635" w:rsidRPr="00F30EF9">
        <w:rPr>
          <w:b/>
          <w:spacing w:val="-2"/>
          <w:sz w:val="24"/>
          <w:szCs w:val="24"/>
        </w:rPr>
        <w:t xml:space="preserve">. </w:t>
      </w:r>
      <w:r w:rsidR="00BC7F5C" w:rsidRPr="00F30EF9">
        <w:rPr>
          <w:b/>
          <w:sz w:val="24"/>
          <w:szCs w:val="24"/>
        </w:rPr>
        <w:t>DA</w:t>
      </w:r>
      <w:r w:rsidR="00BC7F5C" w:rsidRPr="00F30EF9">
        <w:rPr>
          <w:b/>
          <w:spacing w:val="-2"/>
          <w:sz w:val="24"/>
          <w:szCs w:val="24"/>
        </w:rPr>
        <w:t xml:space="preserve"> </w:t>
      </w:r>
      <w:r w:rsidR="00BC7F5C" w:rsidRPr="00F30EF9">
        <w:rPr>
          <w:b/>
          <w:sz w:val="24"/>
          <w:szCs w:val="24"/>
        </w:rPr>
        <w:t>REABERTURA DA</w:t>
      </w:r>
      <w:r w:rsidR="00BC7F5C" w:rsidRPr="00F30EF9">
        <w:rPr>
          <w:b/>
          <w:spacing w:val="-1"/>
          <w:sz w:val="24"/>
          <w:szCs w:val="24"/>
        </w:rPr>
        <w:t xml:space="preserve"> </w:t>
      </w:r>
      <w:r w:rsidR="00BC7F5C" w:rsidRPr="00F30EF9">
        <w:rPr>
          <w:b/>
          <w:sz w:val="24"/>
          <w:szCs w:val="24"/>
        </w:rPr>
        <w:t>SESSÃO</w:t>
      </w:r>
      <w:r w:rsidR="00BC7F5C" w:rsidRPr="00F30EF9">
        <w:rPr>
          <w:b/>
          <w:spacing w:val="-1"/>
          <w:sz w:val="24"/>
          <w:szCs w:val="24"/>
        </w:rPr>
        <w:t xml:space="preserve"> </w:t>
      </w:r>
      <w:r w:rsidR="00BC7F5C" w:rsidRPr="00F30EF9">
        <w:rPr>
          <w:b/>
          <w:sz w:val="24"/>
          <w:szCs w:val="24"/>
        </w:rPr>
        <w:t>PÚBLICA</w:t>
      </w:r>
    </w:p>
    <w:p w14:paraId="12EA5ECF" w14:textId="77777777" w:rsidR="005E4635" w:rsidRPr="00F30EF9" w:rsidRDefault="005E4635" w:rsidP="00F06B0D">
      <w:pPr>
        <w:pStyle w:val="PargrafodaLista"/>
        <w:widowControl w:val="0"/>
        <w:numPr>
          <w:ilvl w:val="0"/>
          <w:numId w:val="9"/>
        </w:numPr>
        <w:tabs>
          <w:tab w:val="left" w:pos="567"/>
          <w:tab w:val="left" w:pos="851"/>
        </w:tabs>
        <w:suppressAutoHyphens w:val="0"/>
        <w:autoSpaceDE w:val="0"/>
        <w:autoSpaceDN w:val="0"/>
        <w:spacing w:before="120" w:after="120" w:line="276" w:lineRule="auto"/>
        <w:ind w:left="0" w:firstLine="0"/>
        <w:jc w:val="both"/>
        <w:rPr>
          <w:vanish/>
          <w:color w:val="auto"/>
          <w:kern w:val="0"/>
          <w:lang w:eastAsia="pt-BR"/>
        </w:rPr>
      </w:pPr>
    </w:p>
    <w:p w14:paraId="79E7EE58" w14:textId="77777777" w:rsidR="005E4635" w:rsidRPr="00F30EF9" w:rsidRDefault="005E4635" w:rsidP="00F06B0D">
      <w:pPr>
        <w:pStyle w:val="PargrafodaLista"/>
        <w:widowControl w:val="0"/>
        <w:numPr>
          <w:ilvl w:val="0"/>
          <w:numId w:val="9"/>
        </w:numPr>
        <w:tabs>
          <w:tab w:val="left" w:pos="567"/>
          <w:tab w:val="left" w:pos="851"/>
        </w:tabs>
        <w:suppressAutoHyphens w:val="0"/>
        <w:autoSpaceDE w:val="0"/>
        <w:autoSpaceDN w:val="0"/>
        <w:spacing w:before="120" w:after="120" w:line="276" w:lineRule="auto"/>
        <w:ind w:left="0" w:firstLine="0"/>
        <w:jc w:val="both"/>
        <w:rPr>
          <w:vanish/>
          <w:color w:val="auto"/>
          <w:kern w:val="0"/>
          <w:lang w:eastAsia="pt-BR"/>
        </w:rPr>
      </w:pPr>
    </w:p>
    <w:p w14:paraId="05EE8D92" w14:textId="2D4958DB" w:rsidR="00985C16" w:rsidRPr="00F30EF9" w:rsidRDefault="00DB1FD4" w:rsidP="00985A87">
      <w:pPr>
        <w:pStyle w:val="PargrafodaLista"/>
        <w:widowControl w:val="0"/>
        <w:numPr>
          <w:ilvl w:val="1"/>
          <w:numId w:val="39"/>
        </w:numPr>
        <w:tabs>
          <w:tab w:val="left" w:pos="567"/>
          <w:tab w:val="left" w:pos="851"/>
        </w:tabs>
        <w:autoSpaceDE w:val="0"/>
        <w:autoSpaceDN w:val="0"/>
        <w:spacing w:before="120" w:after="120" w:line="276" w:lineRule="auto"/>
        <w:ind w:left="0" w:firstLine="0"/>
        <w:jc w:val="both"/>
      </w:pPr>
      <w:r w:rsidRPr="00F30EF9">
        <w:t>A</w:t>
      </w:r>
      <w:r w:rsidRPr="00F30EF9">
        <w:rPr>
          <w:spacing w:val="-1"/>
        </w:rPr>
        <w:t xml:space="preserve"> </w:t>
      </w:r>
      <w:r w:rsidRPr="00F30EF9">
        <w:t>sessão</w:t>
      </w:r>
      <w:r w:rsidRPr="00F30EF9">
        <w:rPr>
          <w:spacing w:val="-1"/>
        </w:rPr>
        <w:t xml:space="preserve"> </w:t>
      </w:r>
      <w:r w:rsidRPr="00F30EF9">
        <w:t>pública</w:t>
      </w:r>
      <w:r w:rsidRPr="00F30EF9">
        <w:rPr>
          <w:spacing w:val="-2"/>
        </w:rPr>
        <w:t xml:space="preserve"> </w:t>
      </w:r>
      <w:r w:rsidRPr="00F30EF9">
        <w:t>poderá</w:t>
      </w:r>
      <w:r w:rsidRPr="00F30EF9">
        <w:rPr>
          <w:spacing w:val="-3"/>
        </w:rPr>
        <w:t xml:space="preserve"> </w:t>
      </w:r>
      <w:r w:rsidRPr="00F30EF9">
        <w:t>ser reaberta:</w:t>
      </w:r>
    </w:p>
    <w:p w14:paraId="21820A60" w14:textId="69D321D1" w:rsidR="00DB1FD4" w:rsidRPr="00F30EF9" w:rsidRDefault="00DB1FD4" w:rsidP="00985A87">
      <w:pPr>
        <w:pStyle w:val="PargrafodaLista"/>
        <w:widowControl w:val="0"/>
        <w:numPr>
          <w:ilvl w:val="1"/>
          <w:numId w:val="39"/>
        </w:numPr>
        <w:tabs>
          <w:tab w:val="left" w:pos="567"/>
          <w:tab w:val="left" w:pos="851"/>
          <w:tab w:val="left" w:pos="1037"/>
        </w:tabs>
        <w:autoSpaceDE w:val="0"/>
        <w:autoSpaceDN w:val="0"/>
        <w:spacing w:before="120" w:after="120" w:line="276" w:lineRule="auto"/>
        <w:ind w:left="0" w:firstLine="0"/>
        <w:jc w:val="both"/>
      </w:pPr>
      <w:r w:rsidRPr="00F30EF9">
        <w:t>Nas hipóteses de provimento de recurso que acarrete na anulação de atos anteriores à</w:t>
      </w:r>
      <w:r w:rsidRPr="00F30EF9">
        <w:rPr>
          <w:spacing w:val="1"/>
        </w:rPr>
        <w:t xml:space="preserve"> </w:t>
      </w:r>
      <w:r w:rsidRPr="00F30EF9">
        <w:t>realização da sessão pública precedente ou em que seja anulada a própria sessão pública,</w:t>
      </w:r>
      <w:r w:rsidRPr="00F30EF9">
        <w:rPr>
          <w:spacing w:val="1"/>
        </w:rPr>
        <w:t xml:space="preserve"> </w:t>
      </w:r>
      <w:r w:rsidRPr="00F30EF9">
        <w:t>situação</w:t>
      </w:r>
      <w:r w:rsidRPr="00F30EF9">
        <w:rPr>
          <w:spacing w:val="-1"/>
        </w:rPr>
        <w:t xml:space="preserve"> </w:t>
      </w:r>
      <w:r w:rsidRPr="00F30EF9">
        <w:t>em que serão</w:t>
      </w:r>
      <w:r w:rsidRPr="00F30EF9">
        <w:rPr>
          <w:spacing w:val="2"/>
        </w:rPr>
        <w:t xml:space="preserve"> </w:t>
      </w:r>
      <w:r w:rsidRPr="00F30EF9">
        <w:t>repetidos</w:t>
      </w:r>
      <w:r w:rsidRPr="00F30EF9">
        <w:rPr>
          <w:spacing w:val="-1"/>
        </w:rPr>
        <w:t xml:space="preserve"> </w:t>
      </w:r>
      <w:r w:rsidRPr="00F30EF9">
        <w:t>os atos anulados e</w:t>
      </w:r>
      <w:r w:rsidRPr="00F30EF9">
        <w:rPr>
          <w:spacing w:val="-3"/>
        </w:rPr>
        <w:t xml:space="preserve"> </w:t>
      </w:r>
      <w:r w:rsidRPr="00F30EF9">
        <w:t>os</w:t>
      </w:r>
      <w:r w:rsidRPr="00F30EF9">
        <w:rPr>
          <w:spacing w:val="2"/>
        </w:rPr>
        <w:t xml:space="preserve"> </w:t>
      </w:r>
      <w:r w:rsidRPr="00F30EF9">
        <w:t>que</w:t>
      </w:r>
      <w:r w:rsidRPr="00F30EF9">
        <w:rPr>
          <w:spacing w:val="-1"/>
        </w:rPr>
        <w:t xml:space="preserve"> </w:t>
      </w:r>
      <w:r w:rsidRPr="00F30EF9">
        <w:t>dele dependam.</w:t>
      </w:r>
    </w:p>
    <w:p w14:paraId="14D4C04C" w14:textId="77777777" w:rsidR="00DB1FD4" w:rsidRPr="00F30EF9" w:rsidRDefault="00DB1FD4" w:rsidP="00985A87">
      <w:pPr>
        <w:widowControl w:val="0"/>
        <w:numPr>
          <w:ilvl w:val="2"/>
          <w:numId w:val="39"/>
        </w:numPr>
        <w:tabs>
          <w:tab w:val="left" w:pos="567"/>
          <w:tab w:val="left" w:pos="851"/>
          <w:tab w:val="left" w:pos="1044"/>
        </w:tabs>
        <w:autoSpaceDE w:val="0"/>
        <w:autoSpaceDN w:val="0"/>
        <w:spacing w:before="120" w:after="120" w:line="276" w:lineRule="auto"/>
        <w:ind w:left="0" w:firstLine="0"/>
        <w:jc w:val="both"/>
        <w:rPr>
          <w:sz w:val="24"/>
          <w:szCs w:val="24"/>
        </w:rPr>
      </w:pPr>
      <w:r w:rsidRPr="00F30EF9">
        <w:rPr>
          <w:sz w:val="24"/>
          <w:szCs w:val="24"/>
        </w:rPr>
        <w:t>Quando houver erro na aceitação do preço melhor classificado ou quando o licitante</w:t>
      </w:r>
      <w:r w:rsidRPr="00F30EF9">
        <w:rPr>
          <w:spacing w:val="1"/>
          <w:sz w:val="24"/>
          <w:szCs w:val="24"/>
        </w:rPr>
        <w:t xml:space="preserve"> </w:t>
      </w:r>
      <w:r w:rsidRPr="00F30EF9">
        <w:rPr>
          <w:sz w:val="24"/>
          <w:szCs w:val="24"/>
        </w:rPr>
        <w:t>declarado vencedor não assinar o contrato, não retirar o instrumento</w:t>
      </w:r>
      <w:r w:rsidRPr="00F30EF9">
        <w:rPr>
          <w:spacing w:val="1"/>
          <w:sz w:val="24"/>
          <w:szCs w:val="24"/>
        </w:rPr>
        <w:t xml:space="preserve"> </w:t>
      </w:r>
      <w:r w:rsidRPr="00F30EF9">
        <w:rPr>
          <w:sz w:val="24"/>
          <w:szCs w:val="24"/>
        </w:rPr>
        <w:t>equivalente ou não</w:t>
      </w:r>
      <w:r w:rsidRPr="00F30EF9">
        <w:rPr>
          <w:spacing w:val="1"/>
          <w:sz w:val="24"/>
          <w:szCs w:val="24"/>
        </w:rPr>
        <w:t xml:space="preserve"> </w:t>
      </w:r>
      <w:r w:rsidRPr="00F30EF9">
        <w:rPr>
          <w:sz w:val="24"/>
          <w:szCs w:val="24"/>
        </w:rPr>
        <w:t>comprovar</w:t>
      </w:r>
      <w:r w:rsidRPr="00F30EF9">
        <w:rPr>
          <w:spacing w:val="1"/>
          <w:sz w:val="24"/>
          <w:szCs w:val="24"/>
        </w:rPr>
        <w:t xml:space="preserve"> </w:t>
      </w:r>
      <w:r w:rsidRPr="00F30EF9">
        <w:rPr>
          <w:sz w:val="24"/>
          <w:szCs w:val="24"/>
        </w:rPr>
        <w:t>a</w:t>
      </w:r>
      <w:r w:rsidRPr="00F30EF9">
        <w:rPr>
          <w:spacing w:val="1"/>
          <w:sz w:val="24"/>
          <w:szCs w:val="24"/>
        </w:rPr>
        <w:t xml:space="preserve"> </w:t>
      </w:r>
      <w:r w:rsidRPr="00F30EF9">
        <w:rPr>
          <w:sz w:val="24"/>
          <w:szCs w:val="24"/>
        </w:rPr>
        <w:t>regularização</w:t>
      </w:r>
      <w:r w:rsidRPr="00F30EF9">
        <w:rPr>
          <w:spacing w:val="1"/>
          <w:sz w:val="24"/>
          <w:szCs w:val="24"/>
        </w:rPr>
        <w:t xml:space="preserve"> </w:t>
      </w:r>
      <w:r w:rsidRPr="00F30EF9">
        <w:rPr>
          <w:sz w:val="24"/>
          <w:szCs w:val="24"/>
        </w:rPr>
        <w:t>fiscal</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trabalhista,</w:t>
      </w:r>
      <w:r w:rsidRPr="00F30EF9">
        <w:rPr>
          <w:spacing w:val="1"/>
          <w:sz w:val="24"/>
          <w:szCs w:val="24"/>
        </w:rPr>
        <w:t xml:space="preserve"> </w:t>
      </w:r>
      <w:r w:rsidRPr="00F30EF9">
        <w:rPr>
          <w:sz w:val="24"/>
          <w:szCs w:val="24"/>
        </w:rPr>
        <w:t>nos</w:t>
      </w:r>
      <w:r w:rsidRPr="00F30EF9">
        <w:rPr>
          <w:spacing w:val="1"/>
          <w:sz w:val="24"/>
          <w:szCs w:val="24"/>
        </w:rPr>
        <w:t xml:space="preserve"> </w:t>
      </w:r>
      <w:r w:rsidRPr="00F30EF9">
        <w:rPr>
          <w:sz w:val="24"/>
          <w:szCs w:val="24"/>
        </w:rPr>
        <w:t>termos</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art.</w:t>
      </w:r>
      <w:r w:rsidRPr="00F30EF9">
        <w:rPr>
          <w:spacing w:val="1"/>
          <w:sz w:val="24"/>
          <w:szCs w:val="24"/>
        </w:rPr>
        <w:t xml:space="preserve"> </w:t>
      </w:r>
      <w:r w:rsidRPr="00F30EF9">
        <w:rPr>
          <w:sz w:val="24"/>
          <w:szCs w:val="24"/>
        </w:rPr>
        <w:t>43,</w:t>
      </w:r>
      <w:r w:rsidRPr="00F30EF9">
        <w:rPr>
          <w:spacing w:val="1"/>
          <w:sz w:val="24"/>
          <w:szCs w:val="24"/>
        </w:rPr>
        <w:t xml:space="preserve"> </w:t>
      </w:r>
      <w:r w:rsidRPr="00F30EF9">
        <w:rPr>
          <w:sz w:val="24"/>
          <w:szCs w:val="24"/>
        </w:rPr>
        <w:t>§</w:t>
      </w:r>
      <w:r w:rsidRPr="00F30EF9">
        <w:rPr>
          <w:spacing w:val="1"/>
          <w:sz w:val="24"/>
          <w:szCs w:val="24"/>
        </w:rPr>
        <w:t xml:space="preserve"> </w:t>
      </w:r>
      <w:r w:rsidRPr="00F30EF9">
        <w:rPr>
          <w:sz w:val="24"/>
          <w:szCs w:val="24"/>
        </w:rPr>
        <w:t>1º</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Lei</w:t>
      </w:r>
      <w:r w:rsidRPr="00F30EF9">
        <w:rPr>
          <w:spacing w:val="1"/>
          <w:sz w:val="24"/>
          <w:szCs w:val="24"/>
        </w:rPr>
        <w:t xml:space="preserve"> </w:t>
      </w:r>
      <w:r w:rsidRPr="00F30EF9">
        <w:rPr>
          <w:sz w:val="24"/>
          <w:szCs w:val="24"/>
        </w:rPr>
        <w:t>Complementar</w:t>
      </w:r>
      <w:r w:rsidRPr="00F30EF9">
        <w:rPr>
          <w:spacing w:val="1"/>
          <w:sz w:val="24"/>
          <w:szCs w:val="24"/>
        </w:rPr>
        <w:t xml:space="preserve"> </w:t>
      </w:r>
      <w:r w:rsidRPr="00F30EF9">
        <w:rPr>
          <w:sz w:val="24"/>
          <w:szCs w:val="24"/>
        </w:rPr>
        <w:t>nº</w:t>
      </w:r>
      <w:r w:rsidRPr="00F30EF9">
        <w:rPr>
          <w:spacing w:val="1"/>
          <w:sz w:val="24"/>
          <w:szCs w:val="24"/>
        </w:rPr>
        <w:t xml:space="preserve"> </w:t>
      </w:r>
      <w:r w:rsidRPr="00F30EF9">
        <w:rPr>
          <w:sz w:val="24"/>
          <w:szCs w:val="24"/>
        </w:rPr>
        <w:t>123/2006.</w:t>
      </w:r>
      <w:r w:rsidRPr="00F30EF9">
        <w:rPr>
          <w:spacing w:val="1"/>
          <w:sz w:val="24"/>
          <w:szCs w:val="24"/>
        </w:rPr>
        <w:t xml:space="preserve"> </w:t>
      </w:r>
      <w:r w:rsidRPr="00F30EF9">
        <w:rPr>
          <w:sz w:val="24"/>
          <w:szCs w:val="24"/>
        </w:rPr>
        <w:t>Nessas</w:t>
      </w:r>
      <w:r w:rsidRPr="00F30EF9">
        <w:rPr>
          <w:spacing w:val="1"/>
          <w:sz w:val="24"/>
          <w:szCs w:val="24"/>
        </w:rPr>
        <w:t xml:space="preserve"> </w:t>
      </w:r>
      <w:r w:rsidRPr="00F30EF9">
        <w:rPr>
          <w:sz w:val="24"/>
          <w:szCs w:val="24"/>
        </w:rPr>
        <w:t>hipóteses,</w:t>
      </w:r>
      <w:r w:rsidRPr="00F30EF9">
        <w:rPr>
          <w:spacing w:val="1"/>
          <w:sz w:val="24"/>
          <w:szCs w:val="24"/>
        </w:rPr>
        <w:t xml:space="preserve"> </w:t>
      </w:r>
      <w:r w:rsidRPr="00F30EF9">
        <w:rPr>
          <w:sz w:val="24"/>
          <w:szCs w:val="24"/>
        </w:rPr>
        <w:t>serão</w:t>
      </w:r>
      <w:r w:rsidRPr="00F30EF9">
        <w:rPr>
          <w:spacing w:val="1"/>
          <w:sz w:val="24"/>
          <w:szCs w:val="24"/>
        </w:rPr>
        <w:t xml:space="preserve"> </w:t>
      </w:r>
      <w:r w:rsidRPr="00F30EF9">
        <w:rPr>
          <w:sz w:val="24"/>
          <w:szCs w:val="24"/>
        </w:rPr>
        <w:t>adotados</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procedimentos</w:t>
      </w:r>
      <w:r w:rsidRPr="00F30EF9">
        <w:rPr>
          <w:spacing w:val="1"/>
          <w:sz w:val="24"/>
          <w:szCs w:val="24"/>
        </w:rPr>
        <w:t xml:space="preserve"> </w:t>
      </w:r>
      <w:r w:rsidRPr="00F30EF9">
        <w:rPr>
          <w:sz w:val="24"/>
          <w:szCs w:val="24"/>
        </w:rPr>
        <w:t>imediatamente</w:t>
      </w:r>
      <w:r w:rsidRPr="00F30EF9">
        <w:rPr>
          <w:spacing w:val="-2"/>
          <w:sz w:val="24"/>
          <w:szCs w:val="24"/>
        </w:rPr>
        <w:t xml:space="preserve"> </w:t>
      </w:r>
      <w:r w:rsidRPr="00F30EF9">
        <w:rPr>
          <w:sz w:val="24"/>
          <w:szCs w:val="24"/>
        </w:rPr>
        <w:t>posteriores ao encerramento da etapa</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lances.</w:t>
      </w:r>
    </w:p>
    <w:p w14:paraId="334195F3" w14:textId="77777777" w:rsidR="00DB1FD4" w:rsidRPr="00F30EF9" w:rsidRDefault="00DB1FD4" w:rsidP="00985A87">
      <w:pPr>
        <w:widowControl w:val="0"/>
        <w:numPr>
          <w:ilvl w:val="1"/>
          <w:numId w:val="39"/>
        </w:numPr>
        <w:tabs>
          <w:tab w:val="left" w:pos="567"/>
          <w:tab w:val="left" w:pos="851"/>
        </w:tabs>
        <w:autoSpaceDE w:val="0"/>
        <w:autoSpaceDN w:val="0"/>
        <w:spacing w:before="120" w:after="120" w:line="276" w:lineRule="auto"/>
        <w:ind w:left="0" w:firstLine="0"/>
        <w:jc w:val="both"/>
        <w:rPr>
          <w:sz w:val="24"/>
          <w:szCs w:val="24"/>
        </w:rPr>
      </w:pPr>
      <w:r w:rsidRPr="00F30EF9">
        <w:rPr>
          <w:sz w:val="24"/>
          <w:szCs w:val="24"/>
        </w:rPr>
        <w:t>Todos os licitantes remanescentes deverão ser convocados para acompanhar a sessão</w:t>
      </w:r>
      <w:r w:rsidRPr="00F30EF9">
        <w:rPr>
          <w:spacing w:val="1"/>
          <w:sz w:val="24"/>
          <w:szCs w:val="24"/>
        </w:rPr>
        <w:t xml:space="preserve"> </w:t>
      </w:r>
      <w:r w:rsidRPr="00F30EF9">
        <w:rPr>
          <w:sz w:val="24"/>
          <w:szCs w:val="24"/>
        </w:rPr>
        <w:t>reaberta.</w:t>
      </w:r>
    </w:p>
    <w:p w14:paraId="5C458F9C" w14:textId="53C8746B" w:rsidR="0052364D" w:rsidRDefault="00DB1FD4" w:rsidP="00985A87">
      <w:pPr>
        <w:widowControl w:val="0"/>
        <w:numPr>
          <w:ilvl w:val="1"/>
          <w:numId w:val="39"/>
        </w:numPr>
        <w:tabs>
          <w:tab w:val="left" w:pos="567"/>
          <w:tab w:val="left" w:pos="851"/>
        </w:tabs>
        <w:autoSpaceDE w:val="0"/>
        <w:autoSpaceDN w:val="0"/>
        <w:spacing w:before="120" w:after="120" w:line="276" w:lineRule="auto"/>
        <w:ind w:left="0" w:firstLine="0"/>
        <w:jc w:val="both"/>
        <w:rPr>
          <w:sz w:val="24"/>
          <w:szCs w:val="24"/>
        </w:rPr>
      </w:pPr>
      <w:r w:rsidRPr="00FC45D9">
        <w:rPr>
          <w:sz w:val="24"/>
          <w:szCs w:val="24"/>
        </w:rPr>
        <w:t>A convocação se dará por meio do sistema eletrônico (“chat”), e-mail, de acordo com a</w:t>
      </w:r>
      <w:r w:rsidRPr="00FC45D9">
        <w:rPr>
          <w:spacing w:val="1"/>
          <w:sz w:val="24"/>
          <w:szCs w:val="24"/>
        </w:rPr>
        <w:t xml:space="preserve"> </w:t>
      </w:r>
      <w:r w:rsidRPr="00FC45D9">
        <w:rPr>
          <w:sz w:val="24"/>
          <w:szCs w:val="24"/>
        </w:rPr>
        <w:t>fase</w:t>
      </w:r>
      <w:r w:rsidRPr="00FC45D9">
        <w:rPr>
          <w:spacing w:val="-2"/>
          <w:sz w:val="24"/>
          <w:szCs w:val="24"/>
        </w:rPr>
        <w:t xml:space="preserve"> </w:t>
      </w:r>
      <w:r w:rsidRPr="00FC45D9">
        <w:rPr>
          <w:sz w:val="24"/>
          <w:szCs w:val="24"/>
        </w:rPr>
        <w:t>do procedimento licitatório.</w:t>
      </w:r>
    </w:p>
    <w:p w14:paraId="7F306C7B" w14:textId="6350E0D3" w:rsidR="00157EFA" w:rsidRPr="00F30EF9" w:rsidRDefault="00016850" w:rsidP="00B313BF">
      <w:pPr>
        <w:spacing w:before="120" w:after="120" w:line="276" w:lineRule="auto"/>
        <w:jc w:val="both"/>
        <w:rPr>
          <w:b/>
          <w:sz w:val="24"/>
          <w:szCs w:val="24"/>
        </w:rPr>
      </w:pPr>
      <w:r w:rsidRPr="00F30EF9">
        <w:rPr>
          <w:b/>
          <w:sz w:val="24"/>
          <w:szCs w:val="24"/>
        </w:rPr>
        <w:t>22</w:t>
      </w:r>
      <w:r w:rsidR="00157EFA" w:rsidRPr="00F30EF9">
        <w:rPr>
          <w:b/>
          <w:sz w:val="24"/>
          <w:szCs w:val="24"/>
        </w:rPr>
        <w:t>.</w:t>
      </w:r>
      <w:r w:rsidR="00157EFA" w:rsidRPr="00F30EF9">
        <w:rPr>
          <w:b/>
          <w:spacing w:val="-3"/>
          <w:sz w:val="24"/>
          <w:szCs w:val="24"/>
        </w:rPr>
        <w:t xml:space="preserve"> </w:t>
      </w:r>
      <w:r w:rsidR="00157EFA" w:rsidRPr="00F30EF9">
        <w:rPr>
          <w:b/>
          <w:sz w:val="24"/>
          <w:szCs w:val="24"/>
        </w:rPr>
        <w:t>DA</w:t>
      </w:r>
      <w:r w:rsidR="00157EFA" w:rsidRPr="00F30EF9">
        <w:rPr>
          <w:b/>
          <w:spacing w:val="-2"/>
          <w:sz w:val="24"/>
          <w:szCs w:val="24"/>
        </w:rPr>
        <w:t xml:space="preserve"> </w:t>
      </w:r>
      <w:r w:rsidR="00157EFA" w:rsidRPr="00F30EF9">
        <w:rPr>
          <w:b/>
          <w:sz w:val="24"/>
          <w:szCs w:val="24"/>
        </w:rPr>
        <w:t>ADJUDICAÇÃO</w:t>
      </w:r>
      <w:r w:rsidR="00157EFA" w:rsidRPr="00F30EF9">
        <w:rPr>
          <w:b/>
          <w:spacing w:val="-1"/>
          <w:sz w:val="24"/>
          <w:szCs w:val="24"/>
        </w:rPr>
        <w:t xml:space="preserve"> </w:t>
      </w:r>
      <w:r w:rsidR="00157EFA" w:rsidRPr="00F30EF9">
        <w:rPr>
          <w:b/>
          <w:sz w:val="24"/>
          <w:szCs w:val="24"/>
        </w:rPr>
        <w:t>E</w:t>
      </w:r>
      <w:r w:rsidR="00157EFA" w:rsidRPr="00F30EF9">
        <w:rPr>
          <w:b/>
          <w:spacing w:val="-1"/>
          <w:sz w:val="24"/>
          <w:szCs w:val="24"/>
        </w:rPr>
        <w:t xml:space="preserve"> </w:t>
      </w:r>
      <w:r w:rsidR="00157EFA" w:rsidRPr="00F30EF9">
        <w:rPr>
          <w:b/>
          <w:sz w:val="24"/>
          <w:szCs w:val="24"/>
        </w:rPr>
        <w:t>HOMOLOGAÇÃO</w:t>
      </w:r>
    </w:p>
    <w:p w14:paraId="4E0B1687" w14:textId="643F0836" w:rsidR="00DB1FD4" w:rsidRPr="00F30EF9" w:rsidRDefault="00DB1FD4" w:rsidP="00384D4B">
      <w:pPr>
        <w:pStyle w:val="PargrafodaLista"/>
        <w:widowControl w:val="0"/>
        <w:numPr>
          <w:ilvl w:val="1"/>
          <w:numId w:val="40"/>
        </w:numPr>
        <w:tabs>
          <w:tab w:val="left" w:pos="567"/>
        </w:tabs>
        <w:autoSpaceDE w:val="0"/>
        <w:autoSpaceDN w:val="0"/>
        <w:spacing w:before="120" w:after="120" w:line="276" w:lineRule="auto"/>
        <w:ind w:left="0" w:firstLine="0"/>
        <w:jc w:val="both"/>
      </w:pPr>
      <w:r w:rsidRPr="00F30EF9">
        <w:t>O</w:t>
      </w:r>
      <w:r w:rsidRPr="00F30EF9">
        <w:rPr>
          <w:spacing w:val="31"/>
        </w:rPr>
        <w:t xml:space="preserve"> </w:t>
      </w:r>
      <w:r w:rsidRPr="00F30EF9">
        <w:t>objeto</w:t>
      </w:r>
      <w:r w:rsidRPr="00F30EF9">
        <w:rPr>
          <w:spacing w:val="32"/>
        </w:rPr>
        <w:t xml:space="preserve"> </w:t>
      </w:r>
      <w:r w:rsidRPr="00F30EF9">
        <w:t>da</w:t>
      </w:r>
      <w:r w:rsidRPr="00F30EF9">
        <w:rPr>
          <w:spacing w:val="31"/>
        </w:rPr>
        <w:t xml:space="preserve"> </w:t>
      </w:r>
      <w:r w:rsidRPr="00F30EF9">
        <w:t>licitação</w:t>
      </w:r>
      <w:r w:rsidRPr="00F30EF9">
        <w:rPr>
          <w:spacing w:val="32"/>
        </w:rPr>
        <w:t xml:space="preserve"> </w:t>
      </w:r>
      <w:r w:rsidRPr="00F30EF9">
        <w:t>será</w:t>
      </w:r>
      <w:r w:rsidRPr="00F30EF9">
        <w:rPr>
          <w:spacing w:val="30"/>
        </w:rPr>
        <w:t xml:space="preserve"> </w:t>
      </w:r>
      <w:r w:rsidRPr="00F30EF9">
        <w:t>adjudicado</w:t>
      </w:r>
      <w:r w:rsidRPr="00F30EF9">
        <w:rPr>
          <w:spacing w:val="32"/>
        </w:rPr>
        <w:t xml:space="preserve"> </w:t>
      </w:r>
      <w:r w:rsidRPr="00F30EF9">
        <w:t>ao</w:t>
      </w:r>
      <w:r w:rsidRPr="00F30EF9">
        <w:rPr>
          <w:spacing w:val="32"/>
        </w:rPr>
        <w:t xml:space="preserve"> </w:t>
      </w:r>
      <w:r w:rsidRPr="00F30EF9">
        <w:t>licitante</w:t>
      </w:r>
      <w:r w:rsidRPr="00F30EF9">
        <w:rPr>
          <w:spacing w:val="31"/>
        </w:rPr>
        <w:t xml:space="preserve"> </w:t>
      </w:r>
      <w:r w:rsidRPr="00F30EF9">
        <w:t>declarado</w:t>
      </w:r>
      <w:r w:rsidRPr="00F30EF9">
        <w:rPr>
          <w:spacing w:val="32"/>
        </w:rPr>
        <w:t xml:space="preserve"> </w:t>
      </w:r>
      <w:r w:rsidRPr="00F30EF9">
        <w:t>vencedor</w:t>
      </w:r>
      <w:r w:rsidRPr="00F30EF9">
        <w:rPr>
          <w:spacing w:val="33"/>
        </w:rPr>
        <w:t xml:space="preserve"> </w:t>
      </w:r>
      <w:r w:rsidRPr="00F30EF9">
        <w:t>pela</w:t>
      </w:r>
      <w:r w:rsidRPr="00F30EF9">
        <w:rPr>
          <w:spacing w:val="32"/>
        </w:rPr>
        <w:t xml:space="preserve"> </w:t>
      </w:r>
      <w:r w:rsidRPr="00F30EF9">
        <w:t>autoridade</w:t>
      </w:r>
      <w:r w:rsidRPr="00F30EF9">
        <w:rPr>
          <w:spacing w:val="-57"/>
        </w:rPr>
        <w:t xml:space="preserve"> </w:t>
      </w:r>
      <w:r w:rsidRPr="00F30EF9">
        <w:t>competente,</w:t>
      </w:r>
      <w:r w:rsidRPr="00F30EF9">
        <w:rPr>
          <w:spacing w:val="-1"/>
        </w:rPr>
        <w:t xml:space="preserve"> </w:t>
      </w:r>
      <w:r w:rsidRPr="00F30EF9">
        <w:t>após</w:t>
      </w:r>
      <w:r w:rsidRPr="00F30EF9">
        <w:rPr>
          <w:spacing w:val="2"/>
        </w:rPr>
        <w:t xml:space="preserve"> </w:t>
      </w:r>
      <w:r w:rsidRPr="00F30EF9">
        <w:t>a</w:t>
      </w:r>
      <w:r w:rsidRPr="00F30EF9">
        <w:rPr>
          <w:spacing w:val="-1"/>
        </w:rPr>
        <w:t xml:space="preserve"> </w:t>
      </w:r>
      <w:r w:rsidRPr="00F30EF9">
        <w:t>regular decisão</w:t>
      </w:r>
      <w:r w:rsidRPr="00F30EF9">
        <w:rPr>
          <w:spacing w:val="-1"/>
        </w:rPr>
        <w:t xml:space="preserve"> </w:t>
      </w:r>
      <w:r w:rsidRPr="00F30EF9">
        <w:t>de</w:t>
      </w:r>
      <w:r w:rsidRPr="00F30EF9">
        <w:rPr>
          <w:spacing w:val="-1"/>
        </w:rPr>
        <w:t xml:space="preserve"> </w:t>
      </w:r>
      <w:r w:rsidRPr="00F30EF9">
        <w:t>eventuais</w:t>
      </w:r>
      <w:r w:rsidRPr="00F30EF9">
        <w:rPr>
          <w:spacing w:val="2"/>
        </w:rPr>
        <w:t xml:space="preserve"> </w:t>
      </w:r>
      <w:r w:rsidRPr="00F30EF9">
        <w:t>recursos apresentados.</w:t>
      </w:r>
    </w:p>
    <w:p w14:paraId="40762A41" w14:textId="2C278814" w:rsidR="00DB1FD4" w:rsidRPr="00F30EF9" w:rsidRDefault="00384D4B" w:rsidP="00985A87">
      <w:pPr>
        <w:pStyle w:val="PargrafodaLista"/>
        <w:widowControl w:val="0"/>
        <w:numPr>
          <w:ilvl w:val="1"/>
          <w:numId w:val="40"/>
        </w:numPr>
        <w:tabs>
          <w:tab w:val="left" w:pos="426"/>
          <w:tab w:val="left" w:pos="567"/>
        </w:tabs>
        <w:autoSpaceDE w:val="0"/>
        <w:autoSpaceDN w:val="0"/>
        <w:spacing w:before="120" w:after="120" w:line="276" w:lineRule="auto"/>
        <w:ind w:left="0" w:firstLine="0"/>
        <w:jc w:val="both"/>
      </w:pPr>
      <w:r>
        <w:t xml:space="preserve"> </w:t>
      </w:r>
      <w:r w:rsidR="00DB1FD4" w:rsidRPr="00F30EF9">
        <w:t>Após</w:t>
      </w:r>
      <w:r w:rsidR="00DB1FD4" w:rsidRPr="00F30EF9">
        <w:rPr>
          <w:spacing w:val="9"/>
        </w:rPr>
        <w:t xml:space="preserve"> </w:t>
      </w:r>
      <w:r w:rsidR="00DB1FD4" w:rsidRPr="00F30EF9">
        <w:t>a</w:t>
      </w:r>
      <w:r w:rsidR="00DB1FD4" w:rsidRPr="00F30EF9">
        <w:rPr>
          <w:spacing w:val="10"/>
        </w:rPr>
        <w:t xml:space="preserve"> </w:t>
      </w:r>
      <w:r w:rsidR="00DB1FD4" w:rsidRPr="00F30EF9">
        <w:t>fase</w:t>
      </w:r>
      <w:r w:rsidR="00DB1FD4" w:rsidRPr="00F30EF9">
        <w:rPr>
          <w:spacing w:val="11"/>
        </w:rPr>
        <w:t xml:space="preserve"> </w:t>
      </w:r>
      <w:r w:rsidR="00DB1FD4" w:rsidRPr="00F30EF9">
        <w:t>recursal,</w:t>
      </w:r>
      <w:r w:rsidR="00DB1FD4" w:rsidRPr="00F30EF9">
        <w:rPr>
          <w:spacing w:val="9"/>
        </w:rPr>
        <w:t xml:space="preserve"> </w:t>
      </w:r>
      <w:r w:rsidR="00DB1FD4" w:rsidRPr="00F30EF9">
        <w:t>constatada</w:t>
      </w:r>
      <w:r w:rsidR="00DB1FD4" w:rsidRPr="00F30EF9">
        <w:rPr>
          <w:spacing w:val="10"/>
        </w:rPr>
        <w:t xml:space="preserve"> </w:t>
      </w:r>
      <w:r w:rsidR="00DB1FD4" w:rsidRPr="00F30EF9">
        <w:t>a</w:t>
      </w:r>
      <w:r w:rsidR="00DB1FD4" w:rsidRPr="00F30EF9">
        <w:rPr>
          <w:spacing w:val="8"/>
        </w:rPr>
        <w:t xml:space="preserve"> </w:t>
      </w:r>
      <w:r w:rsidR="00DB1FD4" w:rsidRPr="00F30EF9">
        <w:t>regularidade</w:t>
      </w:r>
      <w:r w:rsidR="00DB1FD4" w:rsidRPr="00F30EF9">
        <w:rPr>
          <w:spacing w:val="10"/>
        </w:rPr>
        <w:t xml:space="preserve"> </w:t>
      </w:r>
      <w:r w:rsidR="00DB1FD4" w:rsidRPr="00F30EF9">
        <w:t>dos</w:t>
      </w:r>
      <w:r w:rsidR="00DB1FD4" w:rsidRPr="00F30EF9">
        <w:rPr>
          <w:spacing w:val="9"/>
        </w:rPr>
        <w:t xml:space="preserve"> </w:t>
      </w:r>
      <w:r w:rsidR="00DB1FD4" w:rsidRPr="00F30EF9">
        <w:t>atos</w:t>
      </w:r>
      <w:r w:rsidR="00DB1FD4" w:rsidRPr="00F30EF9">
        <w:rPr>
          <w:spacing w:val="12"/>
        </w:rPr>
        <w:t xml:space="preserve"> </w:t>
      </w:r>
      <w:r w:rsidR="00DB1FD4" w:rsidRPr="00F30EF9">
        <w:t>praticados,</w:t>
      </w:r>
      <w:r w:rsidR="00DB1FD4" w:rsidRPr="00F30EF9">
        <w:rPr>
          <w:spacing w:val="9"/>
        </w:rPr>
        <w:t xml:space="preserve"> </w:t>
      </w:r>
      <w:r w:rsidR="00DB1FD4" w:rsidRPr="00F30EF9">
        <w:t>a</w:t>
      </w:r>
      <w:r w:rsidR="00DB1FD4" w:rsidRPr="00F30EF9">
        <w:rPr>
          <w:spacing w:val="10"/>
        </w:rPr>
        <w:t xml:space="preserve"> </w:t>
      </w:r>
      <w:r w:rsidR="00DB1FD4" w:rsidRPr="00F30EF9">
        <w:t>autoridade</w:t>
      </w:r>
      <w:r w:rsidR="00DB1FD4" w:rsidRPr="00F30EF9">
        <w:rPr>
          <w:spacing w:val="-57"/>
        </w:rPr>
        <w:t xml:space="preserve"> </w:t>
      </w:r>
      <w:r w:rsidR="00F46853" w:rsidRPr="00F30EF9">
        <w:rPr>
          <w:spacing w:val="-57"/>
        </w:rPr>
        <w:t xml:space="preserve"> </w:t>
      </w:r>
      <w:r w:rsidR="00DB1FD4" w:rsidRPr="00F30EF9">
        <w:t>competente</w:t>
      </w:r>
      <w:r w:rsidR="00DB1FD4" w:rsidRPr="00F30EF9">
        <w:rPr>
          <w:spacing w:val="-1"/>
        </w:rPr>
        <w:t xml:space="preserve"> </w:t>
      </w:r>
      <w:r w:rsidR="00DB1FD4" w:rsidRPr="00F30EF9">
        <w:t>homologará</w:t>
      </w:r>
      <w:r w:rsidR="00DB1FD4" w:rsidRPr="00F30EF9">
        <w:rPr>
          <w:spacing w:val="1"/>
        </w:rPr>
        <w:t xml:space="preserve"> </w:t>
      </w:r>
      <w:r w:rsidR="00DB1FD4" w:rsidRPr="00F30EF9">
        <w:t>o procedimento licitatório.</w:t>
      </w:r>
    </w:p>
    <w:p w14:paraId="24FF33D3" w14:textId="041763DD" w:rsidR="00E30342" w:rsidRPr="00FD6E9D" w:rsidRDefault="00927ABD" w:rsidP="00985A87">
      <w:pPr>
        <w:pStyle w:val="Nivel01"/>
        <w:numPr>
          <w:ilvl w:val="0"/>
          <w:numId w:val="40"/>
        </w:numPr>
        <w:tabs>
          <w:tab w:val="clear" w:pos="567"/>
          <w:tab w:val="left" w:pos="0"/>
          <w:tab w:val="left" w:pos="426"/>
        </w:tabs>
        <w:spacing w:before="120" w:after="120" w:line="276" w:lineRule="auto"/>
        <w:ind w:left="0" w:firstLine="0"/>
        <w:rPr>
          <w:rFonts w:ascii="Times New Roman" w:hAnsi="Times New Roman" w:cs="Times New Roman"/>
          <w:sz w:val="24"/>
          <w:szCs w:val="24"/>
        </w:rPr>
      </w:pPr>
      <w:r w:rsidRPr="00FD6E9D">
        <w:rPr>
          <w:rFonts w:ascii="Times New Roman" w:hAnsi="Times New Roman" w:cs="Times New Roman"/>
          <w:sz w:val="24"/>
          <w:szCs w:val="24"/>
        </w:rPr>
        <w:t>–</w:t>
      </w:r>
      <w:r w:rsidR="00E30342" w:rsidRPr="00FD6E9D">
        <w:rPr>
          <w:rFonts w:ascii="Times New Roman" w:hAnsi="Times New Roman" w:cs="Times New Roman"/>
          <w:sz w:val="24"/>
          <w:szCs w:val="24"/>
        </w:rPr>
        <w:t xml:space="preserve"> </w:t>
      </w:r>
      <w:r w:rsidRPr="00FD6E9D">
        <w:rPr>
          <w:rFonts w:ascii="Times New Roman" w:hAnsi="Times New Roman" w:cs="Times New Roman"/>
          <w:sz w:val="24"/>
          <w:szCs w:val="24"/>
        </w:rPr>
        <w:t>REQUISITOS DA CONTRATAÇÃO</w:t>
      </w:r>
    </w:p>
    <w:p w14:paraId="55D8B26D" w14:textId="5AD8DCAD" w:rsidR="009953FB" w:rsidRPr="00FD6E9D" w:rsidRDefault="009953FB" w:rsidP="009953FB">
      <w:pPr>
        <w:tabs>
          <w:tab w:val="left" w:pos="0"/>
          <w:tab w:val="left" w:pos="426"/>
        </w:tabs>
        <w:spacing w:before="120" w:after="120" w:line="276" w:lineRule="auto"/>
        <w:jc w:val="both"/>
        <w:rPr>
          <w:b/>
          <w:sz w:val="24"/>
          <w:szCs w:val="24"/>
          <w:u w:val="single"/>
        </w:rPr>
      </w:pPr>
      <w:r w:rsidRPr="00FD6E9D">
        <w:rPr>
          <w:b/>
          <w:sz w:val="24"/>
          <w:szCs w:val="24"/>
          <w:u w:val="single"/>
        </w:rPr>
        <w:t>Vide Termo de Referência</w:t>
      </w:r>
    </w:p>
    <w:p w14:paraId="48A651A3" w14:textId="3FECB43E" w:rsidR="009953FB" w:rsidRPr="00FD6E9D" w:rsidRDefault="009953FB" w:rsidP="00985A87">
      <w:pPr>
        <w:pStyle w:val="PargrafodaLista"/>
        <w:numPr>
          <w:ilvl w:val="0"/>
          <w:numId w:val="40"/>
        </w:numPr>
        <w:tabs>
          <w:tab w:val="left" w:pos="0"/>
          <w:tab w:val="left" w:pos="426"/>
        </w:tabs>
        <w:spacing w:before="120" w:after="120" w:line="276" w:lineRule="auto"/>
        <w:ind w:left="0" w:firstLine="0"/>
        <w:jc w:val="both"/>
        <w:rPr>
          <w:b/>
        </w:rPr>
      </w:pPr>
      <w:r w:rsidRPr="00FD6E9D">
        <w:rPr>
          <w:b/>
        </w:rPr>
        <w:t>– SUBCONTRATAÇÃO</w:t>
      </w:r>
    </w:p>
    <w:p w14:paraId="7541D1DE" w14:textId="77777777" w:rsidR="009953FB" w:rsidRPr="00FD6E9D" w:rsidRDefault="009953FB" w:rsidP="009953FB">
      <w:pPr>
        <w:tabs>
          <w:tab w:val="left" w:pos="426"/>
          <w:tab w:val="left" w:pos="567"/>
        </w:tabs>
        <w:spacing w:before="120" w:after="120" w:line="276" w:lineRule="auto"/>
        <w:jc w:val="both"/>
        <w:rPr>
          <w:b/>
          <w:sz w:val="24"/>
          <w:szCs w:val="24"/>
          <w:u w:val="single"/>
        </w:rPr>
      </w:pPr>
      <w:r w:rsidRPr="00FD6E9D">
        <w:rPr>
          <w:b/>
          <w:sz w:val="24"/>
          <w:szCs w:val="24"/>
          <w:u w:val="single"/>
        </w:rPr>
        <w:t>Vide Termo de Referência</w:t>
      </w:r>
    </w:p>
    <w:p w14:paraId="6D9A166B" w14:textId="77777777" w:rsidR="009953FB" w:rsidRPr="00FD6E9D" w:rsidRDefault="009953FB" w:rsidP="00985A87">
      <w:pPr>
        <w:pStyle w:val="PargrafodaLista"/>
        <w:numPr>
          <w:ilvl w:val="0"/>
          <w:numId w:val="40"/>
        </w:numPr>
        <w:tabs>
          <w:tab w:val="left" w:pos="0"/>
          <w:tab w:val="left" w:pos="426"/>
        </w:tabs>
        <w:spacing w:before="120" w:after="120" w:line="276" w:lineRule="auto"/>
        <w:ind w:left="0" w:firstLine="0"/>
        <w:jc w:val="both"/>
        <w:rPr>
          <w:b/>
        </w:rPr>
      </w:pPr>
      <w:r w:rsidRPr="00FD6E9D">
        <w:rPr>
          <w:b/>
        </w:rPr>
        <w:lastRenderedPageBreak/>
        <w:t>– GARANTIA DA CONTRATAÇÃO</w:t>
      </w:r>
    </w:p>
    <w:p w14:paraId="6C294CEE" w14:textId="77777777" w:rsidR="009953FB" w:rsidRPr="00FD6E9D" w:rsidRDefault="009953FB" w:rsidP="009953FB">
      <w:pPr>
        <w:tabs>
          <w:tab w:val="left" w:pos="426"/>
          <w:tab w:val="left" w:pos="567"/>
        </w:tabs>
        <w:spacing w:before="120" w:after="120" w:line="276" w:lineRule="auto"/>
        <w:jc w:val="both"/>
        <w:rPr>
          <w:b/>
          <w:sz w:val="24"/>
          <w:szCs w:val="24"/>
          <w:u w:val="single"/>
        </w:rPr>
      </w:pPr>
      <w:r w:rsidRPr="00FD6E9D">
        <w:rPr>
          <w:b/>
          <w:sz w:val="24"/>
          <w:szCs w:val="24"/>
          <w:u w:val="single"/>
        </w:rPr>
        <w:t>Vide Termo de Referência</w:t>
      </w:r>
    </w:p>
    <w:p w14:paraId="3A1C95A5" w14:textId="6F5DEF4A" w:rsidR="009953FB" w:rsidRPr="009953FB" w:rsidRDefault="009953FB" w:rsidP="00985A87">
      <w:pPr>
        <w:pStyle w:val="PargrafodaLista"/>
        <w:numPr>
          <w:ilvl w:val="0"/>
          <w:numId w:val="40"/>
        </w:numPr>
        <w:tabs>
          <w:tab w:val="left" w:pos="0"/>
          <w:tab w:val="left" w:pos="426"/>
        </w:tabs>
        <w:spacing w:before="120" w:after="120" w:line="276" w:lineRule="auto"/>
        <w:ind w:left="0" w:firstLine="0"/>
        <w:jc w:val="both"/>
        <w:rPr>
          <w:b/>
        </w:rPr>
      </w:pPr>
      <w:r w:rsidRPr="009953FB">
        <w:rPr>
          <w:b/>
        </w:rPr>
        <w:t>– EXECUÇÃO DO OBJETO</w:t>
      </w:r>
    </w:p>
    <w:p w14:paraId="4020060C" w14:textId="77777777" w:rsidR="009953FB" w:rsidRDefault="009953FB" w:rsidP="009953FB">
      <w:pPr>
        <w:tabs>
          <w:tab w:val="left" w:pos="426"/>
          <w:tab w:val="left" w:pos="567"/>
        </w:tabs>
        <w:spacing w:before="120" w:after="120" w:line="276" w:lineRule="auto"/>
        <w:jc w:val="both"/>
        <w:rPr>
          <w:b/>
          <w:sz w:val="24"/>
          <w:u w:val="single"/>
        </w:rPr>
      </w:pPr>
      <w:r w:rsidRPr="009953FB">
        <w:rPr>
          <w:b/>
          <w:sz w:val="24"/>
          <w:u w:val="single"/>
        </w:rPr>
        <w:t>Vide Termo de Referência</w:t>
      </w:r>
    </w:p>
    <w:p w14:paraId="13B07262" w14:textId="5BF8E9FC" w:rsidR="00E30342" w:rsidRPr="00F30EF9" w:rsidRDefault="00927ABD" w:rsidP="00B313BF">
      <w:pPr>
        <w:tabs>
          <w:tab w:val="left" w:pos="426"/>
          <w:tab w:val="left" w:pos="567"/>
        </w:tabs>
        <w:spacing w:before="120" w:after="120" w:line="276" w:lineRule="auto"/>
        <w:jc w:val="both"/>
        <w:rPr>
          <w:b/>
          <w:sz w:val="24"/>
          <w:szCs w:val="24"/>
        </w:rPr>
      </w:pPr>
      <w:r w:rsidRPr="00F30EF9">
        <w:rPr>
          <w:b/>
          <w:sz w:val="24"/>
          <w:szCs w:val="24"/>
        </w:rPr>
        <w:t>2</w:t>
      </w:r>
      <w:r w:rsidR="009953FB">
        <w:rPr>
          <w:b/>
          <w:sz w:val="24"/>
          <w:szCs w:val="24"/>
        </w:rPr>
        <w:t>7</w:t>
      </w:r>
      <w:r w:rsidR="00E30342" w:rsidRPr="00F30EF9">
        <w:rPr>
          <w:b/>
          <w:sz w:val="24"/>
          <w:szCs w:val="24"/>
        </w:rPr>
        <w:t xml:space="preserve"> – </w:t>
      </w:r>
      <w:r w:rsidR="001D0CB4" w:rsidRPr="001D0CB4">
        <w:rPr>
          <w:b/>
          <w:sz w:val="24"/>
          <w:szCs w:val="24"/>
        </w:rPr>
        <w:t>GEST</w:t>
      </w:r>
      <w:r w:rsidR="00E54675">
        <w:rPr>
          <w:b/>
          <w:sz w:val="24"/>
          <w:szCs w:val="24"/>
        </w:rPr>
        <w:t>ÃO DA ATA DE REGISTRO DE PREÇOS</w:t>
      </w:r>
    </w:p>
    <w:p w14:paraId="7320D46B" w14:textId="77777777" w:rsidR="00E30342"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449C855D" w14:textId="58AFA97D" w:rsidR="006F2E7F" w:rsidRPr="00F30EF9" w:rsidRDefault="006F2E7F" w:rsidP="006F2E7F">
      <w:pPr>
        <w:tabs>
          <w:tab w:val="left" w:pos="426"/>
          <w:tab w:val="left" w:pos="567"/>
        </w:tabs>
        <w:spacing w:before="120" w:after="120" w:line="276" w:lineRule="auto"/>
        <w:jc w:val="both"/>
        <w:rPr>
          <w:b/>
          <w:sz w:val="24"/>
          <w:szCs w:val="24"/>
        </w:rPr>
      </w:pPr>
      <w:r w:rsidRPr="00F30EF9">
        <w:rPr>
          <w:b/>
          <w:sz w:val="24"/>
          <w:szCs w:val="24"/>
        </w:rPr>
        <w:t>2</w:t>
      </w:r>
      <w:r>
        <w:rPr>
          <w:b/>
          <w:sz w:val="24"/>
          <w:szCs w:val="24"/>
        </w:rPr>
        <w:t>8</w:t>
      </w:r>
      <w:r w:rsidRPr="00F30EF9">
        <w:rPr>
          <w:b/>
          <w:sz w:val="24"/>
          <w:szCs w:val="24"/>
        </w:rPr>
        <w:t xml:space="preserve"> – </w:t>
      </w:r>
      <w:r>
        <w:rPr>
          <w:b/>
          <w:sz w:val="24"/>
          <w:szCs w:val="24"/>
        </w:rPr>
        <w:t>FISCALIZAÇÃO</w:t>
      </w:r>
    </w:p>
    <w:p w14:paraId="43B51FF2" w14:textId="77777777" w:rsidR="006F2E7F" w:rsidRPr="00F30EF9" w:rsidRDefault="006F2E7F" w:rsidP="006F2E7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4D81FD43" w14:textId="0E137E4A" w:rsidR="00E30342" w:rsidRPr="00F30EF9" w:rsidRDefault="00927ABD" w:rsidP="00B313BF">
      <w:pPr>
        <w:pStyle w:val="PargrafodaLista"/>
        <w:tabs>
          <w:tab w:val="left" w:pos="426"/>
          <w:tab w:val="left" w:pos="567"/>
        </w:tabs>
        <w:spacing w:before="120" w:after="120" w:line="276" w:lineRule="auto"/>
        <w:ind w:left="0"/>
        <w:jc w:val="both"/>
        <w:rPr>
          <w:b/>
        </w:rPr>
      </w:pPr>
      <w:r w:rsidRPr="00F30EF9">
        <w:rPr>
          <w:b/>
        </w:rPr>
        <w:t>2</w:t>
      </w:r>
      <w:r w:rsidR="006F2E7F">
        <w:rPr>
          <w:b/>
        </w:rPr>
        <w:t>9</w:t>
      </w:r>
      <w:r w:rsidR="00E30342" w:rsidRPr="00F30EF9">
        <w:rPr>
          <w:b/>
        </w:rPr>
        <w:t xml:space="preserve"> – OBRIGAÇÕES DA CONTRATADA</w:t>
      </w:r>
    </w:p>
    <w:p w14:paraId="0EDDDEDE" w14:textId="77777777" w:rsidR="00E30342" w:rsidRPr="00F30EF9"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70BB90DC" w14:textId="6CCCF993" w:rsidR="00E30342" w:rsidRPr="00F30EF9" w:rsidRDefault="006F2E7F" w:rsidP="00B313BF">
      <w:pPr>
        <w:tabs>
          <w:tab w:val="left" w:pos="426"/>
          <w:tab w:val="left" w:pos="567"/>
        </w:tabs>
        <w:spacing w:before="120" w:after="120" w:line="276" w:lineRule="auto"/>
        <w:jc w:val="both"/>
        <w:rPr>
          <w:b/>
          <w:sz w:val="24"/>
          <w:szCs w:val="24"/>
        </w:rPr>
      </w:pPr>
      <w:r>
        <w:rPr>
          <w:b/>
          <w:sz w:val="24"/>
          <w:szCs w:val="24"/>
        </w:rPr>
        <w:t>30</w:t>
      </w:r>
      <w:r w:rsidR="0081655F" w:rsidRPr="00F30EF9">
        <w:rPr>
          <w:b/>
          <w:sz w:val="24"/>
          <w:szCs w:val="24"/>
        </w:rPr>
        <w:t xml:space="preserve"> </w:t>
      </w:r>
      <w:r w:rsidR="00E30342" w:rsidRPr="00F30EF9">
        <w:rPr>
          <w:b/>
          <w:sz w:val="24"/>
          <w:szCs w:val="24"/>
        </w:rPr>
        <w:t>– OBRIGAÇÕES DA ADMINISTRAÇÃO</w:t>
      </w:r>
    </w:p>
    <w:p w14:paraId="66B13A2F" w14:textId="77777777" w:rsidR="00E30342" w:rsidRPr="00F30EF9"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38121D6D" w14:textId="31C8D6C3" w:rsidR="00E30342" w:rsidRPr="00F30EF9" w:rsidRDefault="009953FB" w:rsidP="00B313BF">
      <w:pPr>
        <w:tabs>
          <w:tab w:val="left" w:pos="426"/>
          <w:tab w:val="left" w:pos="567"/>
        </w:tabs>
        <w:spacing w:before="120" w:after="120" w:line="276" w:lineRule="auto"/>
        <w:jc w:val="both"/>
        <w:rPr>
          <w:b/>
          <w:sz w:val="24"/>
          <w:szCs w:val="24"/>
        </w:rPr>
      </w:pPr>
      <w:r>
        <w:rPr>
          <w:b/>
          <w:sz w:val="24"/>
          <w:szCs w:val="24"/>
        </w:rPr>
        <w:t>3</w:t>
      </w:r>
      <w:r w:rsidR="006F2E7F">
        <w:rPr>
          <w:b/>
          <w:sz w:val="24"/>
          <w:szCs w:val="24"/>
        </w:rPr>
        <w:t>1</w:t>
      </w:r>
      <w:r w:rsidR="00E30342" w:rsidRPr="00F30EF9">
        <w:rPr>
          <w:b/>
          <w:sz w:val="24"/>
          <w:szCs w:val="24"/>
        </w:rPr>
        <w:t xml:space="preserve"> – CRITÉRIO DE MEDIÇÃO E PAGAMENTO</w:t>
      </w:r>
    </w:p>
    <w:p w14:paraId="29FFBE35" w14:textId="77777777" w:rsidR="00E30342" w:rsidRPr="00F30EF9"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3E8CE4C7" w14:textId="3F564E8C" w:rsidR="003E7125" w:rsidRPr="00F30EF9" w:rsidRDefault="009953FB" w:rsidP="00B313BF">
      <w:pPr>
        <w:pStyle w:val="Nivel3"/>
        <w:tabs>
          <w:tab w:val="left" w:pos="426"/>
          <w:tab w:val="left" w:pos="567"/>
        </w:tabs>
        <w:ind w:left="0" w:firstLine="0"/>
        <w:rPr>
          <w:rFonts w:ascii="Times New Roman" w:hAnsi="Times New Roman" w:cs="Times New Roman"/>
          <w:b/>
          <w:sz w:val="24"/>
          <w:szCs w:val="24"/>
        </w:rPr>
      </w:pPr>
      <w:r>
        <w:rPr>
          <w:rFonts w:ascii="Times New Roman" w:hAnsi="Times New Roman" w:cs="Times New Roman"/>
          <w:b/>
          <w:sz w:val="24"/>
          <w:szCs w:val="24"/>
        </w:rPr>
        <w:t>3</w:t>
      </w:r>
      <w:r w:rsidR="006F2E7F">
        <w:rPr>
          <w:rFonts w:ascii="Times New Roman" w:hAnsi="Times New Roman" w:cs="Times New Roman"/>
          <w:b/>
          <w:sz w:val="24"/>
          <w:szCs w:val="24"/>
        </w:rPr>
        <w:t>2</w:t>
      </w:r>
      <w:r w:rsidR="000E59EE" w:rsidRPr="00F30EF9">
        <w:rPr>
          <w:rFonts w:ascii="Times New Roman" w:hAnsi="Times New Roman" w:cs="Times New Roman"/>
          <w:b/>
          <w:sz w:val="24"/>
          <w:szCs w:val="24"/>
        </w:rPr>
        <w:t xml:space="preserve"> – </w:t>
      </w:r>
      <w:r w:rsidR="003E7125" w:rsidRPr="00F30EF9">
        <w:rPr>
          <w:rFonts w:ascii="Times New Roman" w:hAnsi="Times New Roman" w:cs="Times New Roman"/>
          <w:b/>
          <w:sz w:val="24"/>
          <w:szCs w:val="24"/>
        </w:rPr>
        <w:t>VIGÊNCIA DA ATA DE REGISTRO DE PREÇOS</w:t>
      </w:r>
    </w:p>
    <w:p w14:paraId="0A85A68D" w14:textId="77777777" w:rsidR="000E59EE" w:rsidRPr="00F30EF9" w:rsidRDefault="000E59EE"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08EA28E4" w14:textId="1EADA467" w:rsidR="00E30342" w:rsidRPr="00F30EF9" w:rsidRDefault="0081655F" w:rsidP="00B313BF">
      <w:pPr>
        <w:pStyle w:val="Nivel3"/>
        <w:ind w:left="0" w:firstLine="0"/>
        <w:rPr>
          <w:rFonts w:ascii="Times New Roman" w:hAnsi="Times New Roman" w:cs="Times New Roman"/>
          <w:b/>
          <w:sz w:val="24"/>
          <w:szCs w:val="24"/>
        </w:rPr>
      </w:pPr>
      <w:r w:rsidRPr="00F30EF9">
        <w:rPr>
          <w:rFonts w:ascii="Times New Roman" w:hAnsi="Times New Roman" w:cs="Times New Roman"/>
          <w:b/>
          <w:sz w:val="24"/>
          <w:szCs w:val="24"/>
        </w:rPr>
        <w:t>3</w:t>
      </w:r>
      <w:r w:rsidR="006F2E7F">
        <w:rPr>
          <w:rFonts w:ascii="Times New Roman" w:hAnsi="Times New Roman" w:cs="Times New Roman"/>
          <w:b/>
          <w:sz w:val="24"/>
          <w:szCs w:val="24"/>
        </w:rPr>
        <w:t>3</w:t>
      </w:r>
      <w:r w:rsidR="00E30342" w:rsidRPr="00F30EF9">
        <w:rPr>
          <w:rFonts w:ascii="Times New Roman" w:hAnsi="Times New Roman" w:cs="Times New Roman"/>
          <w:b/>
          <w:sz w:val="24"/>
          <w:szCs w:val="24"/>
        </w:rPr>
        <w:t xml:space="preserve"> – CANCELAMENTO/REVOGAÇÃO DA ATA DE REGISTRO DE PREÇOS </w:t>
      </w:r>
    </w:p>
    <w:p w14:paraId="054874A2" w14:textId="77777777" w:rsidR="00E30342"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0EA5D939" w14:textId="0A4A6B4D" w:rsidR="004615B5" w:rsidRDefault="004615B5" w:rsidP="004615B5">
      <w:pPr>
        <w:spacing w:line="276" w:lineRule="auto"/>
        <w:jc w:val="both"/>
        <w:rPr>
          <w:b/>
          <w:sz w:val="24"/>
          <w:szCs w:val="24"/>
        </w:rPr>
      </w:pPr>
      <w:r>
        <w:rPr>
          <w:b/>
          <w:sz w:val="24"/>
          <w:szCs w:val="24"/>
        </w:rPr>
        <w:t>3</w:t>
      </w:r>
      <w:r w:rsidR="00D228B6">
        <w:rPr>
          <w:b/>
          <w:sz w:val="24"/>
          <w:szCs w:val="24"/>
        </w:rPr>
        <w:t>4</w:t>
      </w:r>
      <w:r>
        <w:rPr>
          <w:b/>
          <w:sz w:val="24"/>
          <w:szCs w:val="24"/>
        </w:rPr>
        <w:t xml:space="preserve"> – DA CONVOCAÇÃO PARA ASSINATURA CONTRATUAL</w:t>
      </w:r>
    </w:p>
    <w:p w14:paraId="0B8B211F" w14:textId="64229392" w:rsidR="004615B5" w:rsidRDefault="004615B5" w:rsidP="004615B5">
      <w:pPr>
        <w:spacing w:line="276" w:lineRule="auto"/>
        <w:jc w:val="both"/>
        <w:rPr>
          <w:sz w:val="24"/>
          <w:szCs w:val="24"/>
        </w:rPr>
      </w:pPr>
      <w:r>
        <w:rPr>
          <w:sz w:val="24"/>
          <w:szCs w:val="24"/>
        </w:rPr>
        <w:t>3</w:t>
      </w:r>
      <w:r w:rsidR="00D228B6">
        <w:rPr>
          <w:sz w:val="24"/>
          <w:szCs w:val="24"/>
        </w:rPr>
        <w:t>4</w:t>
      </w:r>
      <w:r>
        <w:rPr>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73826BB0" w14:textId="750858E2" w:rsidR="004615B5" w:rsidRDefault="004615B5" w:rsidP="004615B5">
      <w:pPr>
        <w:spacing w:line="276" w:lineRule="auto"/>
        <w:jc w:val="both"/>
        <w:rPr>
          <w:sz w:val="24"/>
          <w:szCs w:val="24"/>
        </w:rPr>
      </w:pPr>
      <w:r>
        <w:rPr>
          <w:sz w:val="24"/>
          <w:szCs w:val="24"/>
        </w:rPr>
        <w:t>3</w:t>
      </w:r>
      <w:r w:rsidR="00D228B6">
        <w:rPr>
          <w:sz w:val="24"/>
          <w:szCs w:val="24"/>
        </w:rPr>
        <w:t>4</w:t>
      </w:r>
      <w:r>
        <w:rPr>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6D6A3F70" w14:textId="259AF472" w:rsidR="004615B5" w:rsidRDefault="004615B5" w:rsidP="004615B5">
      <w:pPr>
        <w:spacing w:line="276" w:lineRule="auto"/>
        <w:jc w:val="both"/>
        <w:rPr>
          <w:sz w:val="24"/>
          <w:szCs w:val="24"/>
        </w:rPr>
      </w:pPr>
      <w:r>
        <w:rPr>
          <w:sz w:val="24"/>
          <w:szCs w:val="24"/>
        </w:rPr>
        <w:t>3</w:t>
      </w:r>
      <w:r w:rsidR="00D228B6">
        <w:rPr>
          <w:sz w:val="24"/>
          <w:szCs w:val="24"/>
        </w:rPr>
        <w:t>4</w:t>
      </w:r>
      <w:r>
        <w:rPr>
          <w:sz w:val="24"/>
          <w:szCs w:val="24"/>
        </w:rPr>
        <w:t>.3 – O aceite de nota de empenho ou instrumento equivalente, emitida à licitante vencedora, implica no reconhecimento que:</w:t>
      </w:r>
    </w:p>
    <w:p w14:paraId="2010994F" w14:textId="5C60F743" w:rsidR="004615B5" w:rsidRDefault="004615B5" w:rsidP="004615B5">
      <w:pPr>
        <w:spacing w:line="276" w:lineRule="auto"/>
        <w:jc w:val="both"/>
        <w:rPr>
          <w:sz w:val="24"/>
          <w:szCs w:val="24"/>
        </w:rPr>
      </w:pPr>
      <w:r>
        <w:rPr>
          <w:sz w:val="24"/>
          <w:szCs w:val="24"/>
        </w:rPr>
        <w:t>3</w:t>
      </w:r>
      <w:r w:rsidR="00D228B6">
        <w:rPr>
          <w:sz w:val="24"/>
          <w:szCs w:val="24"/>
        </w:rPr>
        <w:t>4</w:t>
      </w:r>
      <w:r>
        <w:rPr>
          <w:sz w:val="24"/>
          <w:szCs w:val="24"/>
        </w:rPr>
        <w:t>.3.1 – A nota ou instrumento está substituindo o contrato, aplicando-se à relação de negócios ali estabelecida as disposições da Lei Federal nº 14.133/21;</w:t>
      </w:r>
    </w:p>
    <w:p w14:paraId="37D63BA6" w14:textId="41EA002A" w:rsidR="004615B5" w:rsidRDefault="004615B5" w:rsidP="004615B5">
      <w:pPr>
        <w:spacing w:line="276" w:lineRule="auto"/>
        <w:jc w:val="both"/>
        <w:rPr>
          <w:sz w:val="24"/>
          <w:szCs w:val="24"/>
        </w:rPr>
      </w:pPr>
      <w:r>
        <w:rPr>
          <w:sz w:val="24"/>
          <w:szCs w:val="24"/>
        </w:rPr>
        <w:t>3</w:t>
      </w:r>
      <w:r w:rsidR="00D228B6">
        <w:rPr>
          <w:sz w:val="24"/>
          <w:szCs w:val="24"/>
        </w:rPr>
        <w:t>4</w:t>
      </w:r>
      <w:r>
        <w:rPr>
          <w:sz w:val="24"/>
          <w:szCs w:val="24"/>
        </w:rPr>
        <w:t>.3.2 – A contratada se vincula à sua proposta e às previsões contidas no instrumento convocatório e seus anexos.</w:t>
      </w:r>
    </w:p>
    <w:p w14:paraId="30BB21E0" w14:textId="4B795F0A" w:rsidR="004615B5" w:rsidRDefault="004615B5" w:rsidP="004615B5">
      <w:pPr>
        <w:spacing w:line="276" w:lineRule="auto"/>
        <w:jc w:val="both"/>
        <w:rPr>
          <w:sz w:val="24"/>
          <w:szCs w:val="24"/>
        </w:rPr>
      </w:pPr>
      <w:r>
        <w:rPr>
          <w:sz w:val="24"/>
          <w:szCs w:val="24"/>
        </w:rPr>
        <w:t>3</w:t>
      </w:r>
      <w:r w:rsidR="00D228B6">
        <w:rPr>
          <w:sz w:val="24"/>
          <w:szCs w:val="24"/>
        </w:rPr>
        <w:t>4</w:t>
      </w:r>
      <w:r>
        <w:rPr>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160F6EA9" w14:textId="4D701159" w:rsidR="004615B5" w:rsidRDefault="004615B5" w:rsidP="004615B5">
      <w:pPr>
        <w:spacing w:line="276" w:lineRule="auto"/>
        <w:jc w:val="both"/>
        <w:rPr>
          <w:sz w:val="24"/>
          <w:szCs w:val="24"/>
        </w:rPr>
      </w:pPr>
      <w:r>
        <w:rPr>
          <w:sz w:val="24"/>
          <w:szCs w:val="24"/>
        </w:rPr>
        <w:lastRenderedPageBreak/>
        <w:t>3</w:t>
      </w:r>
      <w:r w:rsidR="00D228B6">
        <w:rPr>
          <w:sz w:val="24"/>
          <w:szCs w:val="24"/>
        </w:rPr>
        <w:t>4</w:t>
      </w:r>
      <w:r>
        <w:rPr>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69150C87" w14:textId="0D8F2630" w:rsidR="004615B5" w:rsidRDefault="004615B5" w:rsidP="004615B5">
      <w:pPr>
        <w:spacing w:line="276" w:lineRule="auto"/>
        <w:jc w:val="both"/>
        <w:rPr>
          <w:sz w:val="24"/>
          <w:szCs w:val="24"/>
        </w:rPr>
      </w:pPr>
      <w:r>
        <w:rPr>
          <w:sz w:val="24"/>
          <w:szCs w:val="24"/>
        </w:rPr>
        <w:t>3</w:t>
      </w:r>
      <w:r w:rsidR="00D228B6">
        <w:rPr>
          <w:sz w:val="24"/>
          <w:szCs w:val="24"/>
        </w:rPr>
        <w:t>4</w:t>
      </w:r>
      <w:r>
        <w:rPr>
          <w:sz w:val="24"/>
          <w:szCs w:val="24"/>
        </w:rPr>
        <w:t>.6 – Como requisito para celebração do contrato, a licitante vencedora deverá manter as mesmas condições de habilitação consignadas no instrumento convocatório e seus anexos.</w:t>
      </w:r>
    </w:p>
    <w:p w14:paraId="4C23ADF0" w14:textId="14E81ED8" w:rsidR="004B3375" w:rsidRPr="00F30EF9" w:rsidRDefault="006D2C70" w:rsidP="00B313BF">
      <w:pPr>
        <w:pStyle w:val="PargrafodaLista"/>
        <w:tabs>
          <w:tab w:val="left" w:pos="426"/>
          <w:tab w:val="left" w:pos="567"/>
        </w:tabs>
        <w:spacing w:before="120" w:after="120" w:line="276" w:lineRule="auto"/>
        <w:ind w:left="0"/>
        <w:jc w:val="both"/>
        <w:rPr>
          <w:b/>
          <w:color w:val="auto"/>
        </w:rPr>
      </w:pPr>
      <w:r w:rsidRPr="00F30EF9">
        <w:rPr>
          <w:b/>
          <w:color w:val="auto"/>
        </w:rPr>
        <w:t>3</w:t>
      </w:r>
      <w:r w:rsidR="00D228B6">
        <w:rPr>
          <w:b/>
          <w:color w:val="auto"/>
        </w:rPr>
        <w:t>5</w:t>
      </w:r>
      <w:r w:rsidR="000E59EE" w:rsidRPr="00F30EF9">
        <w:rPr>
          <w:b/>
          <w:color w:val="auto"/>
        </w:rPr>
        <w:t xml:space="preserve"> –</w:t>
      </w:r>
      <w:r w:rsidR="004B3375" w:rsidRPr="00F30EF9">
        <w:rPr>
          <w:b/>
          <w:color w:val="auto"/>
        </w:rPr>
        <w:t xml:space="preserve"> DAS INFRAÇÕES ADMINISTRATIVAS E SANÇÕES</w:t>
      </w:r>
    </w:p>
    <w:p w14:paraId="7AD7AE9A" w14:textId="58530FDE" w:rsidR="004B3375" w:rsidRPr="00F30EF9" w:rsidRDefault="006D2C70" w:rsidP="00B313BF">
      <w:pPr>
        <w:pStyle w:val="PargrafodaLista"/>
        <w:tabs>
          <w:tab w:val="left" w:pos="426"/>
          <w:tab w:val="left" w:pos="567"/>
        </w:tabs>
        <w:spacing w:before="120" w:after="120" w:line="276" w:lineRule="auto"/>
        <w:ind w:left="0"/>
        <w:jc w:val="both"/>
        <w:rPr>
          <w:color w:val="auto"/>
        </w:rPr>
      </w:pPr>
      <w:r w:rsidRPr="00F30EF9">
        <w:rPr>
          <w:color w:val="auto"/>
        </w:rPr>
        <w:t>3</w:t>
      </w:r>
      <w:r w:rsidR="00D228B6">
        <w:rPr>
          <w:color w:val="auto"/>
        </w:rPr>
        <w:t>5</w:t>
      </w:r>
      <w:r w:rsidR="004B3375" w:rsidRPr="00F30EF9">
        <w:rPr>
          <w:color w:val="auto"/>
        </w:rPr>
        <w:t xml:space="preserve">.1- Comete infração administrativa, nos termos da lei, o licitante que, com dolo ou culpa: </w:t>
      </w:r>
    </w:p>
    <w:p w14:paraId="51E98D3D" w14:textId="2E8766A1" w:rsidR="004B3375" w:rsidRPr="00F30EF9" w:rsidRDefault="006D2C70" w:rsidP="00B313BF">
      <w:pPr>
        <w:pStyle w:val="PargrafodaLista"/>
        <w:spacing w:before="120" w:after="120" w:line="276" w:lineRule="auto"/>
        <w:ind w:left="0"/>
        <w:jc w:val="both"/>
        <w:rPr>
          <w:color w:val="auto"/>
        </w:rPr>
      </w:pPr>
      <w:r w:rsidRPr="00F30EF9">
        <w:rPr>
          <w:color w:val="auto"/>
        </w:rPr>
        <w:t>3</w:t>
      </w:r>
      <w:r w:rsidR="00D228B6">
        <w:rPr>
          <w:color w:val="auto"/>
        </w:rPr>
        <w:t>5</w:t>
      </w:r>
      <w:r w:rsidR="003B4996" w:rsidRPr="00F30EF9">
        <w:rPr>
          <w:color w:val="auto"/>
        </w:rPr>
        <w:t>.1.1</w:t>
      </w:r>
      <w:r w:rsidR="004B3375" w:rsidRPr="00F30EF9">
        <w:rPr>
          <w:color w:val="auto"/>
        </w:rPr>
        <w:t xml:space="preserve"> deixar de entregar a documentação exigida para o certame ou não entregar qualquer documento que tenha sido solicitado pelo/a pregoeiro/a durante o certame;</w:t>
      </w:r>
    </w:p>
    <w:p w14:paraId="33D37528" w14:textId="09DA5760" w:rsidR="003B4996" w:rsidRPr="00F30EF9" w:rsidRDefault="006D2C70" w:rsidP="00B313BF">
      <w:pPr>
        <w:pStyle w:val="PargrafodaLista"/>
        <w:spacing w:before="120" w:after="120" w:line="276" w:lineRule="auto"/>
        <w:ind w:left="0"/>
        <w:jc w:val="both"/>
        <w:rPr>
          <w:color w:val="auto"/>
        </w:rPr>
      </w:pPr>
      <w:r w:rsidRPr="00F30EF9">
        <w:rPr>
          <w:color w:val="auto"/>
        </w:rPr>
        <w:t>3</w:t>
      </w:r>
      <w:r w:rsidR="00D228B6">
        <w:rPr>
          <w:color w:val="auto"/>
        </w:rPr>
        <w:t>5</w:t>
      </w:r>
      <w:r w:rsidR="003B4996" w:rsidRPr="00F30EF9">
        <w:rPr>
          <w:color w:val="auto"/>
        </w:rPr>
        <w:t>.1.2</w:t>
      </w:r>
      <w:r w:rsidR="004B3375" w:rsidRPr="00F30EF9">
        <w:rPr>
          <w:color w:val="auto"/>
        </w:rPr>
        <w:t xml:space="preserve"> Salvo em decorrência de fato superveniente devidamente justificado, não mantiver a proposta em especial quando:</w:t>
      </w:r>
    </w:p>
    <w:p w14:paraId="3D982070" w14:textId="77777777" w:rsidR="003B4996" w:rsidRPr="00F30EF9" w:rsidRDefault="003B4996" w:rsidP="00B313BF">
      <w:pPr>
        <w:pStyle w:val="PargrafodaLista"/>
        <w:spacing w:before="120" w:after="120" w:line="276" w:lineRule="auto"/>
        <w:ind w:left="0"/>
        <w:jc w:val="both"/>
        <w:rPr>
          <w:color w:val="auto"/>
        </w:rPr>
      </w:pPr>
      <w:r w:rsidRPr="00F30EF9">
        <w:rPr>
          <w:color w:val="auto"/>
        </w:rPr>
        <w:t xml:space="preserve">a) </w:t>
      </w:r>
      <w:r w:rsidR="004B3375" w:rsidRPr="00F30EF9">
        <w:rPr>
          <w:color w:val="auto"/>
        </w:rPr>
        <w:t xml:space="preserve">não enviar a proposta adequada ao último lance ofertado ou após a negociação; </w:t>
      </w:r>
    </w:p>
    <w:p w14:paraId="7EFB853A" w14:textId="77777777" w:rsidR="003B4996" w:rsidRPr="00F30EF9" w:rsidRDefault="003B4996" w:rsidP="00B313BF">
      <w:pPr>
        <w:pStyle w:val="PargrafodaLista"/>
        <w:spacing w:before="120" w:after="120" w:line="276" w:lineRule="auto"/>
        <w:ind w:left="0"/>
        <w:jc w:val="both"/>
        <w:rPr>
          <w:color w:val="auto"/>
        </w:rPr>
      </w:pPr>
      <w:r w:rsidRPr="00F30EF9">
        <w:rPr>
          <w:color w:val="auto"/>
        </w:rPr>
        <w:t xml:space="preserve">b) </w:t>
      </w:r>
      <w:r w:rsidR="004B3375" w:rsidRPr="00F30EF9">
        <w:rPr>
          <w:color w:val="auto"/>
        </w:rPr>
        <w:t xml:space="preserve">recusar-se a enviar o detalhamento da proposta quando exigível; </w:t>
      </w:r>
    </w:p>
    <w:p w14:paraId="275BCD25" w14:textId="77777777" w:rsidR="003B4996" w:rsidRPr="00F30EF9" w:rsidRDefault="003B4996" w:rsidP="00B313BF">
      <w:pPr>
        <w:pStyle w:val="PargrafodaLista"/>
        <w:spacing w:before="120" w:after="120" w:line="276" w:lineRule="auto"/>
        <w:ind w:left="0"/>
        <w:jc w:val="both"/>
        <w:rPr>
          <w:color w:val="auto"/>
        </w:rPr>
      </w:pPr>
      <w:r w:rsidRPr="00F30EF9">
        <w:rPr>
          <w:color w:val="auto"/>
        </w:rPr>
        <w:t xml:space="preserve">c) </w:t>
      </w:r>
      <w:r w:rsidR="004B3375" w:rsidRPr="00F30EF9">
        <w:rPr>
          <w:color w:val="auto"/>
        </w:rPr>
        <w:t xml:space="preserve">pedir para ser desclassificado quando encerrada a etapa competitiva; ou </w:t>
      </w:r>
    </w:p>
    <w:p w14:paraId="35B6D39A" w14:textId="3B15424A" w:rsidR="003B4996" w:rsidRPr="00F30EF9" w:rsidRDefault="003B4996" w:rsidP="00B313BF">
      <w:pPr>
        <w:pStyle w:val="PargrafodaLista"/>
        <w:spacing w:before="120" w:after="120" w:line="276" w:lineRule="auto"/>
        <w:ind w:left="0"/>
        <w:jc w:val="both"/>
        <w:rPr>
          <w:color w:val="auto"/>
        </w:rPr>
      </w:pPr>
      <w:r w:rsidRPr="00F30EF9">
        <w:rPr>
          <w:color w:val="auto"/>
        </w:rPr>
        <w:t xml:space="preserve">d) </w:t>
      </w:r>
      <w:r w:rsidR="004B3375" w:rsidRPr="00F30EF9">
        <w:rPr>
          <w:color w:val="auto"/>
        </w:rPr>
        <w:t>deixar de apresentar amostra</w:t>
      </w:r>
      <w:r w:rsidR="00CA4F88" w:rsidRPr="00F30EF9">
        <w:rPr>
          <w:color w:val="auto"/>
        </w:rPr>
        <w:t>, quando solicitado e compatível com o objeto contratual</w:t>
      </w:r>
      <w:r w:rsidR="004B3375" w:rsidRPr="00F30EF9">
        <w:rPr>
          <w:color w:val="auto"/>
        </w:rPr>
        <w:t>;</w:t>
      </w:r>
    </w:p>
    <w:p w14:paraId="320E6058" w14:textId="77777777" w:rsidR="003B4996" w:rsidRPr="00F30EF9" w:rsidRDefault="003B4996" w:rsidP="00B313BF">
      <w:pPr>
        <w:pStyle w:val="PargrafodaLista"/>
        <w:spacing w:before="120" w:after="120" w:line="276" w:lineRule="auto"/>
        <w:ind w:left="0"/>
        <w:jc w:val="both"/>
        <w:rPr>
          <w:color w:val="auto"/>
        </w:rPr>
      </w:pPr>
      <w:r w:rsidRPr="00F30EF9">
        <w:rPr>
          <w:color w:val="auto"/>
        </w:rPr>
        <w:t xml:space="preserve">e) </w:t>
      </w:r>
      <w:r w:rsidR="004B3375" w:rsidRPr="00F30EF9">
        <w:rPr>
          <w:color w:val="auto"/>
        </w:rPr>
        <w:t xml:space="preserve">apresentar proposta ou amostra em desacordo com as especificações do edital; </w:t>
      </w:r>
    </w:p>
    <w:p w14:paraId="428B54B7" w14:textId="53F517CD" w:rsidR="00110BC1" w:rsidRPr="00F30EF9" w:rsidRDefault="006D2C70" w:rsidP="00B313BF">
      <w:pPr>
        <w:pStyle w:val="PargrafodaLista"/>
        <w:spacing w:before="120" w:after="120" w:line="276" w:lineRule="auto"/>
        <w:ind w:left="0"/>
        <w:jc w:val="both"/>
        <w:rPr>
          <w:color w:val="auto"/>
        </w:rPr>
      </w:pPr>
      <w:r w:rsidRPr="00F30EF9">
        <w:rPr>
          <w:color w:val="auto"/>
        </w:rPr>
        <w:t>3</w:t>
      </w:r>
      <w:r w:rsidR="00D228B6">
        <w:rPr>
          <w:color w:val="auto"/>
        </w:rPr>
        <w:t>5</w:t>
      </w:r>
      <w:r w:rsidR="003B4996" w:rsidRPr="00F30EF9">
        <w:rPr>
          <w:color w:val="auto"/>
        </w:rPr>
        <w:t xml:space="preserve">.1.3- </w:t>
      </w:r>
      <w:r w:rsidR="004B3375" w:rsidRPr="00F30EF9">
        <w:rPr>
          <w:color w:val="auto"/>
        </w:rPr>
        <w:t>não celebrar o contrato ou não entregar a documentação exigida para a contratação, quando convocado dentro do prazo de validade de sua proposta;</w:t>
      </w:r>
    </w:p>
    <w:p w14:paraId="2D170FDA" w14:textId="7A952A1E" w:rsidR="00110BC1" w:rsidRPr="00F30EF9" w:rsidRDefault="006D2C70" w:rsidP="00B313BF">
      <w:pPr>
        <w:pStyle w:val="PargrafodaLista"/>
        <w:spacing w:before="120" w:after="120" w:line="276" w:lineRule="auto"/>
        <w:ind w:left="0"/>
        <w:jc w:val="both"/>
        <w:rPr>
          <w:color w:val="auto"/>
        </w:rPr>
      </w:pPr>
      <w:r w:rsidRPr="00F30EF9">
        <w:rPr>
          <w:color w:val="auto"/>
        </w:rPr>
        <w:t>3</w:t>
      </w:r>
      <w:r w:rsidR="00D228B6">
        <w:rPr>
          <w:color w:val="auto"/>
        </w:rPr>
        <w:t>5</w:t>
      </w:r>
      <w:r w:rsidR="00110BC1" w:rsidRPr="00F30EF9">
        <w:rPr>
          <w:color w:val="auto"/>
        </w:rPr>
        <w:t xml:space="preserve">.1.3.1 </w:t>
      </w:r>
      <w:r w:rsidR="004B3375" w:rsidRPr="00F30EF9">
        <w:rPr>
          <w:color w:val="auto"/>
        </w:rPr>
        <w:t>recusar-se, sem justificativa, a assinar o contrato ou a ata de registro de preço, ou a aceitar ou retirar o instrumento equivalente no prazo estabelecido pela Administração;</w:t>
      </w:r>
    </w:p>
    <w:p w14:paraId="50BD2F25" w14:textId="3AE4FC8B" w:rsidR="00110BC1" w:rsidRPr="00F30EF9" w:rsidRDefault="006D2C70" w:rsidP="00B313BF">
      <w:pPr>
        <w:pStyle w:val="PargrafodaLista"/>
        <w:spacing w:before="120" w:after="120" w:line="276" w:lineRule="auto"/>
        <w:ind w:left="0"/>
        <w:jc w:val="both"/>
        <w:rPr>
          <w:color w:val="auto"/>
        </w:rPr>
      </w:pPr>
      <w:r w:rsidRPr="00F30EF9">
        <w:rPr>
          <w:color w:val="auto"/>
        </w:rPr>
        <w:t>3</w:t>
      </w:r>
      <w:r w:rsidR="00D228B6">
        <w:rPr>
          <w:color w:val="auto"/>
        </w:rPr>
        <w:t>5</w:t>
      </w:r>
      <w:r w:rsidR="00110BC1" w:rsidRPr="00F30EF9">
        <w:rPr>
          <w:color w:val="auto"/>
        </w:rPr>
        <w:t xml:space="preserve">.1.4- </w:t>
      </w:r>
      <w:r w:rsidR="004B3375" w:rsidRPr="00F30EF9">
        <w:rPr>
          <w:color w:val="auto"/>
        </w:rPr>
        <w:t>apresentar declaração ou documentação falsa exigida para o certame ou prestar declaração falsa durante a licitação</w:t>
      </w:r>
    </w:p>
    <w:p w14:paraId="79A8543A" w14:textId="4430FBBC" w:rsidR="00110BC1" w:rsidRPr="00F30EF9" w:rsidRDefault="006D2C70" w:rsidP="00B313BF">
      <w:pPr>
        <w:pStyle w:val="PargrafodaLista"/>
        <w:spacing w:before="120" w:after="120" w:line="276" w:lineRule="auto"/>
        <w:ind w:left="0"/>
        <w:jc w:val="both"/>
        <w:rPr>
          <w:color w:val="auto"/>
        </w:rPr>
      </w:pPr>
      <w:r w:rsidRPr="00F30EF9">
        <w:rPr>
          <w:color w:val="auto"/>
        </w:rPr>
        <w:t>3</w:t>
      </w:r>
      <w:r w:rsidR="00D228B6">
        <w:rPr>
          <w:color w:val="auto"/>
        </w:rPr>
        <w:t>5</w:t>
      </w:r>
      <w:r w:rsidR="00110BC1" w:rsidRPr="00F30EF9">
        <w:rPr>
          <w:color w:val="auto"/>
        </w:rPr>
        <w:t xml:space="preserve">.1.5- </w:t>
      </w:r>
      <w:r w:rsidR="004B3375" w:rsidRPr="00F30EF9">
        <w:rPr>
          <w:color w:val="auto"/>
        </w:rPr>
        <w:t>fraudar a licitação</w:t>
      </w:r>
    </w:p>
    <w:p w14:paraId="29843A50" w14:textId="0A44FE82" w:rsidR="00110BC1" w:rsidRPr="00F30EF9" w:rsidRDefault="006D2C70" w:rsidP="00B313BF">
      <w:pPr>
        <w:pStyle w:val="PargrafodaLista"/>
        <w:spacing w:before="120" w:after="120" w:line="276" w:lineRule="auto"/>
        <w:ind w:left="0"/>
        <w:jc w:val="both"/>
        <w:rPr>
          <w:color w:val="auto"/>
        </w:rPr>
      </w:pPr>
      <w:r w:rsidRPr="00F30EF9">
        <w:rPr>
          <w:color w:val="auto"/>
        </w:rPr>
        <w:t>3</w:t>
      </w:r>
      <w:r w:rsidR="00D228B6">
        <w:rPr>
          <w:color w:val="auto"/>
        </w:rPr>
        <w:t>5</w:t>
      </w:r>
      <w:r w:rsidR="00110BC1" w:rsidRPr="00F30EF9">
        <w:rPr>
          <w:color w:val="auto"/>
        </w:rPr>
        <w:t xml:space="preserve">.1.6- </w:t>
      </w:r>
      <w:r w:rsidR="004B3375" w:rsidRPr="00F30EF9">
        <w:rPr>
          <w:color w:val="auto"/>
        </w:rPr>
        <w:t>comportar-se de modo inidôneo ou cometer fraude de qualquer natureza, em especial quando:</w:t>
      </w:r>
    </w:p>
    <w:p w14:paraId="07378043" w14:textId="77777777" w:rsidR="00110BC1" w:rsidRPr="00F30EF9" w:rsidRDefault="00110BC1" w:rsidP="00B313BF">
      <w:pPr>
        <w:pStyle w:val="PargrafodaLista"/>
        <w:spacing w:before="120" w:after="120" w:line="276" w:lineRule="auto"/>
        <w:ind w:left="0"/>
        <w:jc w:val="both"/>
        <w:rPr>
          <w:color w:val="auto"/>
        </w:rPr>
      </w:pPr>
      <w:r w:rsidRPr="00F30EF9">
        <w:rPr>
          <w:color w:val="auto"/>
        </w:rPr>
        <w:t xml:space="preserve">a) </w:t>
      </w:r>
      <w:r w:rsidR="004B3375" w:rsidRPr="00F30EF9">
        <w:rPr>
          <w:color w:val="auto"/>
        </w:rPr>
        <w:t xml:space="preserve">agir em conluio ou em desconformidade com a lei; </w:t>
      </w:r>
    </w:p>
    <w:p w14:paraId="070A0F81" w14:textId="77777777" w:rsidR="00110BC1" w:rsidRPr="00F30EF9" w:rsidRDefault="00110BC1" w:rsidP="00B313BF">
      <w:pPr>
        <w:pStyle w:val="PargrafodaLista"/>
        <w:spacing w:before="120" w:after="120" w:line="276" w:lineRule="auto"/>
        <w:ind w:left="0"/>
        <w:jc w:val="both"/>
        <w:rPr>
          <w:color w:val="auto"/>
        </w:rPr>
      </w:pPr>
      <w:r w:rsidRPr="00F30EF9">
        <w:rPr>
          <w:color w:val="auto"/>
        </w:rPr>
        <w:t xml:space="preserve">b) </w:t>
      </w:r>
      <w:r w:rsidR="004B3375" w:rsidRPr="00F30EF9">
        <w:rPr>
          <w:color w:val="auto"/>
        </w:rPr>
        <w:t xml:space="preserve">induzir deliberadamente a erro no julgamento; </w:t>
      </w:r>
    </w:p>
    <w:p w14:paraId="651D6067" w14:textId="77777777" w:rsidR="00110BC1" w:rsidRPr="00F30EF9" w:rsidRDefault="00110BC1" w:rsidP="00B313BF">
      <w:pPr>
        <w:pStyle w:val="PargrafodaLista"/>
        <w:spacing w:before="120" w:after="120" w:line="276" w:lineRule="auto"/>
        <w:ind w:left="0"/>
        <w:jc w:val="both"/>
        <w:rPr>
          <w:color w:val="auto"/>
        </w:rPr>
      </w:pPr>
      <w:r w:rsidRPr="00F30EF9">
        <w:rPr>
          <w:color w:val="auto"/>
        </w:rPr>
        <w:t xml:space="preserve">c) </w:t>
      </w:r>
      <w:r w:rsidR="004B3375" w:rsidRPr="00F30EF9">
        <w:rPr>
          <w:color w:val="auto"/>
        </w:rPr>
        <w:t xml:space="preserve">apresentar amostra falsificada ou deteriorada; </w:t>
      </w:r>
    </w:p>
    <w:p w14:paraId="16260820" w14:textId="401E5AE3" w:rsidR="00D966F5" w:rsidRPr="00F30EF9" w:rsidRDefault="006D2C70" w:rsidP="00B313BF">
      <w:pPr>
        <w:pStyle w:val="PargrafodaLista"/>
        <w:spacing w:before="120" w:after="120" w:line="276" w:lineRule="auto"/>
        <w:ind w:left="0"/>
        <w:jc w:val="both"/>
        <w:rPr>
          <w:color w:val="auto"/>
        </w:rPr>
      </w:pPr>
      <w:r w:rsidRPr="00F30EF9">
        <w:rPr>
          <w:color w:val="auto"/>
        </w:rPr>
        <w:t>3</w:t>
      </w:r>
      <w:r w:rsidR="00D228B6">
        <w:rPr>
          <w:color w:val="auto"/>
        </w:rPr>
        <w:t>5</w:t>
      </w:r>
      <w:r w:rsidR="00110BC1" w:rsidRPr="00F30EF9">
        <w:rPr>
          <w:color w:val="auto"/>
        </w:rPr>
        <w:t xml:space="preserve">.1.7- </w:t>
      </w:r>
      <w:r w:rsidR="004B3375" w:rsidRPr="00F30EF9">
        <w:rPr>
          <w:color w:val="auto"/>
        </w:rPr>
        <w:t>praticar atos ilícitos com vistas a frustrar os objetivos da licitação</w:t>
      </w:r>
    </w:p>
    <w:p w14:paraId="4C9DD301" w14:textId="57AD02BF" w:rsidR="00D966F5" w:rsidRPr="00F30EF9" w:rsidRDefault="006D2C70" w:rsidP="00B313BF">
      <w:pPr>
        <w:pStyle w:val="PargrafodaLista"/>
        <w:spacing w:before="120" w:after="120" w:line="276" w:lineRule="auto"/>
        <w:ind w:left="0"/>
        <w:jc w:val="both"/>
        <w:rPr>
          <w:color w:val="auto"/>
        </w:rPr>
      </w:pPr>
      <w:r w:rsidRPr="00F30EF9">
        <w:rPr>
          <w:color w:val="auto"/>
        </w:rPr>
        <w:t>3</w:t>
      </w:r>
      <w:r w:rsidR="00D228B6">
        <w:rPr>
          <w:color w:val="auto"/>
        </w:rPr>
        <w:t>5</w:t>
      </w:r>
      <w:r w:rsidR="00D966F5" w:rsidRPr="00F30EF9">
        <w:rPr>
          <w:color w:val="auto"/>
        </w:rPr>
        <w:t xml:space="preserve">.1.8- </w:t>
      </w:r>
      <w:r w:rsidR="004B3375" w:rsidRPr="00F30EF9">
        <w:rPr>
          <w:color w:val="auto"/>
        </w:rPr>
        <w:t>praticar ato lesivo previsto no art. 5º da Lei n.º 12.846, de 2013.</w:t>
      </w:r>
    </w:p>
    <w:p w14:paraId="033FF2D4" w14:textId="3238F50D" w:rsidR="00D966F5" w:rsidRPr="00F30EF9" w:rsidRDefault="006D2C70" w:rsidP="00B313BF">
      <w:pPr>
        <w:pStyle w:val="PargrafodaLista"/>
        <w:spacing w:before="120" w:after="120" w:line="276" w:lineRule="auto"/>
        <w:ind w:left="0"/>
        <w:jc w:val="both"/>
        <w:rPr>
          <w:color w:val="auto"/>
        </w:rPr>
      </w:pPr>
      <w:r w:rsidRPr="00F30EF9">
        <w:rPr>
          <w:color w:val="auto"/>
        </w:rPr>
        <w:t>3</w:t>
      </w:r>
      <w:r w:rsidR="00D228B6">
        <w:rPr>
          <w:color w:val="auto"/>
        </w:rPr>
        <w:t>5</w:t>
      </w:r>
      <w:r w:rsidR="00D966F5" w:rsidRPr="00F30EF9">
        <w:rPr>
          <w:color w:val="auto"/>
        </w:rPr>
        <w:t>.</w:t>
      </w:r>
      <w:r w:rsidR="00CD4117" w:rsidRPr="00F30EF9">
        <w:rPr>
          <w:color w:val="auto"/>
        </w:rPr>
        <w:t>2</w:t>
      </w:r>
      <w:r w:rsidR="00D966F5" w:rsidRPr="00F30EF9">
        <w:rPr>
          <w:color w:val="auto"/>
        </w:rPr>
        <w:t xml:space="preserve">- </w:t>
      </w:r>
      <w:r w:rsidR="004B3375" w:rsidRPr="00F30EF9">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a) </w:t>
      </w:r>
      <w:r w:rsidR="004B3375" w:rsidRPr="00F30EF9">
        <w:rPr>
          <w:color w:val="auto"/>
        </w:rPr>
        <w:t xml:space="preserve">advertência; </w:t>
      </w:r>
    </w:p>
    <w:p w14:paraId="70256359"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b) </w:t>
      </w:r>
      <w:r w:rsidR="004B3375" w:rsidRPr="00F30EF9">
        <w:rPr>
          <w:color w:val="auto"/>
        </w:rPr>
        <w:t>multa;</w:t>
      </w:r>
    </w:p>
    <w:p w14:paraId="322BE37E"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c) </w:t>
      </w:r>
      <w:r w:rsidR="004B3375" w:rsidRPr="00F30EF9">
        <w:rPr>
          <w:color w:val="auto"/>
        </w:rPr>
        <w:t>impedimento de licitar e contratar e</w:t>
      </w:r>
    </w:p>
    <w:p w14:paraId="16E350FA" w14:textId="77777777" w:rsidR="00D966F5" w:rsidRPr="00F30EF9" w:rsidRDefault="00D966F5" w:rsidP="00B313BF">
      <w:pPr>
        <w:pStyle w:val="PargrafodaLista"/>
        <w:spacing w:before="120" w:after="120" w:line="276" w:lineRule="auto"/>
        <w:ind w:left="0"/>
        <w:jc w:val="both"/>
        <w:rPr>
          <w:color w:val="auto"/>
        </w:rPr>
      </w:pPr>
      <w:r w:rsidRPr="00F30EF9">
        <w:rPr>
          <w:color w:val="auto"/>
        </w:rPr>
        <w:lastRenderedPageBreak/>
        <w:t xml:space="preserve">d) </w:t>
      </w:r>
      <w:r w:rsidR="004B3375" w:rsidRPr="00F30EF9">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673EAC2C" w:rsidR="00D966F5" w:rsidRPr="00F30EF9" w:rsidRDefault="00F86B86" w:rsidP="00B313BF">
      <w:pPr>
        <w:pStyle w:val="PargrafodaLista"/>
        <w:spacing w:before="120" w:after="120" w:line="276" w:lineRule="auto"/>
        <w:ind w:left="0"/>
        <w:jc w:val="both"/>
        <w:rPr>
          <w:color w:val="auto"/>
        </w:rPr>
      </w:pPr>
      <w:r w:rsidRPr="00F30EF9">
        <w:rPr>
          <w:color w:val="auto"/>
        </w:rPr>
        <w:t>3</w:t>
      </w:r>
      <w:r w:rsidR="00D228B6">
        <w:rPr>
          <w:color w:val="auto"/>
        </w:rPr>
        <w:t>5</w:t>
      </w:r>
      <w:r w:rsidR="00D966F5" w:rsidRPr="00F30EF9">
        <w:rPr>
          <w:color w:val="auto"/>
        </w:rPr>
        <w:t xml:space="preserve">.3- </w:t>
      </w:r>
      <w:r w:rsidR="004B3375" w:rsidRPr="00F30EF9">
        <w:rPr>
          <w:color w:val="auto"/>
        </w:rPr>
        <w:t>Na aplicação das sanções serão considerados:</w:t>
      </w:r>
    </w:p>
    <w:p w14:paraId="22F1C7D1"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a) </w:t>
      </w:r>
      <w:r w:rsidR="004B3375" w:rsidRPr="00F30EF9">
        <w:rPr>
          <w:color w:val="auto"/>
        </w:rPr>
        <w:t>a natureza e a gravidade da infração cometida.</w:t>
      </w:r>
    </w:p>
    <w:p w14:paraId="288E346E"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b) </w:t>
      </w:r>
      <w:r w:rsidR="004B3375" w:rsidRPr="00F30EF9">
        <w:rPr>
          <w:color w:val="auto"/>
        </w:rPr>
        <w:t>as peculiaridades do caso concreto</w:t>
      </w:r>
    </w:p>
    <w:p w14:paraId="4738EF26"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c) </w:t>
      </w:r>
      <w:r w:rsidR="004B3375" w:rsidRPr="00F30EF9">
        <w:rPr>
          <w:color w:val="auto"/>
        </w:rPr>
        <w:t>as circunstâncias agravantes ou atenuantes</w:t>
      </w:r>
    </w:p>
    <w:p w14:paraId="10096714"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d) </w:t>
      </w:r>
      <w:r w:rsidR="004B3375" w:rsidRPr="00F30EF9">
        <w:rPr>
          <w:color w:val="auto"/>
        </w:rPr>
        <w:t>os danos que dela provierem para a Administração Pública</w:t>
      </w:r>
    </w:p>
    <w:p w14:paraId="28F2BFF5" w14:textId="77777777" w:rsidR="00C71421" w:rsidRDefault="00D966F5" w:rsidP="00B313BF">
      <w:pPr>
        <w:pStyle w:val="PargrafodaLista"/>
        <w:spacing w:before="120" w:after="120" w:line="276" w:lineRule="auto"/>
        <w:ind w:left="0"/>
        <w:jc w:val="both"/>
        <w:rPr>
          <w:color w:val="auto"/>
        </w:rPr>
      </w:pPr>
      <w:r w:rsidRPr="00F30EF9">
        <w:rPr>
          <w:color w:val="auto"/>
        </w:rPr>
        <w:t xml:space="preserve">e) </w:t>
      </w:r>
      <w:r w:rsidR="004B3375" w:rsidRPr="00F30EF9">
        <w:rPr>
          <w:color w:val="auto"/>
        </w:rPr>
        <w:t>a implantação ou o aperfeiçoamento de programa de integridade, conforme normas e orientações dos órgãos de controle.</w:t>
      </w:r>
    </w:p>
    <w:p w14:paraId="180D4C04" w14:textId="02A2CABC" w:rsidR="00C71421" w:rsidRPr="00F30EF9" w:rsidRDefault="00F86B86" w:rsidP="00B313BF">
      <w:pPr>
        <w:pStyle w:val="PargrafodaLista"/>
        <w:spacing w:before="120" w:after="120" w:line="276" w:lineRule="auto"/>
        <w:ind w:left="0"/>
        <w:jc w:val="both"/>
        <w:rPr>
          <w:color w:val="000000" w:themeColor="text1"/>
        </w:rPr>
      </w:pPr>
      <w:r w:rsidRPr="00F30EF9">
        <w:rPr>
          <w:color w:val="000000" w:themeColor="text1"/>
        </w:rPr>
        <w:t>3</w:t>
      </w:r>
      <w:r w:rsidR="00D228B6">
        <w:rPr>
          <w:color w:val="000000" w:themeColor="text1"/>
        </w:rPr>
        <w:t>5</w:t>
      </w:r>
      <w:r w:rsidR="00C71421" w:rsidRPr="00F30EF9">
        <w:rPr>
          <w:color w:val="000000" w:themeColor="text1"/>
        </w:rPr>
        <w:t xml:space="preserve">.4 </w:t>
      </w:r>
      <w:r w:rsidR="004B3375" w:rsidRPr="00F30EF9">
        <w:rPr>
          <w:color w:val="000000" w:themeColor="text1"/>
        </w:rPr>
        <w:t>A multa será recolhida em percentual de 0,5% a 30% incidente sobr</w:t>
      </w:r>
      <w:r w:rsidR="00CD4117" w:rsidRPr="00F30EF9">
        <w:rPr>
          <w:color w:val="000000" w:themeColor="text1"/>
        </w:rPr>
        <w:t>e o valor do contrato licitado.</w:t>
      </w:r>
    </w:p>
    <w:p w14:paraId="6E2C3921" w14:textId="2E1C3FD7" w:rsidR="00032555" w:rsidRPr="00F30EF9" w:rsidRDefault="00F86B86" w:rsidP="00B313BF">
      <w:pPr>
        <w:pStyle w:val="PargrafodaLista"/>
        <w:spacing w:before="120" w:after="120" w:line="276" w:lineRule="auto"/>
        <w:ind w:left="0"/>
        <w:jc w:val="both"/>
        <w:rPr>
          <w:color w:val="auto"/>
        </w:rPr>
      </w:pPr>
      <w:r w:rsidRPr="00F30EF9">
        <w:rPr>
          <w:color w:val="auto"/>
        </w:rPr>
        <w:t>3</w:t>
      </w:r>
      <w:r w:rsidR="00EC0C91">
        <w:rPr>
          <w:color w:val="auto"/>
        </w:rPr>
        <w:t>5</w:t>
      </w:r>
      <w:r w:rsidR="00032555" w:rsidRPr="00F30EF9">
        <w:rPr>
          <w:color w:val="auto"/>
        </w:rPr>
        <w:t xml:space="preserve">.5- </w:t>
      </w:r>
      <w:r w:rsidR="004B3375" w:rsidRPr="00F30EF9">
        <w:rPr>
          <w:color w:val="auto"/>
        </w:rPr>
        <w:t>As sanções de advertência, impedimento de licitar e contratar e declaração de inidoneidade para licitar ou contratar poderão ser aplicadas, cumulativamente ou não, à penalidade de multa.</w:t>
      </w:r>
    </w:p>
    <w:p w14:paraId="4365FEE6" w14:textId="38375713" w:rsidR="00032555" w:rsidRPr="00F30EF9" w:rsidRDefault="00F86B86" w:rsidP="00B313BF">
      <w:pPr>
        <w:pStyle w:val="PargrafodaLista"/>
        <w:spacing w:before="120" w:after="120" w:line="276" w:lineRule="auto"/>
        <w:ind w:left="0"/>
        <w:jc w:val="both"/>
        <w:rPr>
          <w:color w:val="auto"/>
        </w:rPr>
      </w:pPr>
      <w:r w:rsidRPr="00F30EF9">
        <w:rPr>
          <w:color w:val="auto"/>
        </w:rPr>
        <w:t>3</w:t>
      </w:r>
      <w:r w:rsidR="00EC0C91">
        <w:rPr>
          <w:color w:val="auto"/>
        </w:rPr>
        <w:t>5</w:t>
      </w:r>
      <w:r w:rsidR="00032555" w:rsidRPr="00F30EF9">
        <w:rPr>
          <w:color w:val="auto"/>
        </w:rPr>
        <w:t xml:space="preserve">.6- </w:t>
      </w:r>
      <w:r w:rsidR="004B3375" w:rsidRPr="00F30EF9">
        <w:rPr>
          <w:color w:val="auto"/>
        </w:rPr>
        <w:t xml:space="preserve">Na aplicação da sanção de multa será </w:t>
      </w:r>
      <w:r w:rsidR="00CD4117" w:rsidRPr="00F30EF9">
        <w:rPr>
          <w:color w:val="auto"/>
        </w:rPr>
        <w:t xml:space="preserve">concedido o prazo de </w:t>
      </w:r>
      <w:r w:rsidR="00CD4117" w:rsidRPr="00F30EF9">
        <w:rPr>
          <w:color w:val="000000" w:themeColor="text1"/>
        </w:rPr>
        <w:t xml:space="preserve">15 (quinze) dias úteis, a contar da comunicação oficial, para recolhimento da multa fixada e/ou apresentação de </w:t>
      </w:r>
      <w:r w:rsidR="00CD4117" w:rsidRPr="00F30EF9">
        <w:rPr>
          <w:color w:val="auto"/>
        </w:rPr>
        <w:t>defesa do interessado.</w:t>
      </w:r>
    </w:p>
    <w:p w14:paraId="5DBD7200" w14:textId="779DDA5F" w:rsidR="00B0669E" w:rsidRPr="00F30EF9" w:rsidRDefault="00F86B86" w:rsidP="00B313BF">
      <w:pPr>
        <w:pStyle w:val="PargrafodaLista"/>
        <w:spacing w:before="120" w:after="120" w:line="276" w:lineRule="auto"/>
        <w:ind w:left="0"/>
        <w:jc w:val="both"/>
        <w:rPr>
          <w:color w:val="auto"/>
        </w:rPr>
      </w:pPr>
      <w:r w:rsidRPr="00F30EF9">
        <w:rPr>
          <w:color w:val="auto"/>
        </w:rPr>
        <w:t>3</w:t>
      </w:r>
      <w:r w:rsidR="00EC0C91">
        <w:rPr>
          <w:color w:val="auto"/>
        </w:rPr>
        <w:t>5</w:t>
      </w:r>
      <w:r w:rsidR="00CD4117" w:rsidRPr="00F30EF9">
        <w:rPr>
          <w:color w:val="auto"/>
        </w:rPr>
        <w:t>.7</w:t>
      </w:r>
      <w:r w:rsidR="00B0669E" w:rsidRPr="00F30EF9">
        <w:rPr>
          <w:color w:val="auto"/>
        </w:rPr>
        <w:t xml:space="preserve">- </w:t>
      </w:r>
      <w:r w:rsidR="004B3375" w:rsidRPr="00F30EF9">
        <w:rPr>
          <w:color w:val="auto"/>
        </w:rPr>
        <w:t xml:space="preserve">A recusa injustificada do adjudicatário em assinar o contrato ou a ata de registro de preço, ou em aceitar ou retirar o instrumento equivalente no prazo estabelecido pela Administração, descrita no item </w:t>
      </w:r>
      <w:r w:rsidR="0081655F" w:rsidRPr="00F30EF9">
        <w:rPr>
          <w:color w:val="auto"/>
        </w:rPr>
        <w:t>3</w:t>
      </w:r>
      <w:r w:rsidR="00EC0C91">
        <w:rPr>
          <w:color w:val="auto"/>
        </w:rPr>
        <w:t>5</w:t>
      </w:r>
      <w:r w:rsidR="004B3375" w:rsidRPr="00F30EF9">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1A21F0DE" w:rsidR="00AA0B9A" w:rsidRPr="00F30EF9" w:rsidRDefault="00F86B86" w:rsidP="00B313BF">
      <w:pPr>
        <w:pStyle w:val="PargrafodaLista"/>
        <w:spacing w:before="120" w:after="120" w:line="276" w:lineRule="auto"/>
        <w:ind w:left="0"/>
        <w:jc w:val="both"/>
        <w:rPr>
          <w:color w:val="auto"/>
        </w:rPr>
      </w:pPr>
      <w:r w:rsidRPr="00F30EF9">
        <w:rPr>
          <w:color w:val="auto"/>
        </w:rPr>
        <w:t>3</w:t>
      </w:r>
      <w:r w:rsidR="00EC0C91">
        <w:rPr>
          <w:color w:val="auto"/>
        </w:rPr>
        <w:t>5</w:t>
      </w:r>
      <w:r w:rsidR="00B0669E" w:rsidRPr="00F30EF9">
        <w:rPr>
          <w:color w:val="auto"/>
        </w:rPr>
        <w:t>.</w:t>
      </w:r>
      <w:r w:rsidR="00CD4117" w:rsidRPr="00F30EF9">
        <w:rPr>
          <w:color w:val="auto"/>
        </w:rPr>
        <w:t>8</w:t>
      </w:r>
      <w:r w:rsidR="00B0669E" w:rsidRPr="00F30EF9">
        <w:rPr>
          <w:color w:val="auto"/>
        </w:rPr>
        <w:t xml:space="preserve">- </w:t>
      </w:r>
      <w:r w:rsidR="004B3375" w:rsidRPr="00F30EF9">
        <w:rPr>
          <w:color w:val="auto"/>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w:t>
      </w:r>
      <w:r w:rsidR="00F553DF" w:rsidRPr="00F30EF9">
        <w:rPr>
          <w:color w:val="auto"/>
        </w:rPr>
        <w:t>0</w:t>
      </w:r>
      <w:r w:rsidR="004B3375" w:rsidRPr="00F30EF9">
        <w:rPr>
          <w:color w:val="auto"/>
        </w:rPr>
        <w:t xml:space="preserve">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7297CC34" w:rsidR="00AA0B9A" w:rsidRPr="00F30EF9" w:rsidRDefault="00F86B86" w:rsidP="00B313BF">
      <w:pPr>
        <w:pStyle w:val="PargrafodaLista"/>
        <w:spacing w:before="120" w:after="120" w:line="276" w:lineRule="auto"/>
        <w:ind w:left="0"/>
        <w:jc w:val="both"/>
        <w:rPr>
          <w:color w:val="auto"/>
        </w:rPr>
      </w:pPr>
      <w:r w:rsidRPr="00F30EF9">
        <w:rPr>
          <w:color w:val="auto"/>
        </w:rPr>
        <w:t>3</w:t>
      </w:r>
      <w:r w:rsidR="00EC0C91">
        <w:rPr>
          <w:color w:val="auto"/>
        </w:rPr>
        <w:t>5</w:t>
      </w:r>
      <w:r w:rsidR="00AA0B9A" w:rsidRPr="00F30EF9">
        <w:rPr>
          <w:color w:val="auto"/>
        </w:rPr>
        <w:t>.</w:t>
      </w:r>
      <w:r w:rsidR="00CD4117" w:rsidRPr="00F30EF9">
        <w:rPr>
          <w:color w:val="auto"/>
        </w:rPr>
        <w:t>9</w:t>
      </w:r>
      <w:r w:rsidR="00AA0B9A" w:rsidRPr="00F30EF9">
        <w:rPr>
          <w:color w:val="auto"/>
        </w:rPr>
        <w:t xml:space="preserve">- </w:t>
      </w:r>
      <w:r w:rsidR="004B3375" w:rsidRPr="00F30EF9">
        <w:rPr>
          <w:color w:val="auto"/>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r w:rsidR="00F553DF" w:rsidRPr="00F30EF9">
        <w:rPr>
          <w:color w:val="auto"/>
        </w:rPr>
        <w:t>0</w:t>
      </w:r>
      <w:r w:rsidR="004B3375" w:rsidRPr="00F30EF9">
        <w:rPr>
          <w:color w:val="auto"/>
        </w:rPr>
        <w:t>5 (cinco) dias úteis, encaminhará o recurso com sua motivação à autoridade superior, que deverá proferir sua decisão no prazo máximo de 20 (vinte) dias úteis, contado do recebimento dos autos.</w:t>
      </w:r>
    </w:p>
    <w:p w14:paraId="0A9EF925" w14:textId="4765CBA3" w:rsidR="00AA0B9A" w:rsidRPr="00F30EF9" w:rsidRDefault="00F86B86" w:rsidP="00B313BF">
      <w:pPr>
        <w:pStyle w:val="PargrafodaLista"/>
        <w:spacing w:before="120" w:after="120" w:line="276" w:lineRule="auto"/>
        <w:ind w:left="0"/>
        <w:jc w:val="both"/>
        <w:rPr>
          <w:color w:val="auto"/>
        </w:rPr>
      </w:pPr>
      <w:r w:rsidRPr="00F30EF9">
        <w:rPr>
          <w:color w:val="auto"/>
        </w:rPr>
        <w:t>3</w:t>
      </w:r>
      <w:r w:rsidR="00EC0C91">
        <w:rPr>
          <w:color w:val="auto"/>
        </w:rPr>
        <w:t>5</w:t>
      </w:r>
      <w:r w:rsidR="00AA0B9A" w:rsidRPr="00F30EF9">
        <w:rPr>
          <w:color w:val="auto"/>
        </w:rPr>
        <w:t>.1</w:t>
      </w:r>
      <w:r w:rsidR="00CD4117" w:rsidRPr="00F30EF9">
        <w:rPr>
          <w:color w:val="auto"/>
        </w:rPr>
        <w:t>0</w:t>
      </w:r>
      <w:r w:rsidR="00AA0B9A" w:rsidRPr="00F30EF9">
        <w:rPr>
          <w:color w:val="auto"/>
        </w:rPr>
        <w:t xml:space="preserve">- </w:t>
      </w:r>
      <w:r w:rsidR="004B3375" w:rsidRPr="00F30EF9">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2AF7B85F" w:rsidR="00AA0B9A" w:rsidRPr="00F30EF9" w:rsidRDefault="00F86B86" w:rsidP="00B313BF">
      <w:pPr>
        <w:pStyle w:val="PargrafodaLista"/>
        <w:spacing w:before="120" w:after="120" w:line="276" w:lineRule="auto"/>
        <w:ind w:left="0"/>
        <w:jc w:val="both"/>
        <w:rPr>
          <w:color w:val="auto"/>
        </w:rPr>
      </w:pPr>
      <w:r w:rsidRPr="00F30EF9">
        <w:rPr>
          <w:color w:val="auto"/>
        </w:rPr>
        <w:t>3</w:t>
      </w:r>
      <w:r w:rsidR="00EC0C91">
        <w:rPr>
          <w:color w:val="auto"/>
        </w:rPr>
        <w:t>5</w:t>
      </w:r>
      <w:r w:rsidR="00CD4117" w:rsidRPr="00F30EF9">
        <w:rPr>
          <w:color w:val="auto"/>
        </w:rPr>
        <w:t>.11</w:t>
      </w:r>
      <w:r w:rsidR="00AA0B9A" w:rsidRPr="00F30EF9">
        <w:rPr>
          <w:color w:val="auto"/>
        </w:rPr>
        <w:t xml:space="preserve">- </w:t>
      </w:r>
      <w:r w:rsidR="004B3375" w:rsidRPr="00F30EF9">
        <w:rPr>
          <w:color w:val="auto"/>
        </w:rPr>
        <w:t>O recurso e o pedido de reconsideração terão efeito suspensivo do ato ou da decisão recorrida até que sobrevenha decisão final da autoridade competente.</w:t>
      </w:r>
    </w:p>
    <w:p w14:paraId="3C71306A" w14:textId="5EA13A7B" w:rsidR="004B3375" w:rsidRPr="00F30EF9" w:rsidRDefault="00F86B86" w:rsidP="00B313BF">
      <w:pPr>
        <w:pStyle w:val="PargrafodaLista"/>
        <w:spacing w:before="120" w:after="120" w:line="276" w:lineRule="auto"/>
        <w:ind w:left="0"/>
        <w:jc w:val="both"/>
        <w:rPr>
          <w:color w:val="auto"/>
        </w:rPr>
      </w:pPr>
      <w:r w:rsidRPr="00F30EF9">
        <w:rPr>
          <w:color w:val="auto"/>
        </w:rPr>
        <w:t>3</w:t>
      </w:r>
      <w:r w:rsidR="00EC0C91">
        <w:rPr>
          <w:color w:val="auto"/>
        </w:rPr>
        <w:t>5</w:t>
      </w:r>
      <w:r w:rsidR="00AA0B9A" w:rsidRPr="00F30EF9">
        <w:rPr>
          <w:color w:val="auto"/>
        </w:rPr>
        <w:t>.1</w:t>
      </w:r>
      <w:r w:rsidR="00D21B29" w:rsidRPr="00F30EF9">
        <w:rPr>
          <w:color w:val="auto"/>
        </w:rPr>
        <w:t>2</w:t>
      </w:r>
      <w:r w:rsidR="00AA0B9A" w:rsidRPr="00F30EF9">
        <w:rPr>
          <w:color w:val="auto"/>
        </w:rPr>
        <w:t xml:space="preserve">- </w:t>
      </w:r>
      <w:r w:rsidR="004B3375" w:rsidRPr="00F30EF9">
        <w:rPr>
          <w:color w:val="auto"/>
        </w:rPr>
        <w:t>aplicação das sanções previstas neste edital não exclui, em hipótese alguma, a obrigação de reparação integral dos danos causados.</w:t>
      </w:r>
    </w:p>
    <w:p w14:paraId="4448777D" w14:textId="1D7C3E40" w:rsidR="00D21B29" w:rsidRPr="00F30EF9" w:rsidRDefault="00F86B86" w:rsidP="00B313BF">
      <w:pPr>
        <w:pStyle w:val="PargrafodaLista"/>
        <w:spacing w:before="120" w:after="120" w:line="276" w:lineRule="auto"/>
        <w:ind w:left="0"/>
        <w:jc w:val="both"/>
        <w:rPr>
          <w:color w:val="auto"/>
        </w:rPr>
      </w:pPr>
      <w:r w:rsidRPr="00F30EF9">
        <w:rPr>
          <w:color w:val="auto"/>
        </w:rPr>
        <w:lastRenderedPageBreak/>
        <w:t>3</w:t>
      </w:r>
      <w:r w:rsidR="00EC0C91">
        <w:rPr>
          <w:color w:val="auto"/>
        </w:rPr>
        <w:t>5</w:t>
      </w:r>
      <w:r w:rsidR="00D21B29" w:rsidRPr="00F30EF9">
        <w:rPr>
          <w:color w:val="auto"/>
        </w:rPr>
        <w:t xml:space="preserve">.13 - A sanção de impedimento de licitar e contratar será aplicada ao responsável em decorrência das infrações administrativas relacionadas nos itens </w:t>
      </w:r>
      <w:r w:rsidR="00B173F3" w:rsidRPr="00F30EF9">
        <w:rPr>
          <w:color w:val="auto"/>
        </w:rPr>
        <w:t>3</w:t>
      </w:r>
      <w:r w:rsidR="00EC0C91">
        <w:rPr>
          <w:color w:val="auto"/>
        </w:rPr>
        <w:t>5</w:t>
      </w:r>
      <w:r w:rsidR="00D21B29" w:rsidRPr="00F30EF9">
        <w:rPr>
          <w:color w:val="auto"/>
        </w:rPr>
        <w:t xml:space="preserve">.1.1, </w:t>
      </w:r>
      <w:r w:rsidR="00B173F3" w:rsidRPr="00F30EF9">
        <w:rPr>
          <w:color w:val="auto"/>
        </w:rPr>
        <w:t>3</w:t>
      </w:r>
      <w:r w:rsidR="00EC0C91">
        <w:rPr>
          <w:color w:val="auto"/>
        </w:rPr>
        <w:t>5</w:t>
      </w:r>
      <w:r w:rsidR="00D21B29" w:rsidRPr="00F30EF9">
        <w:rPr>
          <w:color w:val="auto"/>
        </w:rPr>
        <w:t xml:space="preserve">.1.2 e </w:t>
      </w:r>
      <w:r w:rsidR="00B173F3" w:rsidRPr="00F30EF9">
        <w:rPr>
          <w:color w:val="auto"/>
        </w:rPr>
        <w:t>3</w:t>
      </w:r>
      <w:r w:rsidR="00EC0C91">
        <w:rPr>
          <w:color w:val="auto"/>
        </w:rPr>
        <w:t>5</w:t>
      </w:r>
      <w:r w:rsidR="00D21B29" w:rsidRPr="00F30EF9">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37D14F2E" w14:textId="702CA08A" w:rsidR="00D21B29" w:rsidRDefault="00F86B86" w:rsidP="00B313BF">
      <w:pPr>
        <w:pStyle w:val="PargrafodaLista"/>
        <w:spacing w:before="120" w:after="120" w:line="276" w:lineRule="auto"/>
        <w:ind w:left="0"/>
        <w:jc w:val="both"/>
        <w:rPr>
          <w:color w:val="auto"/>
        </w:rPr>
      </w:pPr>
      <w:r w:rsidRPr="00F30EF9">
        <w:rPr>
          <w:color w:val="auto"/>
        </w:rPr>
        <w:t>3</w:t>
      </w:r>
      <w:r w:rsidR="00EC0C91">
        <w:rPr>
          <w:color w:val="auto"/>
        </w:rPr>
        <w:t>5</w:t>
      </w:r>
      <w:r w:rsidR="00D21B29" w:rsidRPr="00F30EF9">
        <w:rPr>
          <w:color w:val="auto"/>
        </w:rPr>
        <w:t xml:space="preserve">.14 - Poderá ser aplicada ao responsável a sanção de declaração de inidoneidade para licitar ou contratar, em decorrência da prática das infrações dispostas nos itens </w:t>
      </w:r>
      <w:r w:rsidR="00B173F3" w:rsidRPr="00F30EF9">
        <w:rPr>
          <w:color w:val="auto"/>
        </w:rPr>
        <w:t>3</w:t>
      </w:r>
      <w:r w:rsidR="00EC0C91">
        <w:rPr>
          <w:color w:val="auto"/>
        </w:rPr>
        <w:t>5</w:t>
      </w:r>
      <w:r w:rsidR="00D21B29" w:rsidRPr="00F30EF9">
        <w:rPr>
          <w:color w:val="auto"/>
        </w:rPr>
        <w:t xml:space="preserve">.1.4, </w:t>
      </w:r>
      <w:r w:rsidR="00B173F3" w:rsidRPr="00F30EF9">
        <w:rPr>
          <w:color w:val="auto"/>
        </w:rPr>
        <w:t>3</w:t>
      </w:r>
      <w:r w:rsidR="00EC0C91">
        <w:rPr>
          <w:color w:val="auto"/>
        </w:rPr>
        <w:t>5</w:t>
      </w:r>
      <w:r w:rsidR="00D21B29" w:rsidRPr="00F30EF9">
        <w:rPr>
          <w:color w:val="auto"/>
        </w:rPr>
        <w:t xml:space="preserve">.1.5, </w:t>
      </w:r>
      <w:r w:rsidR="00B173F3" w:rsidRPr="00F30EF9">
        <w:rPr>
          <w:color w:val="auto"/>
        </w:rPr>
        <w:t>3</w:t>
      </w:r>
      <w:r w:rsidR="00EC0C91">
        <w:rPr>
          <w:color w:val="auto"/>
        </w:rPr>
        <w:t>5</w:t>
      </w:r>
      <w:r w:rsidR="00D21B29" w:rsidRPr="00F30EF9">
        <w:rPr>
          <w:color w:val="auto"/>
        </w:rPr>
        <w:t xml:space="preserve">.1.6, </w:t>
      </w:r>
      <w:r w:rsidR="00B173F3" w:rsidRPr="00F30EF9">
        <w:rPr>
          <w:color w:val="auto"/>
        </w:rPr>
        <w:t>3</w:t>
      </w:r>
      <w:r w:rsidR="00EC0C91">
        <w:rPr>
          <w:color w:val="auto"/>
        </w:rPr>
        <w:t>5</w:t>
      </w:r>
      <w:r w:rsidR="00D21B29" w:rsidRPr="00F30EF9">
        <w:rPr>
          <w:color w:val="auto"/>
        </w:rPr>
        <w:t xml:space="preserve">.1.7 e </w:t>
      </w:r>
      <w:r w:rsidRPr="00F30EF9">
        <w:rPr>
          <w:color w:val="auto"/>
        </w:rPr>
        <w:t>3</w:t>
      </w:r>
      <w:r w:rsidR="00EC0C91">
        <w:rPr>
          <w:color w:val="auto"/>
        </w:rPr>
        <w:t>5</w:t>
      </w:r>
      <w:r w:rsidR="00D21B29" w:rsidRPr="00F30EF9">
        <w:rPr>
          <w:color w:val="auto"/>
        </w:rPr>
        <w:t>.1</w:t>
      </w:r>
      <w:r w:rsidR="009A6F95">
        <w:rPr>
          <w:color w:val="auto"/>
        </w:rPr>
        <w:t>.8</w:t>
      </w:r>
      <w:r w:rsidR="00D21B29" w:rsidRPr="00F30EF9">
        <w:rPr>
          <w:color w:val="auto"/>
        </w:rPr>
        <w:t xml:space="preserve">, bem como pelas infrações administrativas previstas nos itens </w:t>
      </w:r>
      <w:r w:rsidR="00B173F3" w:rsidRPr="00F30EF9">
        <w:rPr>
          <w:color w:val="auto"/>
        </w:rPr>
        <w:t>3</w:t>
      </w:r>
      <w:r w:rsidR="00EC0C91">
        <w:rPr>
          <w:color w:val="auto"/>
        </w:rPr>
        <w:t>5</w:t>
      </w:r>
      <w:r w:rsidR="00D21B29" w:rsidRPr="00F30EF9">
        <w:rPr>
          <w:color w:val="auto"/>
        </w:rPr>
        <w:t xml:space="preserve">.1.1, </w:t>
      </w:r>
      <w:r w:rsidR="00B173F3" w:rsidRPr="00F30EF9">
        <w:rPr>
          <w:color w:val="auto"/>
        </w:rPr>
        <w:t>3</w:t>
      </w:r>
      <w:r w:rsidR="00EC0C91">
        <w:rPr>
          <w:color w:val="auto"/>
        </w:rPr>
        <w:t>5</w:t>
      </w:r>
      <w:r w:rsidR="00D21B29" w:rsidRPr="00F30EF9">
        <w:rPr>
          <w:color w:val="auto"/>
        </w:rPr>
        <w:t xml:space="preserve">.1.2 e </w:t>
      </w:r>
      <w:r w:rsidR="00B173F3" w:rsidRPr="00F30EF9">
        <w:rPr>
          <w:color w:val="auto"/>
        </w:rPr>
        <w:t>3</w:t>
      </w:r>
      <w:r w:rsidR="00EC0C91">
        <w:rPr>
          <w:color w:val="auto"/>
        </w:rPr>
        <w:t>5</w:t>
      </w:r>
      <w:r w:rsidR="00D21B29" w:rsidRPr="00F30EF9">
        <w:rPr>
          <w:color w:val="auto"/>
        </w:rPr>
        <w:t>.1.3 que justifiquem a imposição de penalidade mais grave que a sanção de impedimento de licitar e contratar, cuja duração observará o prazo previsto no art. 156, §5º, da Lei n.º 14.133/2021.</w:t>
      </w:r>
    </w:p>
    <w:p w14:paraId="0A76AC66" w14:textId="27A91FC5" w:rsidR="001D59BF" w:rsidRPr="00F30EF9" w:rsidRDefault="00016850" w:rsidP="00B313BF">
      <w:pPr>
        <w:spacing w:before="120" w:after="120" w:line="276" w:lineRule="auto"/>
        <w:jc w:val="both"/>
        <w:rPr>
          <w:b/>
          <w:sz w:val="24"/>
          <w:szCs w:val="24"/>
        </w:rPr>
      </w:pPr>
      <w:r w:rsidRPr="00F30EF9">
        <w:rPr>
          <w:b/>
          <w:sz w:val="24"/>
          <w:szCs w:val="24"/>
        </w:rPr>
        <w:t>3</w:t>
      </w:r>
      <w:r w:rsidR="00EC0C91">
        <w:rPr>
          <w:b/>
          <w:sz w:val="24"/>
          <w:szCs w:val="24"/>
        </w:rPr>
        <w:t>6</w:t>
      </w:r>
      <w:r w:rsidR="000E59EE" w:rsidRPr="00F30EF9">
        <w:rPr>
          <w:b/>
          <w:sz w:val="24"/>
          <w:szCs w:val="24"/>
        </w:rPr>
        <w:t xml:space="preserve"> </w:t>
      </w:r>
      <w:r w:rsidR="00392D5B" w:rsidRPr="00F30EF9">
        <w:rPr>
          <w:b/>
          <w:sz w:val="24"/>
          <w:szCs w:val="24"/>
        </w:rPr>
        <w:t>– DAS DISPOSIÇÕES FINAIS</w:t>
      </w:r>
    </w:p>
    <w:p w14:paraId="24CDBC2D" w14:textId="6327CE62" w:rsidR="009460C5" w:rsidRPr="00F30EF9" w:rsidRDefault="00016850" w:rsidP="00B313BF">
      <w:pPr>
        <w:pStyle w:val="Nivel2"/>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3</w:t>
      </w:r>
      <w:r w:rsidR="00EC0C91">
        <w:rPr>
          <w:rFonts w:ascii="Times New Roman" w:hAnsi="Times New Roman" w:cs="Times New Roman"/>
          <w:color w:val="auto"/>
          <w:sz w:val="24"/>
          <w:szCs w:val="24"/>
        </w:rPr>
        <w:t>6</w:t>
      </w:r>
      <w:r w:rsidR="009460C5" w:rsidRPr="00F30EF9">
        <w:rPr>
          <w:rFonts w:ascii="Times New Roman" w:hAnsi="Times New Roman" w:cs="Times New Roman"/>
          <w:color w:val="auto"/>
          <w:sz w:val="24"/>
          <w:szCs w:val="24"/>
        </w:rPr>
        <w:t xml:space="preserve">.1- </w:t>
      </w:r>
      <w:r w:rsidR="007D403B" w:rsidRPr="00F30EF9">
        <w:rPr>
          <w:rFonts w:ascii="Times New Roman" w:hAnsi="Times New Roman" w:cs="Times New Roman"/>
          <w:color w:val="auto"/>
          <w:sz w:val="24"/>
          <w:szCs w:val="24"/>
        </w:rPr>
        <w:t>Será divulgada ata da sessão pública no sistema eletrônico.</w:t>
      </w:r>
    </w:p>
    <w:p w14:paraId="42BF8315" w14:textId="7DFE535A" w:rsidR="009460C5"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color w:val="auto"/>
          <w:sz w:val="24"/>
          <w:szCs w:val="24"/>
        </w:rPr>
        <w:t>3</w:t>
      </w:r>
      <w:r w:rsidR="00EC0C91">
        <w:rPr>
          <w:rFonts w:ascii="Times New Roman" w:hAnsi="Times New Roman" w:cs="Times New Roman"/>
          <w:color w:val="auto"/>
          <w:sz w:val="24"/>
          <w:szCs w:val="24"/>
        </w:rPr>
        <w:t>6</w:t>
      </w:r>
      <w:r w:rsidR="009460C5" w:rsidRPr="00F30EF9">
        <w:rPr>
          <w:rFonts w:ascii="Times New Roman" w:hAnsi="Times New Roman" w:cs="Times New Roman"/>
          <w:color w:val="auto"/>
          <w:sz w:val="24"/>
          <w:szCs w:val="24"/>
        </w:rPr>
        <w:t xml:space="preserve">.2-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simples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participação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na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presente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licitação,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caracterizada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pela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inscrição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credenciamento para participar do pregão, implica para a licitante a observância dos preceitos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legais e regulamentares em vigor, bem como a integral e incondicional aceitação de todos 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termos e condições deste edital e de seus anexos, aos quais se submete; implica, também, no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reconhecimento</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de</w:t>
      </w:r>
      <w:r w:rsidR="001D59BF" w:rsidRPr="00F30EF9">
        <w:rPr>
          <w:rFonts w:ascii="Times New Roman" w:hAnsi="Times New Roman" w:cs="Times New Roman"/>
          <w:spacing w:val="55"/>
          <w:sz w:val="24"/>
          <w:szCs w:val="24"/>
        </w:rPr>
        <w:t xml:space="preserve"> </w:t>
      </w:r>
      <w:r w:rsidR="001D59BF" w:rsidRPr="00F30EF9">
        <w:rPr>
          <w:rFonts w:ascii="Times New Roman" w:hAnsi="Times New Roman" w:cs="Times New Roman"/>
          <w:sz w:val="24"/>
          <w:szCs w:val="24"/>
        </w:rPr>
        <w:t>que</w:t>
      </w:r>
      <w:r w:rsidR="001D59BF" w:rsidRPr="00F30EF9">
        <w:rPr>
          <w:rFonts w:ascii="Times New Roman" w:hAnsi="Times New Roman" w:cs="Times New Roman"/>
          <w:spacing w:val="55"/>
          <w:sz w:val="24"/>
          <w:szCs w:val="24"/>
        </w:rPr>
        <w:t xml:space="preserve"> </w:t>
      </w:r>
      <w:r w:rsidR="001D59BF" w:rsidRPr="00F30EF9">
        <w:rPr>
          <w:rFonts w:ascii="Times New Roman" w:hAnsi="Times New Roman" w:cs="Times New Roman"/>
          <w:sz w:val="24"/>
          <w:szCs w:val="24"/>
        </w:rPr>
        <w:t>este</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instrumento</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convocatório</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e</w:t>
      </w:r>
      <w:r w:rsidR="001D59BF" w:rsidRPr="00F30EF9">
        <w:rPr>
          <w:rFonts w:ascii="Times New Roman" w:hAnsi="Times New Roman" w:cs="Times New Roman"/>
          <w:spacing w:val="55"/>
          <w:sz w:val="24"/>
          <w:szCs w:val="24"/>
        </w:rPr>
        <w:t xml:space="preserve"> </w:t>
      </w:r>
      <w:r w:rsidR="001D59BF" w:rsidRPr="00F30EF9">
        <w:rPr>
          <w:rFonts w:ascii="Times New Roman" w:hAnsi="Times New Roman" w:cs="Times New Roman"/>
          <w:sz w:val="24"/>
          <w:szCs w:val="24"/>
        </w:rPr>
        <w:t>seus</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anexos</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caracterizaram perfeitamente o objeto do certame, sendo os mesmos suficientes para a exata compreensão do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objeto e para seu perfeito atendimento, não cabendo, posteriormente, o direito a qualquer</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indenização.</w:t>
      </w:r>
    </w:p>
    <w:p w14:paraId="669D1549" w14:textId="7E188CB7" w:rsidR="001D59BF"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color w:val="auto"/>
          <w:sz w:val="24"/>
          <w:szCs w:val="24"/>
        </w:rPr>
        <w:t>3</w:t>
      </w:r>
      <w:r w:rsidR="00EC0C91">
        <w:rPr>
          <w:rFonts w:ascii="Times New Roman" w:hAnsi="Times New Roman" w:cs="Times New Roman"/>
          <w:color w:val="auto"/>
          <w:sz w:val="24"/>
          <w:szCs w:val="24"/>
        </w:rPr>
        <w:t>6</w:t>
      </w:r>
      <w:r w:rsidR="009460C5" w:rsidRPr="00F30EF9">
        <w:rPr>
          <w:rFonts w:ascii="Times New Roman" w:hAnsi="Times New Roman" w:cs="Times New Roman"/>
          <w:color w:val="auto"/>
          <w:sz w:val="24"/>
          <w:szCs w:val="24"/>
        </w:rPr>
        <w:t>.</w:t>
      </w:r>
      <w:r w:rsidR="009460C5" w:rsidRPr="00F30EF9">
        <w:rPr>
          <w:rFonts w:ascii="Times New Roman" w:hAnsi="Times New Roman" w:cs="Times New Roman"/>
          <w:sz w:val="24"/>
          <w:szCs w:val="24"/>
        </w:rPr>
        <w:t xml:space="preserve">3-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fidelidade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legitimidade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todos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documentos,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informações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declarações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prestadas</w:t>
      </w:r>
      <w:r w:rsidR="001D59BF" w:rsidRPr="00F30EF9">
        <w:rPr>
          <w:rFonts w:ascii="Times New Roman" w:hAnsi="Times New Roman" w:cs="Times New Roman"/>
          <w:spacing w:val="15"/>
          <w:sz w:val="24"/>
          <w:szCs w:val="24"/>
        </w:rPr>
        <w:t xml:space="preserve"> </w:t>
      </w:r>
      <w:r w:rsidR="001D59BF" w:rsidRPr="00F30EF9">
        <w:rPr>
          <w:rFonts w:ascii="Times New Roman" w:hAnsi="Times New Roman" w:cs="Times New Roman"/>
          <w:sz w:val="24"/>
          <w:szCs w:val="24"/>
        </w:rPr>
        <w:t>em</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atendimento</w:t>
      </w:r>
      <w:r w:rsidR="001D59BF" w:rsidRPr="00F30EF9">
        <w:rPr>
          <w:rFonts w:ascii="Times New Roman" w:hAnsi="Times New Roman" w:cs="Times New Roman"/>
          <w:spacing w:val="14"/>
          <w:sz w:val="24"/>
          <w:szCs w:val="24"/>
        </w:rPr>
        <w:t xml:space="preserve"> </w:t>
      </w:r>
      <w:r w:rsidR="001D59BF" w:rsidRPr="00F30EF9">
        <w:rPr>
          <w:rFonts w:ascii="Times New Roman" w:hAnsi="Times New Roman" w:cs="Times New Roman"/>
          <w:sz w:val="24"/>
          <w:szCs w:val="24"/>
        </w:rPr>
        <w:t>às</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normas</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deste</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instrumento</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editalício</w:t>
      </w:r>
      <w:r w:rsidR="001D59BF" w:rsidRPr="00F30EF9">
        <w:rPr>
          <w:rFonts w:ascii="Times New Roman" w:hAnsi="Times New Roman" w:cs="Times New Roman"/>
          <w:spacing w:val="14"/>
          <w:sz w:val="24"/>
          <w:szCs w:val="24"/>
        </w:rPr>
        <w:t xml:space="preserve"> </w:t>
      </w:r>
      <w:r w:rsidR="001D59BF" w:rsidRPr="00F30EF9">
        <w:rPr>
          <w:rFonts w:ascii="Times New Roman" w:hAnsi="Times New Roman" w:cs="Times New Roman"/>
          <w:sz w:val="24"/>
          <w:szCs w:val="24"/>
        </w:rPr>
        <w:t>sujeitam-se</w:t>
      </w:r>
      <w:r w:rsidR="001D59BF" w:rsidRPr="00F30EF9">
        <w:rPr>
          <w:rFonts w:ascii="Times New Roman" w:hAnsi="Times New Roman" w:cs="Times New Roman"/>
          <w:spacing w:val="12"/>
          <w:sz w:val="24"/>
          <w:szCs w:val="24"/>
        </w:rPr>
        <w:t xml:space="preserve"> </w:t>
      </w:r>
      <w:r w:rsidR="001D59BF" w:rsidRPr="00F30EF9">
        <w:rPr>
          <w:rFonts w:ascii="Times New Roman" w:hAnsi="Times New Roman" w:cs="Times New Roman"/>
          <w:sz w:val="24"/>
          <w:szCs w:val="24"/>
        </w:rPr>
        <w:t>às</w:t>
      </w:r>
      <w:r w:rsidR="001D59BF" w:rsidRPr="00F30EF9">
        <w:rPr>
          <w:rFonts w:ascii="Times New Roman" w:hAnsi="Times New Roman" w:cs="Times New Roman"/>
          <w:spacing w:val="14"/>
          <w:sz w:val="24"/>
          <w:szCs w:val="24"/>
        </w:rPr>
        <w:t xml:space="preserve"> </w:t>
      </w:r>
      <w:r w:rsidR="001D59BF" w:rsidRPr="00F30EF9">
        <w:rPr>
          <w:rFonts w:ascii="Times New Roman" w:hAnsi="Times New Roman" w:cs="Times New Roman"/>
          <w:sz w:val="24"/>
          <w:szCs w:val="24"/>
        </w:rPr>
        <w:t>penas</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da</w:t>
      </w:r>
      <w:r w:rsidR="001D59BF" w:rsidRPr="00F30EF9">
        <w:rPr>
          <w:rFonts w:ascii="Times New Roman" w:hAnsi="Times New Roman" w:cs="Times New Roman"/>
          <w:spacing w:val="12"/>
          <w:sz w:val="24"/>
          <w:szCs w:val="24"/>
        </w:rPr>
        <w:t xml:space="preserve"> </w:t>
      </w:r>
      <w:r w:rsidR="001D59BF" w:rsidRPr="00F30EF9">
        <w:rPr>
          <w:rFonts w:ascii="Times New Roman" w:hAnsi="Times New Roman" w:cs="Times New Roman"/>
          <w:sz w:val="24"/>
          <w:szCs w:val="24"/>
        </w:rPr>
        <w:t>lei.</w:t>
      </w:r>
      <w:r w:rsidR="001D59BF" w:rsidRPr="00F30EF9">
        <w:rPr>
          <w:rFonts w:ascii="Times New Roman" w:hAnsi="Times New Roman" w:cs="Times New Roman"/>
          <w:spacing w:val="-57"/>
          <w:sz w:val="24"/>
          <w:szCs w:val="24"/>
        </w:rPr>
        <w:t xml:space="preserve">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21"/>
          <w:sz w:val="24"/>
          <w:szCs w:val="24"/>
        </w:rPr>
        <w:t xml:space="preserve"> </w:t>
      </w:r>
      <w:r w:rsidR="001D59BF" w:rsidRPr="00F30EF9">
        <w:rPr>
          <w:rFonts w:ascii="Times New Roman" w:hAnsi="Times New Roman" w:cs="Times New Roman"/>
          <w:sz w:val="24"/>
          <w:szCs w:val="24"/>
        </w:rPr>
        <w:t>falsidade</w:t>
      </w:r>
      <w:r w:rsidR="001D59BF" w:rsidRPr="00F30EF9">
        <w:rPr>
          <w:rFonts w:ascii="Times New Roman" w:hAnsi="Times New Roman" w:cs="Times New Roman"/>
          <w:spacing w:val="20"/>
          <w:sz w:val="24"/>
          <w:szCs w:val="24"/>
        </w:rPr>
        <w:t xml:space="preserve"> </w:t>
      </w:r>
      <w:r w:rsidR="001D59BF" w:rsidRPr="00F30EF9">
        <w:rPr>
          <w:rFonts w:ascii="Times New Roman" w:hAnsi="Times New Roman" w:cs="Times New Roman"/>
          <w:sz w:val="24"/>
          <w:szCs w:val="24"/>
        </w:rPr>
        <w:t>de</w:t>
      </w:r>
      <w:r w:rsidR="001D59BF" w:rsidRPr="00F30EF9">
        <w:rPr>
          <w:rFonts w:ascii="Times New Roman" w:hAnsi="Times New Roman" w:cs="Times New Roman"/>
          <w:spacing w:val="22"/>
          <w:sz w:val="24"/>
          <w:szCs w:val="24"/>
        </w:rPr>
        <w:t xml:space="preserve"> </w:t>
      </w:r>
      <w:r w:rsidR="001D59BF" w:rsidRPr="00F30EF9">
        <w:rPr>
          <w:rFonts w:ascii="Times New Roman" w:hAnsi="Times New Roman" w:cs="Times New Roman"/>
          <w:sz w:val="24"/>
          <w:szCs w:val="24"/>
        </w:rPr>
        <w:t>qualquer</w:t>
      </w:r>
      <w:r w:rsidR="001D59BF" w:rsidRPr="00F30EF9">
        <w:rPr>
          <w:rFonts w:ascii="Times New Roman" w:hAnsi="Times New Roman" w:cs="Times New Roman"/>
          <w:spacing w:val="22"/>
          <w:sz w:val="24"/>
          <w:szCs w:val="24"/>
        </w:rPr>
        <w:t xml:space="preserve"> </w:t>
      </w:r>
      <w:r w:rsidR="001D59BF" w:rsidRPr="00F30EF9">
        <w:rPr>
          <w:rFonts w:ascii="Times New Roman" w:hAnsi="Times New Roman" w:cs="Times New Roman"/>
          <w:sz w:val="24"/>
          <w:szCs w:val="24"/>
        </w:rPr>
        <w:t>documento</w:t>
      </w:r>
      <w:r w:rsidR="001D59BF" w:rsidRPr="00F30EF9">
        <w:rPr>
          <w:rFonts w:ascii="Times New Roman" w:hAnsi="Times New Roman" w:cs="Times New Roman"/>
          <w:spacing w:val="21"/>
          <w:sz w:val="24"/>
          <w:szCs w:val="24"/>
        </w:rPr>
        <w:t xml:space="preserve"> </w:t>
      </w:r>
      <w:r w:rsidR="001D59BF" w:rsidRPr="00F30EF9">
        <w:rPr>
          <w:rFonts w:ascii="Times New Roman" w:hAnsi="Times New Roman" w:cs="Times New Roman"/>
          <w:sz w:val="24"/>
          <w:szCs w:val="24"/>
        </w:rPr>
        <w:t>ou</w:t>
      </w:r>
      <w:r w:rsidR="001D59BF" w:rsidRPr="00F30EF9">
        <w:rPr>
          <w:rFonts w:ascii="Times New Roman" w:hAnsi="Times New Roman" w:cs="Times New Roman"/>
          <w:spacing w:val="22"/>
          <w:sz w:val="24"/>
          <w:szCs w:val="24"/>
        </w:rPr>
        <w:t xml:space="preserve">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20"/>
          <w:sz w:val="24"/>
          <w:szCs w:val="24"/>
        </w:rPr>
        <w:t xml:space="preserve"> </w:t>
      </w:r>
      <w:r w:rsidR="001D59BF" w:rsidRPr="00F30EF9">
        <w:rPr>
          <w:rFonts w:ascii="Times New Roman" w:hAnsi="Times New Roman" w:cs="Times New Roman"/>
          <w:sz w:val="24"/>
          <w:szCs w:val="24"/>
        </w:rPr>
        <w:t>inverdade</w:t>
      </w:r>
      <w:r w:rsidR="001D59BF" w:rsidRPr="00F30EF9">
        <w:rPr>
          <w:rFonts w:ascii="Times New Roman" w:hAnsi="Times New Roman" w:cs="Times New Roman"/>
          <w:spacing w:val="20"/>
          <w:sz w:val="24"/>
          <w:szCs w:val="24"/>
        </w:rPr>
        <w:t xml:space="preserve"> </w:t>
      </w:r>
      <w:r w:rsidR="001D59BF" w:rsidRPr="00F30EF9">
        <w:rPr>
          <w:rFonts w:ascii="Times New Roman" w:hAnsi="Times New Roman" w:cs="Times New Roman"/>
          <w:sz w:val="24"/>
          <w:szCs w:val="24"/>
        </w:rPr>
        <w:t>das</w:t>
      </w:r>
      <w:r w:rsidR="001D59BF" w:rsidRPr="00F30EF9">
        <w:rPr>
          <w:rFonts w:ascii="Times New Roman" w:hAnsi="Times New Roman" w:cs="Times New Roman"/>
          <w:spacing w:val="23"/>
          <w:sz w:val="24"/>
          <w:szCs w:val="24"/>
        </w:rPr>
        <w:t xml:space="preserve"> </w:t>
      </w:r>
      <w:r w:rsidR="001D59BF" w:rsidRPr="00F30EF9">
        <w:rPr>
          <w:rFonts w:ascii="Times New Roman" w:hAnsi="Times New Roman" w:cs="Times New Roman"/>
          <w:sz w:val="24"/>
          <w:szCs w:val="24"/>
        </w:rPr>
        <w:t>informações</w:t>
      </w:r>
      <w:r w:rsidR="001D59BF" w:rsidRPr="00F30EF9">
        <w:rPr>
          <w:rFonts w:ascii="Times New Roman" w:hAnsi="Times New Roman" w:cs="Times New Roman"/>
          <w:spacing w:val="22"/>
          <w:sz w:val="24"/>
          <w:szCs w:val="24"/>
        </w:rPr>
        <w:t xml:space="preserve"> </w:t>
      </w:r>
      <w:r w:rsidR="001D59BF" w:rsidRPr="00F30EF9">
        <w:rPr>
          <w:rFonts w:ascii="Times New Roman" w:hAnsi="Times New Roman" w:cs="Times New Roman"/>
          <w:sz w:val="24"/>
          <w:szCs w:val="24"/>
        </w:rPr>
        <w:t>nele</w:t>
      </w:r>
      <w:r w:rsidR="001D59BF" w:rsidRPr="00F30EF9">
        <w:rPr>
          <w:rFonts w:ascii="Times New Roman" w:hAnsi="Times New Roman" w:cs="Times New Roman"/>
          <w:spacing w:val="23"/>
          <w:sz w:val="24"/>
          <w:szCs w:val="24"/>
        </w:rPr>
        <w:t xml:space="preserve"> </w:t>
      </w:r>
      <w:r w:rsidR="001D59BF" w:rsidRPr="00F30EF9">
        <w:rPr>
          <w:rFonts w:ascii="Times New Roman" w:hAnsi="Times New Roman" w:cs="Times New Roman"/>
          <w:sz w:val="24"/>
          <w:szCs w:val="24"/>
        </w:rPr>
        <w:t>contidas</w:t>
      </w:r>
      <w:r w:rsidR="001D59BF" w:rsidRPr="00F30EF9">
        <w:rPr>
          <w:rFonts w:ascii="Times New Roman" w:hAnsi="Times New Roman" w:cs="Times New Roman"/>
          <w:spacing w:val="23"/>
          <w:sz w:val="24"/>
          <w:szCs w:val="24"/>
        </w:rPr>
        <w:t xml:space="preserve"> </w:t>
      </w:r>
      <w:r w:rsidR="001D59BF" w:rsidRPr="00F30EF9">
        <w:rPr>
          <w:rFonts w:ascii="Times New Roman" w:hAnsi="Times New Roman" w:cs="Times New Roman"/>
          <w:sz w:val="24"/>
          <w:szCs w:val="24"/>
        </w:rPr>
        <w:t>implicará</w:t>
      </w:r>
      <w:r w:rsidR="001D59BF" w:rsidRPr="00F30EF9">
        <w:rPr>
          <w:rFonts w:ascii="Times New Roman" w:hAnsi="Times New Roman" w:cs="Times New Roman"/>
          <w:spacing w:val="-58"/>
          <w:sz w:val="24"/>
          <w:szCs w:val="24"/>
        </w:rPr>
        <w:t xml:space="preserve"> </w:t>
      </w:r>
      <w:r w:rsidR="001D59BF" w:rsidRPr="00F30EF9">
        <w:rPr>
          <w:rFonts w:ascii="Times New Roman" w:hAnsi="Times New Roman" w:cs="Times New Roman"/>
          <w:sz w:val="24"/>
          <w:szCs w:val="24"/>
        </w:rPr>
        <w:t>na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imediata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desclassificação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licitante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que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tiver</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apresentado;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ou,</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caso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tenha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sido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57"/>
          <w:sz w:val="24"/>
          <w:szCs w:val="24"/>
        </w:rPr>
        <w:t xml:space="preserve"> </w:t>
      </w:r>
      <w:r w:rsidR="001D59BF" w:rsidRPr="00F30EF9">
        <w:rPr>
          <w:rFonts w:ascii="Times New Roman" w:hAnsi="Times New Roman" w:cs="Times New Roman"/>
          <w:sz w:val="24"/>
          <w:szCs w:val="24"/>
        </w:rPr>
        <w:t>vencedora,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na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rescisão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do ajuste, sem</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prejuízo das demais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sanções</w:t>
      </w:r>
      <w:r w:rsidR="001D59BF" w:rsidRPr="00F30EF9">
        <w:rPr>
          <w:rFonts w:ascii="Times New Roman" w:hAnsi="Times New Roman" w:cs="Times New Roman"/>
          <w:spacing w:val="2"/>
          <w:sz w:val="24"/>
          <w:szCs w:val="24"/>
        </w:rPr>
        <w:t xml:space="preserve"> </w:t>
      </w:r>
      <w:r w:rsidR="001D59BF" w:rsidRPr="00F30EF9">
        <w:rPr>
          <w:rFonts w:ascii="Times New Roman" w:hAnsi="Times New Roman" w:cs="Times New Roman"/>
          <w:sz w:val="24"/>
          <w:szCs w:val="24"/>
        </w:rPr>
        <w:t>cabíveis.</w:t>
      </w:r>
    </w:p>
    <w:p w14:paraId="33467852" w14:textId="77777777" w:rsidR="001D59BF" w:rsidRPr="00F30EF9" w:rsidRDefault="001D59BF" w:rsidP="00985A87">
      <w:pPr>
        <w:widowControl w:val="0"/>
        <w:numPr>
          <w:ilvl w:val="1"/>
          <w:numId w:val="29"/>
        </w:numPr>
        <w:tabs>
          <w:tab w:val="left" w:pos="426"/>
          <w:tab w:val="left" w:pos="874"/>
        </w:tabs>
        <w:autoSpaceDE w:val="0"/>
        <w:autoSpaceDN w:val="0"/>
        <w:spacing w:before="120" w:after="120" w:line="276" w:lineRule="auto"/>
        <w:ind w:left="0" w:firstLine="0"/>
        <w:jc w:val="both"/>
        <w:rPr>
          <w:sz w:val="24"/>
          <w:szCs w:val="24"/>
        </w:rPr>
      </w:pPr>
      <w:r w:rsidRPr="00F30EF9">
        <w:rPr>
          <w:sz w:val="24"/>
          <w:szCs w:val="24"/>
        </w:rPr>
        <w:t>Cada proponente arcará com todos os custos diretos ou indiretos para a preparação e</w:t>
      </w:r>
      <w:r w:rsidRPr="00F30EF9">
        <w:rPr>
          <w:spacing w:val="1"/>
          <w:sz w:val="24"/>
          <w:szCs w:val="24"/>
        </w:rPr>
        <w:t xml:space="preserve"> </w:t>
      </w:r>
      <w:r w:rsidRPr="00F30EF9">
        <w:rPr>
          <w:sz w:val="24"/>
          <w:szCs w:val="24"/>
        </w:rPr>
        <w:t>apresentação</w:t>
      </w:r>
      <w:r w:rsidRPr="00F30EF9">
        <w:rPr>
          <w:spacing w:val="-1"/>
          <w:sz w:val="24"/>
          <w:szCs w:val="24"/>
        </w:rPr>
        <w:t xml:space="preserve"> </w:t>
      </w:r>
      <w:r w:rsidRPr="00F30EF9">
        <w:rPr>
          <w:sz w:val="24"/>
          <w:szCs w:val="24"/>
        </w:rPr>
        <w:t>de</w:t>
      </w:r>
      <w:r w:rsidRPr="00F30EF9">
        <w:rPr>
          <w:spacing w:val="-2"/>
          <w:sz w:val="24"/>
          <w:szCs w:val="24"/>
        </w:rPr>
        <w:t xml:space="preserve"> </w:t>
      </w:r>
      <w:r w:rsidRPr="00F30EF9">
        <w:rPr>
          <w:sz w:val="24"/>
          <w:szCs w:val="24"/>
        </w:rPr>
        <w:t>sua</w:t>
      </w:r>
      <w:r w:rsidRPr="00F30EF9">
        <w:rPr>
          <w:spacing w:val="-1"/>
          <w:sz w:val="24"/>
          <w:szCs w:val="24"/>
        </w:rPr>
        <w:t xml:space="preserve"> </w:t>
      </w:r>
      <w:r w:rsidRPr="00F30EF9">
        <w:rPr>
          <w:sz w:val="24"/>
          <w:szCs w:val="24"/>
        </w:rPr>
        <w:t>proposta,</w:t>
      </w:r>
      <w:r w:rsidRPr="00F30EF9">
        <w:rPr>
          <w:spacing w:val="-1"/>
          <w:sz w:val="24"/>
          <w:szCs w:val="24"/>
        </w:rPr>
        <w:t xml:space="preserve"> </w:t>
      </w:r>
      <w:r w:rsidRPr="00F30EF9">
        <w:rPr>
          <w:sz w:val="24"/>
          <w:szCs w:val="24"/>
        </w:rPr>
        <w:t>independentemente do</w:t>
      </w:r>
      <w:r w:rsidRPr="00F30EF9">
        <w:rPr>
          <w:spacing w:val="-1"/>
          <w:sz w:val="24"/>
          <w:szCs w:val="24"/>
        </w:rPr>
        <w:t xml:space="preserve"> </w:t>
      </w:r>
      <w:r w:rsidRPr="00F30EF9">
        <w:rPr>
          <w:sz w:val="24"/>
          <w:szCs w:val="24"/>
        </w:rPr>
        <w:t>resultado</w:t>
      </w:r>
      <w:r w:rsidRPr="00F30EF9">
        <w:rPr>
          <w:spacing w:val="-1"/>
          <w:sz w:val="24"/>
          <w:szCs w:val="24"/>
        </w:rPr>
        <w:t xml:space="preserve"> </w:t>
      </w:r>
      <w:r w:rsidRPr="00F30EF9">
        <w:rPr>
          <w:sz w:val="24"/>
          <w:szCs w:val="24"/>
        </w:rPr>
        <w:t>deste</w:t>
      </w:r>
      <w:r w:rsidRPr="00F30EF9">
        <w:rPr>
          <w:spacing w:val="-1"/>
          <w:sz w:val="24"/>
          <w:szCs w:val="24"/>
        </w:rPr>
        <w:t xml:space="preserve"> </w:t>
      </w:r>
      <w:r w:rsidRPr="00F30EF9">
        <w:rPr>
          <w:sz w:val="24"/>
          <w:szCs w:val="24"/>
        </w:rPr>
        <w:t>procedimento</w:t>
      </w:r>
      <w:r w:rsidRPr="00F30EF9">
        <w:rPr>
          <w:spacing w:val="-1"/>
          <w:sz w:val="24"/>
          <w:szCs w:val="24"/>
        </w:rPr>
        <w:t xml:space="preserve"> </w:t>
      </w:r>
      <w:r w:rsidRPr="00F30EF9">
        <w:rPr>
          <w:sz w:val="24"/>
          <w:szCs w:val="24"/>
        </w:rPr>
        <w:t>licitatório.</w:t>
      </w:r>
    </w:p>
    <w:p w14:paraId="3182C3B9" w14:textId="4535BC36" w:rsidR="001D59BF" w:rsidRPr="00F30EF9" w:rsidRDefault="001D59BF" w:rsidP="00985A87">
      <w:pPr>
        <w:widowControl w:val="0"/>
        <w:numPr>
          <w:ilvl w:val="1"/>
          <w:numId w:val="29"/>
        </w:numPr>
        <w:tabs>
          <w:tab w:val="left" w:pos="426"/>
          <w:tab w:val="left" w:pos="1010"/>
        </w:tabs>
        <w:autoSpaceDE w:val="0"/>
        <w:autoSpaceDN w:val="0"/>
        <w:spacing w:before="120" w:after="120" w:line="276" w:lineRule="auto"/>
        <w:ind w:left="0" w:firstLine="0"/>
        <w:jc w:val="both"/>
        <w:rPr>
          <w:sz w:val="24"/>
          <w:szCs w:val="24"/>
        </w:rPr>
      </w:pPr>
      <w:r w:rsidRPr="00F30EF9">
        <w:rPr>
          <w:sz w:val="24"/>
          <w:szCs w:val="24"/>
        </w:rPr>
        <w:t>As</w:t>
      </w:r>
      <w:r w:rsidRPr="00F30EF9">
        <w:rPr>
          <w:spacing w:val="1"/>
          <w:sz w:val="24"/>
          <w:szCs w:val="24"/>
        </w:rPr>
        <w:t xml:space="preserve"> </w:t>
      </w:r>
      <w:r w:rsidRPr="00F30EF9">
        <w:rPr>
          <w:sz w:val="24"/>
          <w:szCs w:val="24"/>
        </w:rPr>
        <w:t>comunicações</w:t>
      </w:r>
      <w:r w:rsidRPr="00F30EF9">
        <w:rPr>
          <w:spacing w:val="1"/>
          <w:sz w:val="24"/>
          <w:szCs w:val="24"/>
        </w:rPr>
        <w:t xml:space="preserve"> </w:t>
      </w:r>
      <w:r w:rsidRPr="00F30EF9">
        <w:rPr>
          <w:sz w:val="24"/>
          <w:szCs w:val="24"/>
        </w:rPr>
        <w:t>decorrentes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eventuais</w:t>
      </w:r>
      <w:r w:rsidRPr="00F30EF9">
        <w:rPr>
          <w:spacing w:val="1"/>
          <w:sz w:val="24"/>
          <w:szCs w:val="24"/>
        </w:rPr>
        <w:t xml:space="preserve"> </w:t>
      </w:r>
      <w:r w:rsidRPr="00F30EF9">
        <w:rPr>
          <w:sz w:val="24"/>
          <w:szCs w:val="24"/>
        </w:rPr>
        <w:t>recursos,</w:t>
      </w:r>
      <w:r w:rsidRPr="00F30EF9">
        <w:rPr>
          <w:spacing w:val="1"/>
          <w:sz w:val="24"/>
          <w:szCs w:val="24"/>
        </w:rPr>
        <w:t xml:space="preserve"> </w:t>
      </w:r>
      <w:r w:rsidRPr="00F30EF9">
        <w:rPr>
          <w:sz w:val="24"/>
          <w:szCs w:val="24"/>
        </w:rPr>
        <w:t>bem</w:t>
      </w:r>
      <w:r w:rsidRPr="00F30EF9">
        <w:rPr>
          <w:spacing w:val="1"/>
          <w:sz w:val="24"/>
          <w:szCs w:val="24"/>
        </w:rPr>
        <w:t xml:space="preserve"> </w:t>
      </w:r>
      <w:r w:rsidRPr="00F30EF9">
        <w:rPr>
          <w:sz w:val="24"/>
          <w:szCs w:val="24"/>
        </w:rPr>
        <w:t>como</w:t>
      </w:r>
      <w:r w:rsidRPr="00F30EF9">
        <w:rPr>
          <w:spacing w:val="1"/>
          <w:sz w:val="24"/>
          <w:szCs w:val="24"/>
        </w:rPr>
        <w:t xml:space="preserve"> </w:t>
      </w:r>
      <w:r w:rsidRPr="00F30EF9">
        <w:rPr>
          <w:sz w:val="24"/>
          <w:szCs w:val="24"/>
        </w:rPr>
        <w:t>quaisquer</w:t>
      </w:r>
      <w:r w:rsidRPr="00F30EF9">
        <w:rPr>
          <w:spacing w:val="1"/>
          <w:sz w:val="24"/>
          <w:szCs w:val="24"/>
        </w:rPr>
        <w:t xml:space="preserve"> </w:t>
      </w:r>
      <w:r w:rsidRPr="00F30EF9">
        <w:rPr>
          <w:sz w:val="24"/>
          <w:szCs w:val="24"/>
        </w:rPr>
        <w:t>outras</w:t>
      </w:r>
      <w:r w:rsidRPr="00F30EF9">
        <w:rPr>
          <w:spacing w:val="1"/>
          <w:sz w:val="24"/>
          <w:szCs w:val="24"/>
        </w:rPr>
        <w:t xml:space="preserve"> </w:t>
      </w:r>
      <w:r w:rsidRPr="00F30EF9">
        <w:rPr>
          <w:sz w:val="24"/>
          <w:szCs w:val="24"/>
        </w:rPr>
        <w:t>comunicações poderão ser comunicadas aos proponentes por qualquer meio de comunicação</w:t>
      </w:r>
      <w:r w:rsidRPr="00F30EF9">
        <w:rPr>
          <w:spacing w:val="1"/>
          <w:sz w:val="24"/>
          <w:szCs w:val="24"/>
        </w:rPr>
        <w:t xml:space="preserve"> </w:t>
      </w:r>
      <w:r w:rsidRPr="00F30EF9">
        <w:rPr>
          <w:sz w:val="24"/>
          <w:szCs w:val="24"/>
        </w:rPr>
        <w:t>que</w:t>
      </w:r>
      <w:r w:rsidRPr="00F30EF9">
        <w:rPr>
          <w:spacing w:val="1"/>
          <w:sz w:val="24"/>
          <w:szCs w:val="24"/>
        </w:rPr>
        <w:t xml:space="preserve"> </w:t>
      </w:r>
      <w:r w:rsidRPr="00F30EF9">
        <w:rPr>
          <w:sz w:val="24"/>
          <w:szCs w:val="24"/>
        </w:rPr>
        <w:t>comprove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recebimento</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ainda,</w:t>
      </w:r>
      <w:r w:rsidRPr="00F30EF9">
        <w:rPr>
          <w:spacing w:val="1"/>
          <w:sz w:val="24"/>
          <w:szCs w:val="24"/>
        </w:rPr>
        <w:t xml:space="preserve"> </w:t>
      </w:r>
      <w:r w:rsidRPr="00F30EF9">
        <w:rPr>
          <w:sz w:val="24"/>
          <w:szCs w:val="24"/>
        </w:rPr>
        <w:t>dar-se-ão</w:t>
      </w:r>
      <w:r w:rsidRPr="00F30EF9">
        <w:rPr>
          <w:spacing w:val="1"/>
          <w:sz w:val="24"/>
          <w:szCs w:val="24"/>
        </w:rPr>
        <w:t xml:space="preserve"> </w:t>
      </w:r>
      <w:r w:rsidRPr="00F30EF9">
        <w:rPr>
          <w:sz w:val="24"/>
          <w:szCs w:val="24"/>
        </w:rPr>
        <w:t>por</w:t>
      </w:r>
      <w:r w:rsidRPr="00F30EF9">
        <w:rPr>
          <w:spacing w:val="1"/>
          <w:sz w:val="24"/>
          <w:szCs w:val="24"/>
        </w:rPr>
        <w:t xml:space="preserve"> </w:t>
      </w:r>
      <w:r w:rsidRPr="00F30EF9">
        <w:rPr>
          <w:sz w:val="24"/>
          <w:szCs w:val="24"/>
        </w:rPr>
        <w:t>meio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publicações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link</w:t>
      </w:r>
      <w:r w:rsidRPr="00F30EF9">
        <w:rPr>
          <w:color w:val="0000FF"/>
          <w:spacing w:val="1"/>
          <w:sz w:val="24"/>
          <w:szCs w:val="24"/>
        </w:rPr>
        <w:t xml:space="preserve"> </w:t>
      </w:r>
      <w:hyperlink r:id="rId49" w:history="1">
        <w:r w:rsidR="00E175C7" w:rsidRPr="00F30EF9">
          <w:rPr>
            <w:rStyle w:val="Hyperlink"/>
            <w:sz w:val="24"/>
            <w:szCs w:val="24"/>
          </w:rPr>
          <w:t>https://www.bomjardim.rj.gov.br</w:t>
        </w:r>
      </w:hyperlink>
      <w:r w:rsidR="00E175C7" w:rsidRPr="00F30EF9">
        <w:rPr>
          <w:rStyle w:val="Hyperlink"/>
          <w:sz w:val="24"/>
          <w:szCs w:val="24"/>
        </w:rPr>
        <w:t xml:space="preserve"> </w:t>
      </w:r>
      <w:r w:rsidRPr="00F30EF9">
        <w:rPr>
          <w:sz w:val="24"/>
          <w:szCs w:val="24"/>
        </w:rPr>
        <w:t>e</w:t>
      </w:r>
      <w:r w:rsidRPr="00F30EF9">
        <w:rPr>
          <w:spacing w:val="-3"/>
          <w:sz w:val="24"/>
          <w:szCs w:val="24"/>
        </w:rPr>
        <w:t xml:space="preserve"> </w:t>
      </w:r>
      <w:hyperlink r:id="rId50">
        <w:r w:rsidRPr="00F30EF9">
          <w:rPr>
            <w:sz w:val="24"/>
            <w:szCs w:val="24"/>
            <w:u w:val="single"/>
          </w:rPr>
          <w:t>https://www.licitanet.com.br/</w:t>
        </w:r>
      </w:hyperlink>
      <w:r w:rsidR="00E175C7" w:rsidRPr="00F30EF9">
        <w:rPr>
          <w:sz w:val="24"/>
          <w:szCs w:val="24"/>
          <w:u w:val="single"/>
        </w:rPr>
        <w:t>.</w:t>
      </w:r>
    </w:p>
    <w:p w14:paraId="009B5332" w14:textId="77777777" w:rsidR="001D59BF" w:rsidRPr="00F30EF9" w:rsidRDefault="001D59BF" w:rsidP="00985A87">
      <w:pPr>
        <w:widowControl w:val="0"/>
        <w:numPr>
          <w:ilvl w:val="1"/>
          <w:numId w:val="29"/>
        </w:numPr>
        <w:tabs>
          <w:tab w:val="left" w:pos="426"/>
          <w:tab w:val="left" w:pos="994"/>
        </w:tabs>
        <w:autoSpaceDE w:val="0"/>
        <w:autoSpaceDN w:val="0"/>
        <w:spacing w:before="120" w:after="120" w:line="276" w:lineRule="auto"/>
        <w:ind w:left="0" w:firstLine="0"/>
        <w:jc w:val="both"/>
        <w:rPr>
          <w:sz w:val="24"/>
          <w:szCs w:val="24"/>
        </w:rPr>
      </w:pPr>
      <w:r w:rsidRPr="00F30EF9">
        <w:rPr>
          <w:sz w:val="24"/>
          <w:szCs w:val="24"/>
        </w:rPr>
        <w:t>A</w:t>
      </w:r>
      <w:r w:rsidRPr="00F30EF9">
        <w:rPr>
          <w:spacing w:val="1"/>
          <w:sz w:val="24"/>
          <w:szCs w:val="24"/>
        </w:rPr>
        <w:t xml:space="preserve"> </w:t>
      </w:r>
      <w:r w:rsidRPr="00F30EF9">
        <w:rPr>
          <w:sz w:val="24"/>
          <w:szCs w:val="24"/>
        </w:rPr>
        <w:t>pregoeira,</w:t>
      </w:r>
      <w:r w:rsidRPr="00F30EF9">
        <w:rPr>
          <w:spacing w:val="1"/>
          <w:sz w:val="24"/>
          <w:szCs w:val="24"/>
        </w:rPr>
        <w:t xml:space="preserve"> </w:t>
      </w:r>
      <w:r w:rsidRPr="00F30EF9">
        <w:rPr>
          <w:sz w:val="24"/>
          <w:szCs w:val="24"/>
        </w:rPr>
        <w:t>se</w:t>
      </w:r>
      <w:r w:rsidRPr="00F30EF9">
        <w:rPr>
          <w:spacing w:val="1"/>
          <w:sz w:val="24"/>
          <w:szCs w:val="24"/>
        </w:rPr>
        <w:t xml:space="preserve"> </w:t>
      </w:r>
      <w:r w:rsidRPr="00F30EF9">
        <w:rPr>
          <w:sz w:val="24"/>
          <w:szCs w:val="24"/>
        </w:rPr>
        <w:t>entender</w:t>
      </w:r>
      <w:r w:rsidRPr="00F30EF9">
        <w:rPr>
          <w:spacing w:val="1"/>
          <w:sz w:val="24"/>
          <w:szCs w:val="24"/>
        </w:rPr>
        <w:t xml:space="preserve"> </w:t>
      </w:r>
      <w:r w:rsidRPr="00F30EF9">
        <w:rPr>
          <w:sz w:val="24"/>
          <w:szCs w:val="24"/>
        </w:rPr>
        <w:t>conveniente</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necessário,</w:t>
      </w:r>
      <w:r w:rsidRPr="00F30EF9">
        <w:rPr>
          <w:spacing w:val="1"/>
          <w:sz w:val="24"/>
          <w:szCs w:val="24"/>
        </w:rPr>
        <w:t xml:space="preserve"> </w:t>
      </w:r>
      <w:r w:rsidRPr="00F30EF9">
        <w:rPr>
          <w:sz w:val="24"/>
          <w:szCs w:val="24"/>
        </w:rPr>
        <w:t>poderá</w:t>
      </w:r>
      <w:r w:rsidRPr="00F30EF9">
        <w:rPr>
          <w:spacing w:val="1"/>
          <w:sz w:val="24"/>
          <w:szCs w:val="24"/>
        </w:rPr>
        <w:t xml:space="preserve"> </w:t>
      </w:r>
      <w:r w:rsidRPr="00F30EF9">
        <w:rPr>
          <w:sz w:val="24"/>
          <w:szCs w:val="24"/>
        </w:rPr>
        <w:t>utilizar-se</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assessoramento</w:t>
      </w:r>
      <w:r w:rsidRPr="00F30EF9">
        <w:rPr>
          <w:spacing w:val="1"/>
          <w:sz w:val="24"/>
          <w:szCs w:val="24"/>
        </w:rPr>
        <w:t xml:space="preserve"> </w:t>
      </w:r>
      <w:r w:rsidRPr="00F30EF9">
        <w:rPr>
          <w:sz w:val="24"/>
          <w:szCs w:val="24"/>
        </w:rPr>
        <w:t>técnico</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específico</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tomar</w:t>
      </w:r>
      <w:r w:rsidRPr="00F30EF9">
        <w:rPr>
          <w:spacing w:val="1"/>
          <w:sz w:val="24"/>
          <w:szCs w:val="24"/>
        </w:rPr>
        <w:t xml:space="preserve"> </w:t>
      </w:r>
      <w:r w:rsidRPr="00F30EF9">
        <w:rPr>
          <w:sz w:val="24"/>
          <w:szCs w:val="24"/>
        </w:rPr>
        <w:t>decisões</w:t>
      </w:r>
      <w:r w:rsidRPr="00F30EF9">
        <w:rPr>
          <w:spacing w:val="1"/>
          <w:sz w:val="24"/>
          <w:szCs w:val="24"/>
        </w:rPr>
        <w:t xml:space="preserve"> </w:t>
      </w:r>
      <w:r w:rsidRPr="00F30EF9">
        <w:rPr>
          <w:sz w:val="24"/>
          <w:szCs w:val="24"/>
        </w:rPr>
        <w:t>relativas</w:t>
      </w:r>
      <w:r w:rsidRPr="00F30EF9">
        <w:rPr>
          <w:spacing w:val="1"/>
          <w:sz w:val="24"/>
          <w:szCs w:val="24"/>
        </w:rPr>
        <w:t xml:space="preserve"> </w:t>
      </w:r>
      <w:r w:rsidRPr="00F30EF9">
        <w:rPr>
          <w:sz w:val="24"/>
          <w:szCs w:val="24"/>
        </w:rPr>
        <w:t>ao</w:t>
      </w:r>
      <w:r w:rsidRPr="00F30EF9">
        <w:rPr>
          <w:spacing w:val="1"/>
          <w:sz w:val="24"/>
          <w:szCs w:val="24"/>
        </w:rPr>
        <w:t xml:space="preserve"> </w:t>
      </w:r>
      <w:r w:rsidRPr="00F30EF9">
        <w:rPr>
          <w:sz w:val="24"/>
          <w:szCs w:val="24"/>
        </w:rPr>
        <w:t>presente</w:t>
      </w:r>
      <w:r w:rsidRPr="00F30EF9">
        <w:rPr>
          <w:spacing w:val="1"/>
          <w:sz w:val="24"/>
          <w:szCs w:val="24"/>
        </w:rPr>
        <w:t xml:space="preserve"> </w:t>
      </w:r>
      <w:r w:rsidRPr="00F30EF9">
        <w:rPr>
          <w:sz w:val="24"/>
          <w:szCs w:val="24"/>
        </w:rPr>
        <w:t>certame</w:t>
      </w:r>
      <w:r w:rsidRPr="00F30EF9">
        <w:rPr>
          <w:spacing w:val="1"/>
          <w:sz w:val="24"/>
          <w:szCs w:val="24"/>
        </w:rPr>
        <w:t xml:space="preserve"> </w:t>
      </w:r>
      <w:r w:rsidRPr="00F30EF9">
        <w:rPr>
          <w:sz w:val="24"/>
          <w:szCs w:val="24"/>
        </w:rPr>
        <w:t>licitatório,</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qual</w:t>
      </w:r>
      <w:r w:rsidRPr="00F30EF9">
        <w:rPr>
          <w:spacing w:val="-1"/>
          <w:sz w:val="24"/>
          <w:szCs w:val="24"/>
        </w:rPr>
        <w:t xml:space="preserve"> </w:t>
      </w:r>
      <w:r w:rsidRPr="00F30EF9">
        <w:rPr>
          <w:sz w:val="24"/>
          <w:szCs w:val="24"/>
        </w:rPr>
        <w:t>se efetivará</w:t>
      </w:r>
      <w:r w:rsidRPr="00F30EF9">
        <w:rPr>
          <w:spacing w:val="-3"/>
          <w:sz w:val="24"/>
          <w:szCs w:val="24"/>
        </w:rPr>
        <w:t xml:space="preserve"> </w:t>
      </w:r>
      <w:r w:rsidRPr="00F30EF9">
        <w:rPr>
          <w:sz w:val="24"/>
          <w:szCs w:val="24"/>
        </w:rPr>
        <w:t>através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parecer</w:t>
      </w:r>
      <w:r w:rsidRPr="00F30EF9">
        <w:rPr>
          <w:spacing w:val="-1"/>
          <w:sz w:val="24"/>
          <w:szCs w:val="24"/>
        </w:rPr>
        <w:t xml:space="preserve"> </w:t>
      </w:r>
      <w:r w:rsidRPr="00F30EF9">
        <w:rPr>
          <w:sz w:val="24"/>
          <w:szCs w:val="24"/>
        </w:rPr>
        <w:t>formal</w:t>
      </w:r>
      <w:r w:rsidRPr="00F30EF9">
        <w:rPr>
          <w:spacing w:val="-1"/>
          <w:sz w:val="24"/>
          <w:szCs w:val="24"/>
        </w:rPr>
        <w:t xml:space="preserve"> </w:t>
      </w:r>
      <w:r w:rsidRPr="00F30EF9">
        <w:rPr>
          <w:sz w:val="24"/>
          <w:szCs w:val="24"/>
        </w:rPr>
        <w:t>que</w:t>
      </w:r>
      <w:r w:rsidRPr="00F30EF9">
        <w:rPr>
          <w:spacing w:val="-1"/>
          <w:sz w:val="24"/>
          <w:szCs w:val="24"/>
        </w:rPr>
        <w:t xml:space="preserve"> </w:t>
      </w:r>
      <w:r w:rsidRPr="00F30EF9">
        <w:rPr>
          <w:sz w:val="24"/>
          <w:szCs w:val="24"/>
        </w:rPr>
        <w:t>integrará</w:t>
      </w:r>
      <w:r w:rsidRPr="00F30EF9">
        <w:rPr>
          <w:spacing w:val="-3"/>
          <w:sz w:val="24"/>
          <w:szCs w:val="24"/>
        </w:rPr>
        <w:t xml:space="preserve"> </w:t>
      </w:r>
      <w:r w:rsidRPr="00F30EF9">
        <w:rPr>
          <w:sz w:val="24"/>
          <w:szCs w:val="24"/>
        </w:rPr>
        <w:t>o</w:t>
      </w:r>
      <w:r w:rsidRPr="00F30EF9">
        <w:rPr>
          <w:spacing w:val="-1"/>
          <w:sz w:val="24"/>
          <w:szCs w:val="24"/>
        </w:rPr>
        <w:t xml:space="preserve"> </w:t>
      </w:r>
      <w:r w:rsidRPr="00F30EF9">
        <w:rPr>
          <w:sz w:val="24"/>
          <w:szCs w:val="24"/>
        </w:rPr>
        <w:t>respectivo processo.</w:t>
      </w:r>
    </w:p>
    <w:p w14:paraId="61D36779" w14:textId="77777777" w:rsidR="001D59BF" w:rsidRPr="00F30EF9" w:rsidRDefault="001D59BF" w:rsidP="00985A87">
      <w:pPr>
        <w:widowControl w:val="0"/>
        <w:numPr>
          <w:ilvl w:val="1"/>
          <w:numId w:val="29"/>
        </w:numPr>
        <w:tabs>
          <w:tab w:val="left" w:pos="426"/>
          <w:tab w:val="left" w:pos="869"/>
        </w:tabs>
        <w:autoSpaceDE w:val="0"/>
        <w:autoSpaceDN w:val="0"/>
        <w:spacing w:before="120" w:after="120" w:line="276" w:lineRule="auto"/>
        <w:ind w:left="0" w:firstLine="0"/>
        <w:jc w:val="both"/>
        <w:rPr>
          <w:sz w:val="24"/>
          <w:szCs w:val="24"/>
        </w:rPr>
      </w:pPr>
      <w:r w:rsidRPr="00F30EF9">
        <w:rPr>
          <w:sz w:val="24"/>
          <w:szCs w:val="24"/>
        </w:rPr>
        <w:t>As normas disciplinadoras deste pregão serão interpretadas em favor da ampliação da</w:t>
      </w:r>
      <w:r w:rsidRPr="00F30EF9">
        <w:rPr>
          <w:spacing w:val="1"/>
          <w:sz w:val="24"/>
          <w:szCs w:val="24"/>
        </w:rPr>
        <w:t xml:space="preserve"> </w:t>
      </w:r>
      <w:r w:rsidRPr="00F30EF9">
        <w:rPr>
          <w:sz w:val="24"/>
          <w:szCs w:val="24"/>
        </w:rPr>
        <w:t>disputa, observada a igualdade de oportunidades entre as proponentes, sem comprometimento</w:t>
      </w:r>
      <w:r w:rsidRPr="00F30EF9">
        <w:rPr>
          <w:spacing w:val="1"/>
          <w:sz w:val="24"/>
          <w:szCs w:val="24"/>
        </w:rPr>
        <w:t xml:space="preserve"> </w:t>
      </w:r>
      <w:r w:rsidRPr="00F30EF9">
        <w:rPr>
          <w:sz w:val="24"/>
          <w:szCs w:val="24"/>
        </w:rPr>
        <w:t>do interesse público, da finalidade e da segurança do procedimento e dos futuros ajustes dele</w:t>
      </w:r>
      <w:r w:rsidRPr="00F30EF9">
        <w:rPr>
          <w:spacing w:val="1"/>
          <w:sz w:val="24"/>
          <w:szCs w:val="24"/>
        </w:rPr>
        <w:t xml:space="preserve"> </w:t>
      </w:r>
      <w:r w:rsidRPr="00F30EF9">
        <w:rPr>
          <w:sz w:val="24"/>
          <w:szCs w:val="24"/>
        </w:rPr>
        <w:t>decorrentes.</w:t>
      </w:r>
    </w:p>
    <w:p w14:paraId="063583A6" w14:textId="60DEAC8D" w:rsidR="001D59BF" w:rsidRPr="00F30EF9" w:rsidRDefault="001D59BF" w:rsidP="00985A87">
      <w:pPr>
        <w:widowControl w:val="0"/>
        <w:numPr>
          <w:ilvl w:val="1"/>
          <w:numId w:val="29"/>
        </w:numPr>
        <w:tabs>
          <w:tab w:val="left" w:pos="426"/>
          <w:tab w:val="left" w:pos="847"/>
        </w:tabs>
        <w:autoSpaceDE w:val="0"/>
        <w:autoSpaceDN w:val="0"/>
        <w:spacing w:before="120" w:after="120" w:line="276" w:lineRule="auto"/>
        <w:ind w:left="0" w:firstLine="0"/>
        <w:jc w:val="both"/>
        <w:rPr>
          <w:sz w:val="24"/>
          <w:szCs w:val="24"/>
        </w:rPr>
      </w:pPr>
      <w:r w:rsidRPr="00F30EF9">
        <w:rPr>
          <w:sz w:val="24"/>
          <w:szCs w:val="24"/>
        </w:rPr>
        <w:t>Muito embora os documentos estejam apresentados de forma individualizada, todos eles</w:t>
      </w:r>
      <w:r w:rsidR="000066AE" w:rsidRPr="00F30EF9">
        <w:rPr>
          <w:sz w:val="24"/>
          <w:szCs w:val="24"/>
        </w:rPr>
        <w:t xml:space="preserve"> </w:t>
      </w:r>
      <w:r w:rsidRPr="00F30EF9">
        <w:rPr>
          <w:spacing w:val="-57"/>
          <w:sz w:val="24"/>
          <w:szCs w:val="24"/>
        </w:rPr>
        <w:t xml:space="preserve"> </w:t>
      </w:r>
      <w:r w:rsidRPr="00F30EF9">
        <w:rPr>
          <w:sz w:val="24"/>
          <w:szCs w:val="24"/>
        </w:rPr>
        <w:t>se completam, sendo que cada proponente deverá, para a apresentação de PROPOSTA DE</w:t>
      </w:r>
      <w:r w:rsidRPr="00F30EF9">
        <w:rPr>
          <w:spacing w:val="1"/>
          <w:sz w:val="24"/>
          <w:szCs w:val="24"/>
        </w:rPr>
        <w:t xml:space="preserve"> </w:t>
      </w:r>
      <w:r w:rsidRPr="00F30EF9">
        <w:rPr>
          <w:sz w:val="24"/>
          <w:szCs w:val="24"/>
        </w:rPr>
        <w:t>PREÇOS e DOCUMENTOS DE HABILITAÇÃO, bem como eventuais outros documentos,</w:t>
      </w:r>
      <w:r w:rsidRPr="00F30EF9">
        <w:rPr>
          <w:spacing w:val="1"/>
          <w:sz w:val="24"/>
          <w:szCs w:val="24"/>
        </w:rPr>
        <w:t xml:space="preserve"> </w:t>
      </w:r>
      <w:r w:rsidRPr="00F30EF9">
        <w:rPr>
          <w:sz w:val="24"/>
          <w:szCs w:val="24"/>
        </w:rPr>
        <w:t>ao se valer do edital e anexos, inteirar-se de sua composição, tomando conhecimento, assim,</w:t>
      </w:r>
      <w:r w:rsidRPr="00F30EF9">
        <w:rPr>
          <w:spacing w:val="1"/>
          <w:sz w:val="24"/>
          <w:szCs w:val="24"/>
        </w:rPr>
        <w:t xml:space="preserve"> </w:t>
      </w:r>
      <w:r w:rsidRPr="00F30EF9">
        <w:rPr>
          <w:sz w:val="24"/>
          <w:szCs w:val="24"/>
        </w:rPr>
        <w:t>das condições administrativas e técnicas que nortearão o desenvolvimento do certame e a</w:t>
      </w:r>
      <w:r w:rsidRPr="00F30EF9">
        <w:rPr>
          <w:spacing w:val="1"/>
          <w:sz w:val="24"/>
          <w:szCs w:val="24"/>
        </w:rPr>
        <w:t xml:space="preserve"> </w:t>
      </w:r>
      <w:r w:rsidRPr="00F30EF9">
        <w:rPr>
          <w:sz w:val="24"/>
          <w:szCs w:val="24"/>
        </w:rPr>
        <w:t xml:space="preserve">formalização da </w:t>
      </w:r>
      <w:r w:rsidRPr="00F30EF9">
        <w:rPr>
          <w:sz w:val="24"/>
          <w:szCs w:val="24"/>
        </w:rPr>
        <w:lastRenderedPageBreak/>
        <w:t>contratação, de sorte que todos os aspectos mencionados em cada documento</w:t>
      </w:r>
      <w:r w:rsidRPr="00F30EF9">
        <w:rPr>
          <w:spacing w:val="1"/>
          <w:sz w:val="24"/>
          <w:szCs w:val="24"/>
        </w:rPr>
        <w:t xml:space="preserve"> </w:t>
      </w:r>
      <w:r w:rsidRPr="00F30EF9">
        <w:rPr>
          <w:sz w:val="24"/>
          <w:szCs w:val="24"/>
        </w:rPr>
        <w:t>deverão</w:t>
      </w:r>
      <w:r w:rsidRPr="00F30EF9">
        <w:rPr>
          <w:spacing w:val="-1"/>
          <w:sz w:val="24"/>
          <w:szCs w:val="24"/>
        </w:rPr>
        <w:t xml:space="preserve"> </w:t>
      </w:r>
      <w:r w:rsidRPr="00F30EF9">
        <w:rPr>
          <w:sz w:val="24"/>
          <w:szCs w:val="24"/>
        </w:rPr>
        <w:t>ser observados,</w:t>
      </w:r>
      <w:r w:rsidRPr="00F30EF9">
        <w:rPr>
          <w:spacing w:val="2"/>
          <w:sz w:val="24"/>
          <w:szCs w:val="24"/>
        </w:rPr>
        <w:t xml:space="preserve"> </w:t>
      </w:r>
      <w:r w:rsidRPr="00F30EF9">
        <w:rPr>
          <w:sz w:val="24"/>
          <w:szCs w:val="24"/>
        </w:rPr>
        <w:t>ainda que</w:t>
      </w:r>
      <w:r w:rsidRPr="00F30EF9">
        <w:rPr>
          <w:spacing w:val="-2"/>
          <w:sz w:val="24"/>
          <w:szCs w:val="24"/>
        </w:rPr>
        <w:t xml:space="preserve"> </w:t>
      </w:r>
      <w:r w:rsidRPr="00F30EF9">
        <w:rPr>
          <w:sz w:val="24"/>
          <w:szCs w:val="24"/>
        </w:rPr>
        <w:t>não</w:t>
      </w:r>
      <w:r w:rsidRPr="00F30EF9">
        <w:rPr>
          <w:spacing w:val="2"/>
          <w:sz w:val="24"/>
          <w:szCs w:val="24"/>
        </w:rPr>
        <w:t xml:space="preserve"> </w:t>
      </w:r>
      <w:r w:rsidRPr="00F30EF9">
        <w:rPr>
          <w:sz w:val="24"/>
          <w:szCs w:val="24"/>
        </w:rPr>
        <w:t>repetidos em</w:t>
      </w:r>
      <w:r w:rsidRPr="00F30EF9">
        <w:rPr>
          <w:spacing w:val="-1"/>
          <w:sz w:val="24"/>
          <w:szCs w:val="24"/>
        </w:rPr>
        <w:t xml:space="preserve"> </w:t>
      </w:r>
      <w:r w:rsidRPr="00F30EF9">
        <w:rPr>
          <w:sz w:val="24"/>
          <w:szCs w:val="24"/>
        </w:rPr>
        <w:t>outros.</w:t>
      </w:r>
    </w:p>
    <w:p w14:paraId="4E082B74" w14:textId="6437099C" w:rsidR="001D59BF" w:rsidRPr="00F30EF9" w:rsidRDefault="001D59BF" w:rsidP="00985A87">
      <w:pPr>
        <w:widowControl w:val="0"/>
        <w:numPr>
          <w:ilvl w:val="1"/>
          <w:numId w:val="29"/>
        </w:numPr>
        <w:tabs>
          <w:tab w:val="left" w:pos="426"/>
          <w:tab w:val="left" w:pos="871"/>
        </w:tabs>
        <w:autoSpaceDE w:val="0"/>
        <w:autoSpaceDN w:val="0"/>
        <w:spacing w:before="120" w:after="120" w:line="276" w:lineRule="auto"/>
        <w:ind w:left="0" w:firstLine="0"/>
        <w:jc w:val="both"/>
        <w:rPr>
          <w:sz w:val="24"/>
          <w:szCs w:val="24"/>
        </w:rPr>
      </w:pPr>
      <w:r w:rsidRPr="00F30EF9">
        <w:rPr>
          <w:sz w:val="24"/>
          <w:szCs w:val="24"/>
        </w:rPr>
        <w:t xml:space="preserve">A pregoeira, conforme o caso poderá, no interesse </w:t>
      </w:r>
      <w:r w:rsidR="000066AE" w:rsidRPr="00F30EF9">
        <w:rPr>
          <w:sz w:val="24"/>
          <w:szCs w:val="24"/>
        </w:rPr>
        <w:t>da Administração Pública</w:t>
      </w:r>
      <w:r w:rsidRPr="00F30EF9">
        <w:rPr>
          <w:sz w:val="24"/>
          <w:szCs w:val="24"/>
        </w:rPr>
        <w:t>, relevar</w:t>
      </w:r>
      <w:r w:rsidRPr="00F30EF9">
        <w:rPr>
          <w:spacing w:val="1"/>
          <w:sz w:val="24"/>
          <w:szCs w:val="24"/>
        </w:rPr>
        <w:t xml:space="preserve"> </w:t>
      </w:r>
      <w:r w:rsidRPr="00F30EF9">
        <w:rPr>
          <w:sz w:val="24"/>
          <w:szCs w:val="24"/>
        </w:rPr>
        <w:t>aspectos puramente formais nas propostas e nos documentos de habilitação apresentados pelas</w:t>
      </w:r>
      <w:r w:rsidRPr="00F30EF9">
        <w:rPr>
          <w:spacing w:val="-57"/>
          <w:sz w:val="24"/>
          <w:szCs w:val="24"/>
        </w:rPr>
        <w:t xml:space="preserve"> </w:t>
      </w:r>
      <w:r w:rsidRPr="00F30EF9">
        <w:rPr>
          <w:sz w:val="24"/>
          <w:szCs w:val="24"/>
        </w:rPr>
        <w:t>licitantes,</w:t>
      </w:r>
      <w:r w:rsidRPr="00F30EF9">
        <w:rPr>
          <w:spacing w:val="-1"/>
          <w:sz w:val="24"/>
          <w:szCs w:val="24"/>
        </w:rPr>
        <w:t xml:space="preserve"> </w:t>
      </w:r>
      <w:r w:rsidRPr="00F30EF9">
        <w:rPr>
          <w:sz w:val="24"/>
          <w:szCs w:val="24"/>
        </w:rPr>
        <w:t>desde que</w:t>
      </w:r>
      <w:r w:rsidRPr="00F30EF9">
        <w:rPr>
          <w:spacing w:val="-2"/>
          <w:sz w:val="24"/>
          <w:szCs w:val="24"/>
        </w:rPr>
        <w:t xml:space="preserve"> </w:t>
      </w:r>
      <w:r w:rsidRPr="00F30EF9">
        <w:rPr>
          <w:sz w:val="24"/>
          <w:szCs w:val="24"/>
        </w:rPr>
        <w:t>não</w:t>
      </w:r>
      <w:r w:rsidRPr="00F30EF9">
        <w:rPr>
          <w:spacing w:val="2"/>
          <w:sz w:val="24"/>
          <w:szCs w:val="24"/>
        </w:rPr>
        <w:t xml:space="preserve"> </w:t>
      </w:r>
      <w:r w:rsidRPr="00F30EF9">
        <w:rPr>
          <w:sz w:val="24"/>
          <w:szCs w:val="24"/>
        </w:rPr>
        <w:t>comprometa</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lisura</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caráter competitivo</w:t>
      </w:r>
      <w:r w:rsidRPr="00F30EF9">
        <w:rPr>
          <w:spacing w:val="-1"/>
          <w:sz w:val="24"/>
          <w:szCs w:val="24"/>
        </w:rPr>
        <w:t xml:space="preserve"> </w:t>
      </w:r>
      <w:r w:rsidRPr="00F30EF9">
        <w:rPr>
          <w:sz w:val="24"/>
          <w:szCs w:val="24"/>
        </w:rPr>
        <w:t>desta licitação.</w:t>
      </w:r>
    </w:p>
    <w:p w14:paraId="2A77EB2A" w14:textId="77777777" w:rsidR="001D59BF" w:rsidRPr="00F30EF9" w:rsidRDefault="001D59BF" w:rsidP="00985A87">
      <w:pPr>
        <w:widowControl w:val="0"/>
        <w:numPr>
          <w:ilvl w:val="1"/>
          <w:numId w:val="29"/>
        </w:numPr>
        <w:tabs>
          <w:tab w:val="left" w:pos="426"/>
          <w:tab w:val="left" w:pos="850"/>
        </w:tabs>
        <w:autoSpaceDE w:val="0"/>
        <w:autoSpaceDN w:val="0"/>
        <w:spacing w:before="120" w:after="120" w:line="276" w:lineRule="auto"/>
        <w:ind w:left="0" w:firstLine="0"/>
        <w:jc w:val="both"/>
        <w:outlineLvl w:val="0"/>
        <w:rPr>
          <w:sz w:val="24"/>
          <w:szCs w:val="24"/>
        </w:rPr>
      </w:pPr>
      <w:r w:rsidRPr="00F30EF9">
        <w:rPr>
          <w:sz w:val="24"/>
          <w:szCs w:val="24"/>
        </w:rPr>
        <w:t>Reserva-se à pregoeira o direito de solicitar, em qualquer época ou oportunidade,</w:t>
      </w:r>
      <w:r w:rsidRPr="00F30EF9">
        <w:rPr>
          <w:spacing w:val="1"/>
          <w:sz w:val="24"/>
          <w:szCs w:val="24"/>
        </w:rPr>
        <w:t xml:space="preserve"> </w:t>
      </w:r>
      <w:r w:rsidRPr="00F30EF9">
        <w:rPr>
          <w:sz w:val="24"/>
          <w:szCs w:val="24"/>
        </w:rPr>
        <w:t>informações</w:t>
      </w:r>
      <w:r w:rsidRPr="00F30EF9">
        <w:rPr>
          <w:spacing w:val="1"/>
          <w:sz w:val="24"/>
          <w:szCs w:val="24"/>
        </w:rPr>
        <w:t xml:space="preserve"> </w:t>
      </w:r>
      <w:r w:rsidRPr="00F30EF9">
        <w:rPr>
          <w:sz w:val="24"/>
          <w:szCs w:val="24"/>
        </w:rPr>
        <w:t>complementares.</w:t>
      </w:r>
    </w:p>
    <w:p w14:paraId="7E492354" w14:textId="77777777" w:rsidR="001D59BF" w:rsidRPr="00F30EF9" w:rsidRDefault="001D59BF" w:rsidP="00985A87">
      <w:pPr>
        <w:widowControl w:val="0"/>
        <w:numPr>
          <w:ilvl w:val="1"/>
          <w:numId w:val="29"/>
        </w:numPr>
        <w:tabs>
          <w:tab w:val="left" w:pos="426"/>
          <w:tab w:val="left" w:pos="977"/>
        </w:tabs>
        <w:autoSpaceDE w:val="0"/>
        <w:autoSpaceDN w:val="0"/>
        <w:spacing w:before="120" w:after="120" w:line="276" w:lineRule="auto"/>
        <w:ind w:left="0" w:firstLine="0"/>
        <w:jc w:val="both"/>
        <w:rPr>
          <w:sz w:val="24"/>
          <w:szCs w:val="24"/>
        </w:rPr>
      </w:pPr>
      <w:r w:rsidRPr="00F30EF9">
        <w:rPr>
          <w:sz w:val="24"/>
          <w:szCs w:val="24"/>
        </w:rPr>
        <w:t>No caso de alteração deste Edital no curso do prazo estabelecido para recebimento de</w:t>
      </w:r>
      <w:r w:rsidRPr="00F30EF9">
        <w:rPr>
          <w:spacing w:val="1"/>
          <w:sz w:val="24"/>
          <w:szCs w:val="24"/>
        </w:rPr>
        <w:t xml:space="preserve"> </w:t>
      </w:r>
      <w:r w:rsidRPr="00F30EF9">
        <w:rPr>
          <w:sz w:val="24"/>
          <w:szCs w:val="24"/>
        </w:rPr>
        <w:t>propostas de preços e documentos de habilitação, este prazo será reaberto, exceto quando,</w:t>
      </w:r>
      <w:r w:rsidRPr="00F30EF9">
        <w:rPr>
          <w:spacing w:val="1"/>
          <w:sz w:val="24"/>
          <w:szCs w:val="24"/>
        </w:rPr>
        <w:t xml:space="preserve"> </w:t>
      </w:r>
      <w:r w:rsidRPr="00F30EF9">
        <w:rPr>
          <w:sz w:val="24"/>
          <w:szCs w:val="24"/>
        </w:rPr>
        <w:t>inquestionavelmente,</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alteração não afetar a</w:t>
      </w:r>
      <w:r w:rsidRPr="00F30EF9">
        <w:rPr>
          <w:spacing w:val="-3"/>
          <w:sz w:val="24"/>
          <w:szCs w:val="24"/>
        </w:rPr>
        <w:t xml:space="preserve"> </w:t>
      </w:r>
      <w:r w:rsidRPr="00F30EF9">
        <w:rPr>
          <w:sz w:val="24"/>
          <w:szCs w:val="24"/>
        </w:rPr>
        <w:t>formulação das propostas.</w:t>
      </w:r>
    </w:p>
    <w:p w14:paraId="01DECA53" w14:textId="01983B86" w:rsidR="001D59BF" w:rsidRPr="00F30EF9" w:rsidRDefault="001D59BF" w:rsidP="00985A87">
      <w:pPr>
        <w:widowControl w:val="0"/>
        <w:numPr>
          <w:ilvl w:val="1"/>
          <w:numId w:val="29"/>
        </w:numPr>
        <w:tabs>
          <w:tab w:val="left" w:pos="426"/>
          <w:tab w:val="left" w:pos="1046"/>
        </w:tabs>
        <w:autoSpaceDE w:val="0"/>
        <w:autoSpaceDN w:val="0"/>
        <w:spacing w:before="120" w:after="120" w:line="276" w:lineRule="auto"/>
        <w:ind w:left="0" w:firstLine="0"/>
        <w:jc w:val="both"/>
        <w:rPr>
          <w:sz w:val="24"/>
          <w:szCs w:val="24"/>
        </w:rPr>
      </w:pPr>
      <w:r w:rsidRPr="00F30EF9">
        <w:rPr>
          <w:sz w:val="24"/>
          <w:szCs w:val="24"/>
        </w:rPr>
        <w:t>Os</w:t>
      </w:r>
      <w:r w:rsidRPr="00F30EF9">
        <w:rPr>
          <w:spacing w:val="1"/>
          <w:sz w:val="24"/>
          <w:szCs w:val="24"/>
        </w:rPr>
        <w:t xml:space="preserve"> </w:t>
      </w:r>
      <w:r w:rsidRPr="00F30EF9">
        <w:rPr>
          <w:sz w:val="24"/>
          <w:szCs w:val="24"/>
        </w:rPr>
        <w:t>casos</w:t>
      </w:r>
      <w:r w:rsidRPr="00F30EF9">
        <w:rPr>
          <w:spacing w:val="1"/>
          <w:sz w:val="24"/>
          <w:szCs w:val="24"/>
        </w:rPr>
        <w:t xml:space="preserve"> </w:t>
      </w:r>
      <w:r w:rsidRPr="00F30EF9">
        <w:rPr>
          <w:sz w:val="24"/>
          <w:szCs w:val="24"/>
        </w:rPr>
        <w:t>omissos</w:t>
      </w:r>
      <w:r w:rsidRPr="00F30EF9">
        <w:rPr>
          <w:spacing w:val="1"/>
          <w:sz w:val="24"/>
          <w:szCs w:val="24"/>
        </w:rPr>
        <w:t xml:space="preserve"> </w:t>
      </w:r>
      <w:r w:rsidRPr="00F30EF9">
        <w:rPr>
          <w:sz w:val="24"/>
          <w:szCs w:val="24"/>
        </w:rPr>
        <w:t>serão</w:t>
      </w:r>
      <w:r w:rsidRPr="00F30EF9">
        <w:rPr>
          <w:spacing w:val="1"/>
          <w:sz w:val="24"/>
          <w:szCs w:val="24"/>
        </w:rPr>
        <w:t xml:space="preserve"> </w:t>
      </w:r>
      <w:r w:rsidRPr="00F30EF9">
        <w:rPr>
          <w:sz w:val="24"/>
          <w:szCs w:val="24"/>
        </w:rPr>
        <w:t>solucionados</w:t>
      </w:r>
      <w:r w:rsidRPr="00F30EF9">
        <w:rPr>
          <w:spacing w:val="1"/>
          <w:sz w:val="24"/>
          <w:szCs w:val="24"/>
        </w:rPr>
        <w:t xml:space="preserve"> </w:t>
      </w:r>
      <w:r w:rsidRPr="00F30EF9">
        <w:rPr>
          <w:sz w:val="24"/>
          <w:szCs w:val="24"/>
        </w:rPr>
        <w:t>diretamente</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pregoeiro</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autoridade</w:t>
      </w:r>
      <w:r w:rsidRPr="00F30EF9">
        <w:rPr>
          <w:spacing w:val="1"/>
          <w:sz w:val="24"/>
          <w:szCs w:val="24"/>
        </w:rPr>
        <w:t xml:space="preserve"> </w:t>
      </w:r>
      <w:r w:rsidRPr="00F30EF9">
        <w:rPr>
          <w:sz w:val="24"/>
          <w:szCs w:val="24"/>
        </w:rPr>
        <w:t>competente, observados os preceitos de direito público e as disposições da Lei n° 14.133/2021</w:t>
      </w:r>
      <w:r w:rsidRPr="00F30EF9">
        <w:rPr>
          <w:spacing w:val="-57"/>
          <w:sz w:val="24"/>
          <w:szCs w:val="24"/>
        </w:rPr>
        <w:t xml:space="preserve"> </w:t>
      </w:r>
      <w:r w:rsidRPr="00F30EF9">
        <w:rPr>
          <w:sz w:val="24"/>
          <w:szCs w:val="24"/>
        </w:rPr>
        <w:t>e</w:t>
      </w:r>
      <w:r w:rsidRPr="00F30EF9">
        <w:rPr>
          <w:spacing w:val="-2"/>
          <w:sz w:val="24"/>
          <w:szCs w:val="24"/>
        </w:rPr>
        <w:t xml:space="preserve"> </w:t>
      </w:r>
      <w:r w:rsidRPr="00F30EF9">
        <w:rPr>
          <w:sz w:val="24"/>
          <w:szCs w:val="24"/>
        </w:rPr>
        <w:t>demais legislação aplicáveis.</w:t>
      </w:r>
    </w:p>
    <w:p w14:paraId="5B04772A" w14:textId="77777777" w:rsidR="001D59BF" w:rsidRPr="00F30EF9" w:rsidRDefault="001D59BF" w:rsidP="00985A87">
      <w:pPr>
        <w:widowControl w:val="0"/>
        <w:numPr>
          <w:ilvl w:val="1"/>
          <w:numId w:val="29"/>
        </w:numPr>
        <w:tabs>
          <w:tab w:val="left" w:pos="426"/>
          <w:tab w:val="left" w:pos="1054"/>
        </w:tabs>
        <w:autoSpaceDE w:val="0"/>
        <w:autoSpaceDN w:val="0"/>
        <w:spacing w:before="120" w:after="120" w:line="276" w:lineRule="auto"/>
        <w:ind w:left="0" w:firstLine="0"/>
        <w:jc w:val="both"/>
        <w:rPr>
          <w:sz w:val="24"/>
          <w:szCs w:val="24"/>
        </w:rPr>
      </w:pPr>
      <w:r w:rsidRPr="00F30EF9">
        <w:rPr>
          <w:sz w:val="24"/>
          <w:szCs w:val="24"/>
        </w:rPr>
        <w:t>Para</w:t>
      </w:r>
      <w:r w:rsidRPr="00F30EF9">
        <w:rPr>
          <w:spacing w:val="1"/>
          <w:sz w:val="24"/>
          <w:szCs w:val="24"/>
        </w:rPr>
        <w:t xml:space="preserve"> </w:t>
      </w:r>
      <w:r w:rsidRPr="00F30EF9">
        <w:rPr>
          <w:sz w:val="24"/>
          <w:szCs w:val="24"/>
        </w:rPr>
        <w:t>dirimir,</w:t>
      </w:r>
      <w:r w:rsidRPr="00F30EF9">
        <w:rPr>
          <w:spacing w:val="1"/>
          <w:sz w:val="24"/>
          <w:szCs w:val="24"/>
        </w:rPr>
        <w:t xml:space="preserve"> </w:t>
      </w:r>
      <w:r w:rsidRPr="00F30EF9">
        <w:rPr>
          <w:sz w:val="24"/>
          <w:szCs w:val="24"/>
        </w:rPr>
        <w:t>na</w:t>
      </w:r>
      <w:r w:rsidRPr="00F30EF9">
        <w:rPr>
          <w:spacing w:val="1"/>
          <w:sz w:val="24"/>
          <w:szCs w:val="24"/>
        </w:rPr>
        <w:t xml:space="preserve"> </w:t>
      </w:r>
      <w:r w:rsidRPr="00F30EF9">
        <w:rPr>
          <w:sz w:val="24"/>
          <w:szCs w:val="24"/>
        </w:rPr>
        <w:t>esfera</w:t>
      </w:r>
      <w:r w:rsidRPr="00F30EF9">
        <w:rPr>
          <w:spacing w:val="1"/>
          <w:sz w:val="24"/>
          <w:szCs w:val="24"/>
        </w:rPr>
        <w:t xml:space="preserve"> </w:t>
      </w:r>
      <w:r w:rsidRPr="00F30EF9">
        <w:rPr>
          <w:sz w:val="24"/>
          <w:szCs w:val="24"/>
        </w:rPr>
        <w:t>judicial,</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questões</w:t>
      </w:r>
      <w:r w:rsidRPr="00F30EF9">
        <w:rPr>
          <w:spacing w:val="1"/>
          <w:sz w:val="24"/>
          <w:szCs w:val="24"/>
        </w:rPr>
        <w:t xml:space="preserve"> </w:t>
      </w:r>
      <w:r w:rsidRPr="00F30EF9">
        <w:rPr>
          <w:sz w:val="24"/>
          <w:szCs w:val="24"/>
        </w:rPr>
        <w:t>oriundas</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presente</w:t>
      </w:r>
      <w:r w:rsidRPr="00F30EF9">
        <w:rPr>
          <w:spacing w:val="1"/>
          <w:sz w:val="24"/>
          <w:szCs w:val="24"/>
        </w:rPr>
        <w:t xml:space="preserve"> </w:t>
      </w:r>
      <w:r w:rsidRPr="00F30EF9">
        <w:rPr>
          <w:sz w:val="24"/>
          <w:szCs w:val="24"/>
        </w:rPr>
        <w:t>Edital,</w:t>
      </w:r>
      <w:r w:rsidRPr="00F30EF9">
        <w:rPr>
          <w:spacing w:val="1"/>
          <w:sz w:val="24"/>
          <w:szCs w:val="24"/>
        </w:rPr>
        <w:t xml:space="preserve"> </w:t>
      </w:r>
      <w:r w:rsidRPr="00F30EF9">
        <w:rPr>
          <w:sz w:val="24"/>
          <w:szCs w:val="24"/>
        </w:rPr>
        <w:t>será</w:t>
      </w:r>
      <w:r w:rsidRPr="00F30EF9">
        <w:rPr>
          <w:spacing w:val="1"/>
          <w:sz w:val="24"/>
          <w:szCs w:val="24"/>
        </w:rPr>
        <w:t xml:space="preserve"> </w:t>
      </w:r>
      <w:r w:rsidRPr="00F30EF9">
        <w:rPr>
          <w:sz w:val="24"/>
          <w:szCs w:val="24"/>
        </w:rPr>
        <w:t>competente</w:t>
      </w:r>
      <w:r w:rsidRPr="00F30EF9">
        <w:rPr>
          <w:spacing w:val="-1"/>
          <w:sz w:val="24"/>
          <w:szCs w:val="24"/>
        </w:rPr>
        <w:t xml:space="preserve"> </w:t>
      </w:r>
      <w:r w:rsidRPr="00F30EF9">
        <w:rPr>
          <w:sz w:val="24"/>
          <w:szCs w:val="24"/>
        </w:rPr>
        <w:t>o juízo da</w:t>
      </w:r>
      <w:r w:rsidRPr="00F30EF9">
        <w:rPr>
          <w:spacing w:val="-1"/>
          <w:sz w:val="24"/>
          <w:szCs w:val="24"/>
        </w:rPr>
        <w:t xml:space="preserve"> </w:t>
      </w:r>
      <w:r w:rsidRPr="00F30EF9">
        <w:rPr>
          <w:sz w:val="24"/>
          <w:szCs w:val="24"/>
        </w:rPr>
        <w:t>Comarca</w:t>
      </w:r>
      <w:r w:rsidRPr="00F30EF9">
        <w:rPr>
          <w:spacing w:val="-1"/>
          <w:sz w:val="24"/>
          <w:szCs w:val="24"/>
        </w:rPr>
        <w:t xml:space="preserve"> </w:t>
      </w:r>
      <w:r w:rsidRPr="00F30EF9">
        <w:rPr>
          <w:sz w:val="24"/>
          <w:szCs w:val="24"/>
        </w:rPr>
        <w:t>de</w:t>
      </w:r>
      <w:r w:rsidRPr="00F30EF9">
        <w:rPr>
          <w:spacing w:val="-1"/>
          <w:sz w:val="24"/>
          <w:szCs w:val="24"/>
        </w:rPr>
        <w:t xml:space="preserve"> Bom Jardim/RJ</w:t>
      </w:r>
      <w:r w:rsidRPr="00F30EF9">
        <w:rPr>
          <w:sz w:val="24"/>
          <w:szCs w:val="24"/>
        </w:rPr>
        <w:t>.</w:t>
      </w:r>
    </w:p>
    <w:p w14:paraId="58129763" w14:textId="0F0EDD8A" w:rsidR="001D59BF" w:rsidRPr="00F30EF9" w:rsidRDefault="001D59BF" w:rsidP="00985A87">
      <w:pPr>
        <w:widowControl w:val="0"/>
        <w:numPr>
          <w:ilvl w:val="1"/>
          <w:numId w:val="29"/>
        </w:numPr>
        <w:tabs>
          <w:tab w:val="left" w:pos="426"/>
          <w:tab w:val="left" w:pos="1030"/>
          <w:tab w:val="left" w:pos="1739"/>
          <w:tab w:val="left" w:pos="3221"/>
          <w:tab w:val="left" w:pos="4795"/>
          <w:tab w:val="left" w:pos="5945"/>
          <w:tab w:val="left" w:pos="7133"/>
        </w:tabs>
        <w:autoSpaceDE w:val="0"/>
        <w:autoSpaceDN w:val="0"/>
        <w:spacing w:before="120" w:after="120" w:line="276" w:lineRule="auto"/>
        <w:ind w:left="0" w:firstLine="0"/>
        <w:jc w:val="both"/>
        <w:rPr>
          <w:sz w:val="24"/>
          <w:szCs w:val="24"/>
        </w:rPr>
      </w:pPr>
      <w:r w:rsidRPr="00F30EF9">
        <w:rPr>
          <w:sz w:val="24"/>
          <w:szCs w:val="24"/>
        </w:rPr>
        <w:t>È</w:t>
      </w:r>
      <w:r w:rsidRPr="00F30EF9">
        <w:rPr>
          <w:spacing w:val="1"/>
          <w:sz w:val="24"/>
          <w:szCs w:val="24"/>
        </w:rPr>
        <w:t xml:space="preserve"> </w:t>
      </w:r>
      <w:r w:rsidRPr="00F30EF9">
        <w:rPr>
          <w:sz w:val="24"/>
          <w:szCs w:val="24"/>
        </w:rPr>
        <w:t>responsabilidade</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Licitante,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acompanhamento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todos</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andamentos</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presente</w:t>
      </w:r>
      <w:r w:rsidRPr="00F30EF9">
        <w:rPr>
          <w:sz w:val="24"/>
          <w:szCs w:val="24"/>
        </w:rPr>
        <w:tab/>
        <w:t>processo</w:t>
      </w:r>
      <w:r w:rsidRPr="00F30EF9">
        <w:rPr>
          <w:sz w:val="24"/>
          <w:szCs w:val="24"/>
        </w:rPr>
        <w:tab/>
        <w:t>licitatório</w:t>
      </w:r>
      <w:r w:rsidRPr="00F30EF9">
        <w:rPr>
          <w:sz w:val="24"/>
          <w:szCs w:val="24"/>
        </w:rPr>
        <w:tab/>
        <w:t>pelos</w:t>
      </w:r>
      <w:r w:rsidRPr="00F30EF9">
        <w:rPr>
          <w:sz w:val="24"/>
          <w:szCs w:val="24"/>
        </w:rPr>
        <w:tab/>
        <w:t>links</w:t>
      </w:r>
      <w:r w:rsidRPr="00F30EF9">
        <w:rPr>
          <w:b/>
          <w:sz w:val="24"/>
          <w:szCs w:val="24"/>
        </w:rPr>
        <w:t>:</w:t>
      </w:r>
      <w:r w:rsidRPr="00F30EF9">
        <w:rPr>
          <w:spacing w:val="-1"/>
          <w:sz w:val="24"/>
          <w:szCs w:val="24"/>
        </w:rPr>
        <w:t xml:space="preserve"> </w:t>
      </w:r>
      <w:hyperlink r:id="rId51" w:history="1">
        <w:r w:rsidR="00792133" w:rsidRPr="00F30EF9">
          <w:rPr>
            <w:rStyle w:val="Hyperlink"/>
            <w:sz w:val="24"/>
            <w:szCs w:val="24"/>
          </w:rPr>
          <w:t>https://www.bomjardim.rj.gov.br</w:t>
        </w:r>
      </w:hyperlink>
      <w:r w:rsidR="00F553DF" w:rsidRPr="00F30EF9">
        <w:rPr>
          <w:rStyle w:val="Hyperlink"/>
          <w:sz w:val="24"/>
          <w:szCs w:val="24"/>
          <w:u w:val="none"/>
        </w:rPr>
        <w:t xml:space="preserve"> e</w:t>
      </w:r>
      <w:r w:rsidR="00F553DF" w:rsidRPr="00F30EF9">
        <w:rPr>
          <w:rStyle w:val="Hyperlink"/>
          <w:sz w:val="24"/>
          <w:szCs w:val="24"/>
        </w:rPr>
        <w:t xml:space="preserve"> </w:t>
      </w:r>
      <w:r w:rsidRPr="00F30EF9">
        <w:rPr>
          <w:sz w:val="24"/>
          <w:szCs w:val="24"/>
          <w:u w:val="single"/>
        </w:rPr>
        <w:t>https://www.licitanet.com.br/.</w:t>
      </w:r>
    </w:p>
    <w:p w14:paraId="0CAC44FE" w14:textId="77777777" w:rsidR="00E73130" w:rsidRPr="00F30EF9" w:rsidRDefault="00E73130" w:rsidP="00985A87">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7DF743A" w14:textId="77777777" w:rsidR="00E73130" w:rsidRPr="00F30EF9" w:rsidRDefault="00E73130" w:rsidP="00985A87">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Todas as referências de tempo no Edital, no aviso e durante a sessão pública observarão o horário de Brasília - DF.</w:t>
      </w:r>
    </w:p>
    <w:p w14:paraId="627AB880" w14:textId="654D890D" w:rsidR="00E73130" w:rsidRPr="00F30EF9" w:rsidRDefault="00E73130" w:rsidP="00985A87">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A homologação do resultad</w:t>
      </w:r>
      <w:r w:rsidR="0072104C" w:rsidRPr="00F30EF9">
        <w:rPr>
          <w:rFonts w:ascii="Times New Roman" w:hAnsi="Times New Roman" w:cs="Times New Roman"/>
          <w:sz w:val="24"/>
          <w:szCs w:val="24"/>
        </w:rPr>
        <w:t>o</w:t>
      </w:r>
      <w:r w:rsidRPr="00F30EF9">
        <w:rPr>
          <w:rFonts w:ascii="Times New Roman" w:hAnsi="Times New Roman" w:cs="Times New Roman"/>
          <w:sz w:val="24"/>
          <w:szCs w:val="24"/>
        </w:rPr>
        <w:t xml:space="preserve"> desta licitação não implicará direito à contratação.</w:t>
      </w:r>
    </w:p>
    <w:p w14:paraId="1904E1C4" w14:textId="77777777" w:rsidR="00E73130" w:rsidRPr="00F30EF9" w:rsidRDefault="00E73130" w:rsidP="00985A87">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F30EF9" w:rsidRDefault="00E73130" w:rsidP="00985A87">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F30EF9" w:rsidRDefault="00E73130" w:rsidP="00985A87">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F30EF9" w:rsidRDefault="00E73130" w:rsidP="00985A87">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5FE272BC" w14:textId="77777777" w:rsidR="00E73130" w:rsidRPr="00F30EF9" w:rsidRDefault="00E73130" w:rsidP="00985A87">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Em caso de divergência entre disposições deste Edital e de seus anexos ou demais peças que compõem o processo, prevalecerá as deste Edital.</w:t>
      </w:r>
    </w:p>
    <w:p w14:paraId="18AE1D17" w14:textId="4BA7891F" w:rsidR="006C27F2" w:rsidRDefault="00E73130" w:rsidP="009953FB">
      <w:pPr>
        <w:widowControl w:val="0"/>
        <w:tabs>
          <w:tab w:val="left" w:pos="426"/>
        </w:tabs>
        <w:autoSpaceDE w:val="0"/>
        <w:autoSpaceDN w:val="0"/>
        <w:spacing w:before="43" w:line="276" w:lineRule="auto"/>
        <w:jc w:val="both"/>
        <w:rPr>
          <w:sz w:val="24"/>
          <w:szCs w:val="24"/>
        </w:rPr>
      </w:pPr>
      <w:r w:rsidRPr="00F30EF9">
        <w:rPr>
          <w:sz w:val="24"/>
          <w:szCs w:val="24"/>
        </w:rPr>
        <w:lastRenderedPageBreak/>
        <w:t xml:space="preserve">O Edital e seus anexos estão disponíveis, na íntegra, no Portal Nacional de Contratações Públicas (PNCP) e endereço eletrônico </w:t>
      </w:r>
      <w:hyperlink r:id="rId52" w:history="1">
        <w:r w:rsidR="006C27F2" w:rsidRPr="00F30EF9">
          <w:rPr>
            <w:rStyle w:val="Hyperlink"/>
            <w:sz w:val="24"/>
            <w:szCs w:val="24"/>
          </w:rPr>
          <w:t>https://www.bomjardim.rj.gov.br</w:t>
        </w:r>
      </w:hyperlink>
      <w:r w:rsidR="006C27F2" w:rsidRPr="00F30EF9">
        <w:rPr>
          <w:rStyle w:val="Hyperlink"/>
          <w:sz w:val="24"/>
          <w:szCs w:val="24"/>
        </w:rPr>
        <w:t xml:space="preserve"> e </w:t>
      </w:r>
      <w:hyperlink r:id="rId53">
        <w:r w:rsidR="006C27F2" w:rsidRPr="00F30EF9">
          <w:rPr>
            <w:color w:val="0000FF"/>
            <w:sz w:val="24"/>
            <w:szCs w:val="24"/>
            <w:u w:val="single" w:color="0000FF"/>
          </w:rPr>
          <w:t>https://www.licitanet.com.br/</w:t>
        </w:r>
      </w:hyperlink>
      <w:r w:rsidR="006C27F2" w:rsidRPr="00F30EF9">
        <w:rPr>
          <w:sz w:val="24"/>
          <w:szCs w:val="24"/>
        </w:rPr>
        <w:t>)</w:t>
      </w:r>
      <w:r w:rsidR="00FC45D9">
        <w:rPr>
          <w:sz w:val="24"/>
          <w:szCs w:val="24"/>
        </w:rPr>
        <w:t>.</w:t>
      </w:r>
    </w:p>
    <w:p w14:paraId="5C46A0E8" w14:textId="0A867585" w:rsidR="003E7125" w:rsidRPr="009953FB" w:rsidRDefault="004615B5" w:rsidP="004615B5">
      <w:pPr>
        <w:pStyle w:val="PargrafodaLista"/>
        <w:tabs>
          <w:tab w:val="left" w:pos="284"/>
          <w:tab w:val="left" w:pos="426"/>
        </w:tabs>
        <w:spacing w:before="120" w:after="120" w:line="276" w:lineRule="auto"/>
        <w:ind w:left="0"/>
        <w:jc w:val="both"/>
        <w:rPr>
          <w:b/>
        </w:rPr>
      </w:pPr>
      <w:r>
        <w:rPr>
          <w:b/>
        </w:rPr>
        <w:t>3</w:t>
      </w:r>
      <w:r w:rsidR="00EC0C91">
        <w:rPr>
          <w:b/>
        </w:rPr>
        <w:t>7</w:t>
      </w:r>
      <w:r w:rsidR="000E59EE" w:rsidRPr="009953FB">
        <w:rPr>
          <w:b/>
        </w:rPr>
        <w:t xml:space="preserve">– </w:t>
      </w:r>
      <w:r w:rsidR="002A4089" w:rsidRPr="009953FB">
        <w:rPr>
          <w:b/>
        </w:rPr>
        <w:t>ANEXOS DO EDITAL:</w:t>
      </w:r>
    </w:p>
    <w:p w14:paraId="0E5F19D2" w14:textId="237C5949" w:rsidR="00F86B86" w:rsidRPr="004615B5" w:rsidRDefault="004615B5" w:rsidP="004615B5">
      <w:pPr>
        <w:tabs>
          <w:tab w:val="left" w:pos="284"/>
          <w:tab w:val="left" w:pos="426"/>
          <w:tab w:val="left" w:pos="567"/>
        </w:tabs>
        <w:spacing w:before="120" w:after="120" w:line="276" w:lineRule="auto"/>
        <w:jc w:val="both"/>
        <w:rPr>
          <w:sz w:val="24"/>
          <w:szCs w:val="24"/>
        </w:rPr>
      </w:pPr>
      <w:r w:rsidRPr="004615B5">
        <w:rPr>
          <w:sz w:val="24"/>
          <w:szCs w:val="24"/>
        </w:rPr>
        <w:t>3</w:t>
      </w:r>
      <w:r w:rsidR="00EC0C91">
        <w:rPr>
          <w:sz w:val="24"/>
          <w:szCs w:val="24"/>
        </w:rPr>
        <w:t>7</w:t>
      </w:r>
      <w:r w:rsidRPr="004615B5">
        <w:rPr>
          <w:sz w:val="24"/>
          <w:szCs w:val="24"/>
        </w:rPr>
        <w:t>.1</w:t>
      </w:r>
      <w:r w:rsidR="00B173F3" w:rsidRPr="004615B5">
        <w:rPr>
          <w:sz w:val="24"/>
          <w:szCs w:val="24"/>
        </w:rPr>
        <w:t xml:space="preserve">- </w:t>
      </w:r>
      <w:r w:rsidR="00792133" w:rsidRPr="004615B5">
        <w:rPr>
          <w:sz w:val="24"/>
          <w:szCs w:val="24"/>
        </w:rPr>
        <w:t xml:space="preserve">ANEXO I </w:t>
      </w:r>
      <w:r w:rsidR="003E7125" w:rsidRPr="004615B5">
        <w:rPr>
          <w:sz w:val="24"/>
          <w:szCs w:val="24"/>
        </w:rPr>
        <w:t>–</w:t>
      </w:r>
      <w:r w:rsidR="00F43378" w:rsidRPr="004615B5">
        <w:rPr>
          <w:sz w:val="24"/>
          <w:szCs w:val="24"/>
        </w:rPr>
        <w:t xml:space="preserve"> </w:t>
      </w:r>
      <w:r w:rsidR="003E7125" w:rsidRPr="004615B5">
        <w:rPr>
          <w:sz w:val="24"/>
          <w:szCs w:val="24"/>
        </w:rPr>
        <w:t>Termo de Refe</w:t>
      </w:r>
      <w:r w:rsidR="002A4089" w:rsidRPr="004615B5">
        <w:rPr>
          <w:sz w:val="24"/>
          <w:szCs w:val="24"/>
        </w:rPr>
        <w:t>rência</w:t>
      </w:r>
    </w:p>
    <w:p w14:paraId="5837C411" w14:textId="0BD580D0" w:rsidR="00F86B86" w:rsidRPr="004615B5" w:rsidRDefault="004615B5" w:rsidP="009953FB">
      <w:pPr>
        <w:tabs>
          <w:tab w:val="left" w:pos="284"/>
          <w:tab w:val="left" w:pos="426"/>
          <w:tab w:val="left" w:pos="567"/>
        </w:tabs>
        <w:spacing w:before="120" w:after="120" w:line="276" w:lineRule="auto"/>
        <w:jc w:val="both"/>
        <w:rPr>
          <w:sz w:val="24"/>
          <w:szCs w:val="24"/>
        </w:rPr>
      </w:pPr>
      <w:r w:rsidRPr="004615B5">
        <w:rPr>
          <w:sz w:val="24"/>
          <w:szCs w:val="24"/>
        </w:rPr>
        <w:t>3</w:t>
      </w:r>
      <w:r w:rsidR="00EC0C91">
        <w:rPr>
          <w:sz w:val="24"/>
          <w:szCs w:val="24"/>
        </w:rPr>
        <w:t>7</w:t>
      </w:r>
      <w:r w:rsidR="009953FB" w:rsidRPr="004615B5">
        <w:rPr>
          <w:sz w:val="24"/>
          <w:szCs w:val="24"/>
        </w:rPr>
        <w:t xml:space="preserve">.2 </w:t>
      </w:r>
      <w:r w:rsidR="00B173F3" w:rsidRPr="004615B5">
        <w:rPr>
          <w:sz w:val="24"/>
          <w:szCs w:val="24"/>
        </w:rPr>
        <w:t xml:space="preserve"> - </w:t>
      </w:r>
      <w:r w:rsidR="00792133" w:rsidRPr="004615B5">
        <w:rPr>
          <w:sz w:val="24"/>
          <w:szCs w:val="24"/>
        </w:rPr>
        <w:t>ANEXO II</w:t>
      </w:r>
      <w:r w:rsidR="000E59EE" w:rsidRPr="004615B5">
        <w:rPr>
          <w:sz w:val="24"/>
          <w:szCs w:val="24"/>
        </w:rPr>
        <w:t xml:space="preserve"> –</w:t>
      </w:r>
      <w:r w:rsidR="00792133" w:rsidRPr="004615B5">
        <w:rPr>
          <w:sz w:val="24"/>
          <w:szCs w:val="24"/>
        </w:rPr>
        <w:t xml:space="preserve"> MODELO DE PROPOSTA</w:t>
      </w:r>
    </w:p>
    <w:p w14:paraId="4ED464FB" w14:textId="68A40402" w:rsidR="00F86B86" w:rsidRPr="004615B5" w:rsidRDefault="004615B5" w:rsidP="009953FB">
      <w:pPr>
        <w:tabs>
          <w:tab w:val="left" w:pos="284"/>
          <w:tab w:val="left" w:pos="426"/>
          <w:tab w:val="left" w:pos="567"/>
        </w:tabs>
        <w:spacing w:before="120" w:after="120" w:line="276" w:lineRule="auto"/>
        <w:jc w:val="both"/>
        <w:rPr>
          <w:sz w:val="24"/>
          <w:szCs w:val="24"/>
        </w:rPr>
      </w:pPr>
      <w:r w:rsidRPr="004615B5">
        <w:rPr>
          <w:sz w:val="24"/>
          <w:szCs w:val="24"/>
        </w:rPr>
        <w:t>3</w:t>
      </w:r>
      <w:r w:rsidR="00EC0C91">
        <w:rPr>
          <w:sz w:val="24"/>
          <w:szCs w:val="24"/>
        </w:rPr>
        <w:t>7</w:t>
      </w:r>
      <w:r w:rsidR="009953FB" w:rsidRPr="004615B5">
        <w:rPr>
          <w:sz w:val="24"/>
          <w:szCs w:val="24"/>
        </w:rPr>
        <w:t xml:space="preserve">.3 </w:t>
      </w:r>
      <w:r w:rsidR="00B173F3" w:rsidRPr="004615B5">
        <w:rPr>
          <w:sz w:val="24"/>
          <w:szCs w:val="24"/>
        </w:rPr>
        <w:t xml:space="preserve"> - </w:t>
      </w:r>
      <w:r w:rsidR="00792133" w:rsidRPr="004615B5">
        <w:rPr>
          <w:sz w:val="24"/>
          <w:szCs w:val="24"/>
        </w:rPr>
        <w:t>ANEXO III</w:t>
      </w:r>
      <w:r w:rsidR="000E59EE" w:rsidRPr="004615B5">
        <w:rPr>
          <w:sz w:val="24"/>
          <w:szCs w:val="24"/>
        </w:rPr>
        <w:t xml:space="preserve"> –</w:t>
      </w:r>
      <w:r w:rsidR="00792133" w:rsidRPr="004615B5">
        <w:rPr>
          <w:sz w:val="24"/>
          <w:szCs w:val="24"/>
        </w:rPr>
        <w:t xml:space="preserve"> MODELO DE ATA DE REGISTRO DE PREÇOS</w:t>
      </w:r>
    </w:p>
    <w:p w14:paraId="3CC0500C" w14:textId="20E36059" w:rsidR="00F86B86" w:rsidRPr="004615B5" w:rsidRDefault="00B173F3" w:rsidP="009953FB">
      <w:pPr>
        <w:tabs>
          <w:tab w:val="left" w:pos="284"/>
          <w:tab w:val="left" w:pos="426"/>
          <w:tab w:val="left" w:pos="567"/>
        </w:tabs>
        <w:spacing w:before="120" w:after="120" w:line="276" w:lineRule="auto"/>
        <w:jc w:val="both"/>
        <w:rPr>
          <w:sz w:val="24"/>
          <w:szCs w:val="24"/>
        </w:rPr>
      </w:pPr>
      <w:r w:rsidRPr="004615B5">
        <w:rPr>
          <w:sz w:val="24"/>
          <w:szCs w:val="24"/>
        </w:rPr>
        <w:t>3</w:t>
      </w:r>
      <w:r w:rsidR="00EC0C91">
        <w:rPr>
          <w:sz w:val="24"/>
          <w:szCs w:val="24"/>
        </w:rPr>
        <w:t>7</w:t>
      </w:r>
      <w:r w:rsidRPr="004615B5">
        <w:rPr>
          <w:sz w:val="24"/>
          <w:szCs w:val="24"/>
        </w:rPr>
        <w:t xml:space="preserve">.4 - </w:t>
      </w:r>
      <w:r w:rsidR="00D93B7A" w:rsidRPr="004615B5">
        <w:rPr>
          <w:sz w:val="24"/>
          <w:szCs w:val="24"/>
        </w:rPr>
        <w:t>ANEXO IV</w:t>
      </w:r>
      <w:r w:rsidR="000E59EE" w:rsidRPr="004615B5">
        <w:rPr>
          <w:sz w:val="24"/>
          <w:szCs w:val="24"/>
        </w:rPr>
        <w:t xml:space="preserve"> –</w:t>
      </w:r>
      <w:r w:rsidR="00D93B7A" w:rsidRPr="004615B5">
        <w:rPr>
          <w:sz w:val="24"/>
          <w:szCs w:val="24"/>
        </w:rPr>
        <w:t xml:space="preserve"> </w:t>
      </w:r>
      <w:r w:rsidR="002A4089" w:rsidRPr="004615B5">
        <w:rPr>
          <w:sz w:val="24"/>
          <w:szCs w:val="24"/>
        </w:rPr>
        <w:t>Declaração conjunta, expressa, de que o licitante: (a) não possui em seu quadro de pessoal</w:t>
      </w:r>
      <w:r w:rsidR="002A4089" w:rsidRPr="004615B5">
        <w:rPr>
          <w:spacing w:val="1"/>
          <w:sz w:val="24"/>
          <w:szCs w:val="24"/>
        </w:rPr>
        <w:t xml:space="preserve"> </w:t>
      </w:r>
      <w:r w:rsidR="002A4089" w:rsidRPr="004615B5">
        <w:rPr>
          <w:sz w:val="24"/>
          <w:szCs w:val="24"/>
        </w:rPr>
        <w:t>empregado(s) com menos de 18 (dezoito) anos em trabalho noturno, perigoso ou insalubre</w:t>
      </w:r>
      <w:r w:rsidR="002A4089" w:rsidRPr="004615B5">
        <w:rPr>
          <w:spacing w:val="1"/>
          <w:sz w:val="24"/>
          <w:szCs w:val="24"/>
        </w:rPr>
        <w:t xml:space="preserve"> </w:t>
      </w:r>
      <w:r w:rsidR="002A4089" w:rsidRPr="004615B5">
        <w:rPr>
          <w:sz w:val="24"/>
          <w:szCs w:val="24"/>
        </w:rPr>
        <w:t>e</w:t>
      </w:r>
      <w:r w:rsidR="002A4089" w:rsidRPr="004615B5">
        <w:rPr>
          <w:spacing w:val="1"/>
          <w:sz w:val="24"/>
          <w:szCs w:val="24"/>
        </w:rPr>
        <w:t xml:space="preserve"> </w:t>
      </w:r>
      <w:r w:rsidR="002A4089" w:rsidRPr="004615B5">
        <w:rPr>
          <w:sz w:val="24"/>
          <w:szCs w:val="24"/>
        </w:rPr>
        <w:t>de 16 (dezesseis) anos em qualquer trabalho, salvo na condição de aprendiz, nos termos do</w:t>
      </w:r>
      <w:r w:rsidR="002A4089" w:rsidRPr="004615B5">
        <w:rPr>
          <w:spacing w:val="1"/>
          <w:sz w:val="24"/>
          <w:szCs w:val="24"/>
        </w:rPr>
        <w:t xml:space="preserve"> </w:t>
      </w:r>
      <w:r w:rsidR="002A4089" w:rsidRPr="004615B5">
        <w:rPr>
          <w:sz w:val="24"/>
          <w:szCs w:val="24"/>
        </w:rPr>
        <w:t>inciso XXXIII do</w:t>
      </w:r>
      <w:r w:rsidR="002A4089" w:rsidRPr="004615B5">
        <w:rPr>
          <w:spacing w:val="1"/>
          <w:sz w:val="24"/>
          <w:szCs w:val="24"/>
        </w:rPr>
        <w:t xml:space="preserve"> </w:t>
      </w:r>
      <w:r w:rsidR="002A4089" w:rsidRPr="004615B5">
        <w:rPr>
          <w:sz w:val="24"/>
          <w:szCs w:val="24"/>
        </w:rPr>
        <w:t>art.</w:t>
      </w:r>
      <w:r w:rsidR="002A4089" w:rsidRPr="004615B5">
        <w:rPr>
          <w:spacing w:val="1"/>
          <w:sz w:val="24"/>
          <w:szCs w:val="24"/>
        </w:rPr>
        <w:t xml:space="preserve"> </w:t>
      </w:r>
      <w:r w:rsidR="002A4089" w:rsidRPr="004615B5">
        <w:rPr>
          <w:sz w:val="24"/>
          <w:szCs w:val="24"/>
        </w:rPr>
        <w:t>7º da Constituição Federal de 1998 (Lei nº. 9.854/99); (b) detém</w:t>
      </w:r>
      <w:r w:rsidR="002A4089" w:rsidRPr="004615B5">
        <w:rPr>
          <w:spacing w:val="1"/>
          <w:sz w:val="24"/>
          <w:szCs w:val="24"/>
        </w:rPr>
        <w:t xml:space="preserve"> </w:t>
      </w:r>
      <w:r w:rsidR="002A4089" w:rsidRPr="004615B5">
        <w:rPr>
          <w:sz w:val="24"/>
          <w:szCs w:val="24"/>
        </w:rPr>
        <w:t>conhecimento de todas as informações contidas neste edital e em seus anexos, e que a sua</w:t>
      </w:r>
      <w:r w:rsidR="002A4089" w:rsidRPr="004615B5">
        <w:rPr>
          <w:spacing w:val="1"/>
          <w:sz w:val="24"/>
          <w:szCs w:val="24"/>
        </w:rPr>
        <w:t xml:space="preserve"> </w:t>
      </w:r>
      <w:r w:rsidR="002A4089" w:rsidRPr="004615B5">
        <w:rPr>
          <w:sz w:val="24"/>
          <w:szCs w:val="24"/>
        </w:rPr>
        <w:t>proposta</w:t>
      </w:r>
      <w:r w:rsidR="002A4089" w:rsidRPr="004615B5">
        <w:rPr>
          <w:spacing w:val="1"/>
          <w:sz w:val="24"/>
          <w:szCs w:val="24"/>
        </w:rPr>
        <w:t xml:space="preserve"> </w:t>
      </w:r>
      <w:r w:rsidR="002A4089" w:rsidRPr="004615B5">
        <w:rPr>
          <w:sz w:val="24"/>
          <w:szCs w:val="24"/>
        </w:rPr>
        <w:t>atende</w:t>
      </w:r>
      <w:r w:rsidR="002A4089" w:rsidRPr="004615B5">
        <w:rPr>
          <w:spacing w:val="1"/>
          <w:sz w:val="24"/>
          <w:szCs w:val="24"/>
        </w:rPr>
        <w:t xml:space="preserve"> </w:t>
      </w:r>
      <w:r w:rsidR="002A4089" w:rsidRPr="004615B5">
        <w:rPr>
          <w:sz w:val="24"/>
          <w:szCs w:val="24"/>
        </w:rPr>
        <w:t>integralmente</w:t>
      </w:r>
      <w:r w:rsidR="002A4089" w:rsidRPr="004615B5">
        <w:rPr>
          <w:spacing w:val="1"/>
          <w:sz w:val="24"/>
          <w:szCs w:val="24"/>
        </w:rPr>
        <w:t xml:space="preserve"> </w:t>
      </w:r>
      <w:r w:rsidR="002A4089" w:rsidRPr="004615B5">
        <w:rPr>
          <w:sz w:val="24"/>
          <w:szCs w:val="24"/>
        </w:rPr>
        <w:t>aos</w:t>
      </w:r>
      <w:r w:rsidR="002A4089" w:rsidRPr="004615B5">
        <w:rPr>
          <w:spacing w:val="1"/>
          <w:sz w:val="24"/>
          <w:szCs w:val="24"/>
        </w:rPr>
        <w:t xml:space="preserve"> </w:t>
      </w:r>
      <w:r w:rsidR="002A4089" w:rsidRPr="004615B5">
        <w:rPr>
          <w:sz w:val="24"/>
          <w:szCs w:val="24"/>
        </w:rPr>
        <w:t>requisitos</w:t>
      </w:r>
      <w:r w:rsidR="002A4089" w:rsidRPr="004615B5">
        <w:rPr>
          <w:spacing w:val="1"/>
          <w:sz w:val="24"/>
          <w:szCs w:val="24"/>
        </w:rPr>
        <w:t xml:space="preserve"> </w:t>
      </w:r>
      <w:r w:rsidR="002A4089" w:rsidRPr="004615B5">
        <w:rPr>
          <w:sz w:val="24"/>
          <w:szCs w:val="24"/>
        </w:rPr>
        <w:t>constantes</w:t>
      </w:r>
      <w:r w:rsidR="002A4089" w:rsidRPr="004615B5">
        <w:rPr>
          <w:spacing w:val="1"/>
          <w:sz w:val="24"/>
          <w:szCs w:val="24"/>
        </w:rPr>
        <w:t xml:space="preserve"> </w:t>
      </w:r>
      <w:r w:rsidR="002A4089" w:rsidRPr="004615B5">
        <w:rPr>
          <w:sz w:val="24"/>
          <w:szCs w:val="24"/>
        </w:rPr>
        <w:t>do</w:t>
      </w:r>
      <w:r w:rsidR="002A4089" w:rsidRPr="004615B5">
        <w:rPr>
          <w:spacing w:val="1"/>
          <w:sz w:val="24"/>
          <w:szCs w:val="24"/>
        </w:rPr>
        <w:t xml:space="preserve"> </w:t>
      </w:r>
      <w:r w:rsidR="002A4089" w:rsidRPr="004615B5">
        <w:rPr>
          <w:sz w:val="24"/>
          <w:szCs w:val="24"/>
        </w:rPr>
        <w:t>edital;</w:t>
      </w:r>
      <w:r w:rsidR="002A4089" w:rsidRPr="004615B5">
        <w:rPr>
          <w:spacing w:val="1"/>
          <w:sz w:val="24"/>
          <w:szCs w:val="24"/>
        </w:rPr>
        <w:t xml:space="preserve"> </w:t>
      </w:r>
      <w:r w:rsidR="002A4089" w:rsidRPr="004615B5">
        <w:rPr>
          <w:sz w:val="24"/>
          <w:szCs w:val="24"/>
        </w:rPr>
        <w:t>e</w:t>
      </w:r>
      <w:r w:rsidR="002A4089" w:rsidRPr="004615B5">
        <w:rPr>
          <w:spacing w:val="1"/>
          <w:sz w:val="24"/>
          <w:szCs w:val="24"/>
        </w:rPr>
        <w:t xml:space="preserve"> </w:t>
      </w:r>
      <w:r w:rsidR="002A4089" w:rsidRPr="004615B5">
        <w:rPr>
          <w:sz w:val="24"/>
          <w:szCs w:val="24"/>
        </w:rPr>
        <w:t>(c)</w:t>
      </w:r>
      <w:r w:rsidR="002A4089" w:rsidRPr="004615B5">
        <w:rPr>
          <w:spacing w:val="1"/>
          <w:sz w:val="24"/>
          <w:szCs w:val="24"/>
        </w:rPr>
        <w:t xml:space="preserve"> </w:t>
      </w:r>
      <w:r w:rsidR="002A4089" w:rsidRPr="004615B5">
        <w:rPr>
          <w:sz w:val="24"/>
          <w:szCs w:val="24"/>
        </w:rPr>
        <w:t>não</w:t>
      </w:r>
      <w:r w:rsidR="002A4089" w:rsidRPr="004615B5">
        <w:rPr>
          <w:spacing w:val="1"/>
          <w:sz w:val="24"/>
          <w:szCs w:val="24"/>
        </w:rPr>
        <w:t xml:space="preserve"> </w:t>
      </w:r>
      <w:r w:rsidR="002A4089" w:rsidRPr="004615B5">
        <w:rPr>
          <w:sz w:val="24"/>
          <w:szCs w:val="24"/>
        </w:rPr>
        <w:t>incursa</w:t>
      </w:r>
      <w:r w:rsidR="002A4089" w:rsidRPr="004615B5">
        <w:rPr>
          <w:spacing w:val="1"/>
          <w:sz w:val="24"/>
          <w:szCs w:val="24"/>
        </w:rPr>
        <w:t xml:space="preserve"> </w:t>
      </w:r>
      <w:r w:rsidR="002A4089" w:rsidRPr="004615B5">
        <w:rPr>
          <w:sz w:val="24"/>
          <w:szCs w:val="24"/>
        </w:rPr>
        <w:t>nos</w:t>
      </w:r>
      <w:r w:rsidR="002A4089" w:rsidRPr="004615B5">
        <w:rPr>
          <w:spacing w:val="-57"/>
          <w:sz w:val="24"/>
          <w:szCs w:val="24"/>
        </w:rPr>
        <w:t xml:space="preserve"> </w:t>
      </w:r>
      <w:r w:rsidR="002A4089" w:rsidRPr="004615B5">
        <w:rPr>
          <w:sz w:val="24"/>
          <w:szCs w:val="24"/>
        </w:rPr>
        <w:t xml:space="preserve">impedimentos de que trata o artigo 14 da Lei Federal nº 14.133/2021; </w:t>
      </w:r>
    </w:p>
    <w:p w14:paraId="2241F43B" w14:textId="21BF377A" w:rsidR="00F86B86" w:rsidRPr="004615B5" w:rsidRDefault="004615B5" w:rsidP="004615B5">
      <w:pPr>
        <w:tabs>
          <w:tab w:val="left" w:pos="284"/>
          <w:tab w:val="left" w:pos="426"/>
          <w:tab w:val="left" w:pos="567"/>
        </w:tabs>
        <w:spacing w:before="120" w:after="120" w:line="276" w:lineRule="auto"/>
        <w:jc w:val="both"/>
        <w:rPr>
          <w:sz w:val="24"/>
          <w:szCs w:val="24"/>
        </w:rPr>
      </w:pPr>
      <w:r w:rsidRPr="004615B5">
        <w:rPr>
          <w:sz w:val="24"/>
          <w:szCs w:val="24"/>
        </w:rPr>
        <w:t>3</w:t>
      </w:r>
      <w:r w:rsidR="00EC0C91">
        <w:rPr>
          <w:sz w:val="24"/>
          <w:szCs w:val="24"/>
        </w:rPr>
        <w:t>7</w:t>
      </w:r>
      <w:r w:rsidRPr="004615B5">
        <w:rPr>
          <w:sz w:val="24"/>
          <w:szCs w:val="24"/>
        </w:rPr>
        <w:t>.5</w:t>
      </w:r>
      <w:r w:rsidR="00B173F3" w:rsidRPr="004615B5">
        <w:rPr>
          <w:sz w:val="24"/>
          <w:szCs w:val="24"/>
        </w:rPr>
        <w:t xml:space="preserve"> - </w:t>
      </w:r>
      <w:r w:rsidR="00D93B7A" w:rsidRPr="004615B5">
        <w:rPr>
          <w:sz w:val="24"/>
          <w:szCs w:val="24"/>
        </w:rPr>
        <w:t>ANEXO V</w:t>
      </w:r>
      <w:r w:rsidR="000E59EE" w:rsidRPr="004615B5">
        <w:rPr>
          <w:sz w:val="24"/>
          <w:szCs w:val="24"/>
        </w:rPr>
        <w:t xml:space="preserve"> –</w:t>
      </w:r>
      <w:r w:rsidR="00D93B7A" w:rsidRPr="004615B5">
        <w:rPr>
          <w:bCs/>
          <w:sz w:val="24"/>
          <w:szCs w:val="24"/>
        </w:rPr>
        <w:t xml:space="preserve"> CARTA DE CREDENCIAMENTO (modelo)</w:t>
      </w:r>
    </w:p>
    <w:p w14:paraId="15A91179" w14:textId="0B7B6B15" w:rsidR="00016850" w:rsidRDefault="004615B5" w:rsidP="00585606">
      <w:pPr>
        <w:tabs>
          <w:tab w:val="left" w:pos="284"/>
          <w:tab w:val="left" w:pos="426"/>
          <w:tab w:val="left" w:pos="567"/>
        </w:tabs>
        <w:spacing w:before="120" w:after="120" w:line="276" w:lineRule="auto"/>
        <w:jc w:val="both"/>
        <w:rPr>
          <w:sz w:val="24"/>
          <w:szCs w:val="24"/>
        </w:rPr>
      </w:pPr>
      <w:r w:rsidRPr="004615B5">
        <w:rPr>
          <w:sz w:val="24"/>
          <w:szCs w:val="24"/>
        </w:rPr>
        <w:t>3</w:t>
      </w:r>
      <w:r w:rsidR="00EC0C91">
        <w:rPr>
          <w:sz w:val="24"/>
          <w:szCs w:val="24"/>
        </w:rPr>
        <w:t>7</w:t>
      </w:r>
      <w:r w:rsidRPr="004615B5">
        <w:rPr>
          <w:sz w:val="24"/>
          <w:szCs w:val="24"/>
        </w:rPr>
        <w:t>.6</w:t>
      </w:r>
      <w:r w:rsidR="00B173F3" w:rsidRPr="004615B5">
        <w:rPr>
          <w:sz w:val="24"/>
          <w:szCs w:val="24"/>
        </w:rPr>
        <w:t xml:space="preserve"> - </w:t>
      </w:r>
      <w:r w:rsidR="00D93B7A" w:rsidRPr="004615B5">
        <w:rPr>
          <w:sz w:val="24"/>
          <w:szCs w:val="24"/>
        </w:rPr>
        <w:t>ANEXO VI</w:t>
      </w:r>
      <w:r w:rsidR="000E59EE" w:rsidRPr="004615B5">
        <w:rPr>
          <w:sz w:val="24"/>
          <w:szCs w:val="24"/>
        </w:rPr>
        <w:t xml:space="preserve"> –</w:t>
      </w:r>
      <w:r w:rsidR="00D93B7A" w:rsidRPr="004615B5">
        <w:rPr>
          <w:sz w:val="24"/>
          <w:szCs w:val="24"/>
        </w:rPr>
        <w:t xml:space="preserve"> MINUTA DE CONTRATO</w:t>
      </w:r>
    </w:p>
    <w:p w14:paraId="52B1BCD9" w14:textId="77777777" w:rsidR="006F2E7F" w:rsidRDefault="006F2E7F" w:rsidP="00585606">
      <w:pPr>
        <w:tabs>
          <w:tab w:val="left" w:pos="284"/>
          <w:tab w:val="left" w:pos="426"/>
          <w:tab w:val="left" w:pos="567"/>
        </w:tabs>
        <w:spacing w:before="120" w:after="120" w:line="276" w:lineRule="auto"/>
        <w:jc w:val="both"/>
        <w:rPr>
          <w:sz w:val="24"/>
          <w:szCs w:val="24"/>
        </w:rPr>
      </w:pPr>
    </w:p>
    <w:p w14:paraId="66B0F2D3" w14:textId="77777777" w:rsidR="00B173F3" w:rsidRPr="00F30EF9" w:rsidRDefault="00B173F3" w:rsidP="00B313BF">
      <w:pPr>
        <w:jc w:val="center"/>
        <w:rPr>
          <w:b/>
          <w:sz w:val="24"/>
          <w:szCs w:val="24"/>
        </w:rPr>
      </w:pPr>
      <w:r w:rsidRPr="00F30EF9">
        <w:rPr>
          <w:b/>
          <w:sz w:val="24"/>
          <w:szCs w:val="24"/>
        </w:rPr>
        <w:t>________________________________</w:t>
      </w:r>
    </w:p>
    <w:p w14:paraId="781DBD1D" w14:textId="2D60893B" w:rsidR="000E59EE" w:rsidRPr="00F30EF9" w:rsidRDefault="000E59EE" w:rsidP="00B313BF">
      <w:pPr>
        <w:jc w:val="center"/>
        <w:rPr>
          <w:b/>
          <w:sz w:val="24"/>
          <w:szCs w:val="24"/>
        </w:rPr>
      </w:pPr>
      <w:r w:rsidRPr="00F30EF9">
        <w:rPr>
          <w:b/>
          <w:sz w:val="24"/>
          <w:szCs w:val="24"/>
        </w:rPr>
        <w:t>Carlos Augusto Sardinha Nunes</w:t>
      </w:r>
    </w:p>
    <w:p w14:paraId="27ECE916" w14:textId="131F4C49" w:rsidR="000E59EE" w:rsidRDefault="00AA15AD" w:rsidP="00B313BF">
      <w:pPr>
        <w:jc w:val="center"/>
        <w:rPr>
          <w:i/>
          <w:color w:val="000000"/>
          <w:sz w:val="24"/>
          <w:szCs w:val="24"/>
        </w:rPr>
      </w:pPr>
      <w:r w:rsidRPr="00F30EF9">
        <w:rPr>
          <w:i/>
          <w:color w:val="000000"/>
          <w:sz w:val="24"/>
          <w:szCs w:val="24"/>
        </w:rPr>
        <w:t>Secretário Municipal</w:t>
      </w:r>
      <w:r w:rsidR="000E59EE" w:rsidRPr="00F30EF9">
        <w:rPr>
          <w:i/>
          <w:color w:val="000000"/>
          <w:sz w:val="24"/>
          <w:szCs w:val="24"/>
        </w:rPr>
        <w:t xml:space="preserve"> de Gestão e Compras</w:t>
      </w:r>
    </w:p>
    <w:p w14:paraId="07A6BDC8" w14:textId="77777777" w:rsidR="006F2E7F" w:rsidRPr="00F30EF9" w:rsidRDefault="006F2E7F" w:rsidP="00B313BF">
      <w:pPr>
        <w:jc w:val="center"/>
        <w:rPr>
          <w:b/>
          <w:bCs/>
          <w:color w:val="000000"/>
          <w:sz w:val="24"/>
          <w:szCs w:val="24"/>
        </w:rPr>
      </w:pPr>
    </w:p>
    <w:p w14:paraId="71C9E8EA" w14:textId="77777777" w:rsidR="006149C6" w:rsidRDefault="006149C6" w:rsidP="00B313BF">
      <w:pPr>
        <w:jc w:val="center"/>
        <w:rPr>
          <w:b/>
          <w:sz w:val="24"/>
          <w:szCs w:val="24"/>
        </w:rPr>
      </w:pPr>
    </w:p>
    <w:p w14:paraId="35385B56" w14:textId="77777777" w:rsidR="00B173F3" w:rsidRPr="00F30EF9" w:rsidRDefault="00B173F3" w:rsidP="00B313BF">
      <w:pPr>
        <w:jc w:val="center"/>
        <w:rPr>
          <w:b/>
          <w:sz w:val="24"/>
          <w:szCs w:val="24"/>
        </w:rPr>
      </w:pPr>
      <w:r w:rsidRPr="00F30EF9">
        <w:rPr>
          <w:b/>
          <w:sz w:val="24"/>
          <w:szCs w:val="24"/>
        </w:rPr>
        <w:t>________________________________</w:t>
      </w:r>
    </w:p>
    <w:p w14:paraId="736A329C" w14:textId="77777777" w:rsidR="006F2E7F" w:rsidRDefault="006F2E7F" w:rsidP="00FD6E9D">
      <w:pPr>
        <w:jc w:val="center"/>
        <w:rPr>
          <w:b/>
          <w:sz w:val="24"/>
          <w:szCs w:val="24"/>
        </w:rPr>
      </w:pPr>
      <w:r w:rsidRPr="006F2E7F">
        <w:rPr>
          <w:b/>
          <w:sz w:val="24"/>
          <w:szCs w:val="24"/>
        </w:rPr>
        <w:t>Max de Lima Cariello</w:t>
      </w:r>
    </w:p>
    <w:p w14:paraId="41C9BE04" w14:textId="4C24822F" w:rsidR="0052364D" w:rsidRDefault="000E59EE" w:rsidP="00FD6E9D">
      <w:pPr>
        <w:jc w:val="center"/>
        <w:rPr>
          <w:i/>
          <w:color w:val="000000"/>
          <w:sz w:val="24"/>
          <w:szCs w:val="24"/>
        </w:rPr>
      </w:pPr>
      <w:r w:rsidRPr="00F30EF9">
        <w:rPr>
          <w:i/>
          <w:color w:val="000000"/>
          <w:sz w:val="24"/>
          <w:szCs w:val="24"/>
        </w:rPr>
        <w:t xml:space="preserve">Secretário Municipal de </w:t>
      </w:r>
      <w:r w:rsidR="006F2E7F">
        <w:rPr>
          <w:i/>
          <w:color w:val="000000"/>
          <w:sz w:val="24"/>
          <w:szCs w:val="24"/>
        </w:rPr>
        <w:t>Saúde</w:t>
      </w:r>
    </w:p>
    <w:p w14:paraId="4064BBB0" w14:textId="77777777" w:rsidR="00585606" w:rsidRDefault="00585606" w:rsidP="00FD6E9D">
      <w:pPr>
        <w:jc w:val="center"/>
        <w:rPr>
          <w:i/>
          <w:color w:val="000000"/>
          <w:sz w:val="24"/>
          <w:szCs w:val="24"/>
        </w:rPr>
      </w:pPr>
    </w:p>
    <w:p w14:paraId="2FA31420" w14:textId="77777777" w:rsidR="006F2E7F" w:rsidRDefault="006F2E7F" w:rsidP="00FD6E9D">
      <w:pPr>
        <w:jc w:val="center"/>
        <w:rPr>
          <w:i/>
          <w:color w:val="000000"/>
          <w:sz w:val="24"/>
          <w:szCs w:val="24"/>
        </w:rPr>
      </w:pPr>
    </w:p>
    <w:p w14:paraId="1E47DB4E" w14:textId="77777777" w:rsidR="006F2E7F" w:rsidRDefault="006F2E7F" w:rsidP="00FD6E9D">
      <w:pPr>
        <w:jc w:val="center"/>
        <w:rPr>
          <w:i/>
          <w:color w:val="000000"/>
          <w:sz w:val="24"/>
          <w:szCs w:val="24"/>
        </w:rPr>
      </w:pPr>
    </w:p>
    <w:p w14:paraId="45B50458" w14:textId="77777777" w:rsidR="006F2E7F" w:rsidRDefault="006F2E7F" w:rsidP="00FD6E9D">
      <w:pPr>
        <w:jc w:val="center"/>
        <w:rPr>
          <w:i/>
          <w:color w:val="000000"/>
          <w:sz w:val="24"/>
          <w:szCs w:val="24"/>
        </w:rPr>
      </w:pPr>
    </w:p>
    <w:p w14:paraId="4C7488F9" w14:textId="77777777" w:rsidR="006F2E7F" w:rsidRDefault="006F2E7F" w:rsidP="00FD6E9D">
      <w:pPr>
        <w:jc w:val="center"/>
        <w:rPr>
          <w:i/>
          <w:color w:val="000000"/>
          <w:sz w:val="24"/>
          <w:szCs w:val="24"/>
        </w:rPr>
      </w:pPr>
    </w:p>
    <w:p w14:paraId="2DB78C9A" w14:textId="77777777" w:rsidR="006F2E7F" w:rsidRDefault="006F2E7F" w:rsidP="00FD6E9D">
      <w:pPr>
        <w:jc w:val="center"/>
        <w:rPr>
          <w:i/>
          <w:color w:val="000000"/>
          <w:sz w:val="24"/>
          <w:szCs w:val="24"/>
        </w:rPr>
      </w:pPr>
    </w:p>
    <w:p w14:paraId="7599C91B" w14:textId="77777777" w:rsidR="006F2E7F" w:rsidRDefault="006F2E7F" w:rsidP="00FD6E9D">
      <w:pPr>
        <w:jc w:val="center"/>
        <w:rPr>
          <w:i/>
          <w:color w:val="000000"/>
          <w:sz w:val="24"/>
          <w:szCs w:val="24"/>
        </w:rPr>
      </w:pPr>
    </w:p>
    <w:p w14:paraId="27C516DB" w14:textId="77777777" w:rsidR="006F2E7F" w:rsidRDefault="006F2E7F" w:rsidP="00FD6E9D">
      <w:pPr>
        <w:jc w:val="center"/>
        <w:rPr>
          <w:i/>
          <w:color w:val="000000"/>
          <w:sz w:val="24"/>
          <w:szCs w:val="24"/>
        </w:rPr>
      </w:pPr>
    </w:p>
    <w:p w14:paraId="4F0AA7C0" w14:textId="77777777" w:rsidR="006F2E7F" w:rsidRDefault="006F2E7F" w:rsidP="00FD6E9D">
      <w:pPr>
        <w:jc w:val="center"/>
        <w:rPr>
          <w:i/>
          <w:color w:val="000000"/>
          <w:sz w:val="24"/>
          <w:szCs w:val="24"/>
        </w:rPr>
      </w:pPr>
    </w:p>
    <w:p w14:paraId="66D24292" w14:textId="77777777" w:rsidR="006F2E7F" w:rsidRDefault="006F2E7F" w:rsidP="00FD6E9D">
      <w:pPr>
        <w:jc w:val="center"/>
        <w:rPr>
          <w:i/>
          <w:color w:val="000000"/>
          <w:sz w:val="24"/>
          <w:szCs w:val="24"/>
        </w:rPr>
      </w:pPr>
    </w:p>
    <w:p w14:paraId="2B50C25E" w14:textId="77777777" w:rsidR="006F2E7F" w:rsidRDefault="006F2E7F" w:rsidP="00FD6E9D">
      <w:pPr>
        <w:jc w:val="center"/>
        <w:rPr>
          <w:i/>
          <w:color w:val="000000"/>
          <w:sz w:val="24"/>
          <w:szCs w:val="24"/>
        </w:rPr>
      </w:pPr>
    </w:p>
    <w:p w14:paraId="543D5621" w14:textId="77777777" w:rsidR="006F2E7F" w:rsidRDefault="006F2E7F" w:rsidP="00FD6E9D">
      <w:pPr>
        <w:jc w:val="center"/>
        <w:rPr>
          <w:i/>
          <w:color w:val="000000"/>
          <w:sz w:val="24"/>
          <w:szCs w:val="24"/>
        </w:rPr>
      </w:pPr>
    </w:p>
    <w:p w14:paraId="501E22DA" w14:textId="77777777" w:rsidR="006F2E7F" w:rsidRDefault="006F2E7F" w:rsidP="00FD6E9D">
      <w:pPr>
        <w:jc w:val="center"/>
        <w:rPr>
          <w:i/>
          <w:color w:val="000000"/>
          <w:sz w:val="24"/>
          <w:szCs w:val="24"/>
        </w:rPr>
      </w:pPr>
    </w:p>
    <w:p w14:paraId="2F2BF07E" w14:textId="77777777" w:rsidR="006F2E7F" w:rsidRDefault="006F2E7F" w:rsidP="00FD6E9D">
      <w:pPr>
        <w:jc w:val="center"/>
        <w:rPr>
          <w:i/>
          <w:color w:val="000000"/>
          <w:sz w:val="24"/>
          <w:szCs w:val="24"/>
        </w:rPr>
      </w:pPr>
    </w:p>
    <w:p w14:paraId="43B5EFCF" w14:textId="77777777" w:rsidR="006F2E7F" w:rsidRDefault="006F2E7F" w:rsidP="00FD6E9D">
      <w:pPr>
        <w:jc w:val="center"/>
        <w:rPr>
          <w:i/>
          <w:color w:val="000000"/>
          <w:sz w:val="24"/>
          <w:szCs w:val="24"/>
        </w:rPr>
      </w:pPr>
    </w:p>
    <w:p w14:paraId="35BDB077" w14:textId="77777777" w:rsidR="006F2E7F" w:rsidRDefault="006F2E7F" w:rsidP="00FD6E9D">
      <w:pPr>
        <w:jc w:val="center"/>
        <w:rPr>
          <w:i/>
          <w:color w:val="000000"/>
          <w:sz w:val="24"/>
          <w:szCs w:val="24"/>
        </w:rPr>
      </w:pPr>
    </w:p>
    <w:p w14:paraId="49279E05" w14:textId="77777777" w:rsidR="006F2E7F" w:rsidRDefault="006F2E7F" w:rsidP="00FD6E9D">
      <w:pPr>
        <w:jc w:val="center"/>
        <w:rPr>
          <w:i/>
          <w:color w:val="000000"/>
          <w:sz w:val="24"/>
          <w:szCs w:val="24"/>
        </w:rPr>
      </w:pPr>
    </w:p>
    <w:p w14:paraId="0FE60906" w14:textId="77777777" w:rsidR="006F2E7F" w:rsidRDefault="006F2E7F" w:rsidP="00FD6E9D">
      <w:pPr>
        <w:jc w:val="center"/>
        <w:rPr>
          <w:i/>
          <w:color w:val="000000"/>
          <w:sz w:val="24"/>
          <w:szCs w:val="24"/>
        </w:rPr>
      </w:pPr>
    </w:p>
    <w:p w14:paraId="06F4F18B" w14:textId="77777777" w:rsidR="006F2E7F" w:rsidRDefault="006F2E7F" w:rsidP="00FD6E9D">
      <w:pPr>
        <w:jc w:val="center"/>
        <w:rPr>
          <w:i/>
          <w:color w:val="000000"/>
          <w:sz w:val="24"/>
          <w:szCs w:val="24"/>
        </w:rPr>
      </w:pPr>
    </w:p>
    <w:p w14:paraId="7DE3041C" w14:textId="77777777" w:rsidR="006F2E7F" w:rsidRDefault="006F2E7F" w:rsidP="00FD6E9D">
      <w:pPr>
        <w:jc w:val="center"/>
        <w:rPr>
          <w:i/>
          <w:color w:val="000000"/>
          <w:sz w:val="24"/>
          <w:szCs w:val="24"/>
        </w:rPr>
      </w:pPr>
    </w:p>
    <w:p w14:paraId="0921A33B" w14:textId="77777777" w:rsidR="006F2E7F" w:rsidRDefault="006F2E7F" w:rsidP="00FD6E9D">
      <w:pPr>
        <w:jc w:val="center"/>
        <w:rPr>
          <w:i/>
          <w:color w:val="000000"/>
          <w:sz w:val="24"/>
          <w:szCs w:val="24"/>
        </w:rPr>
      </w:pPr>
    </w:p>
    <w:p w14:paraId="382BEAAA" w14:textId="33723EFA" w:rsidR="001D59BF" w:rsidRPr="00F30EF9" w:rsidRDefault="007D49C2" w:rsidP="000971FB">
      <w:pPr>
        <w:spacing w:line="360" w:lineRule="auto"/>
        <w:jc w:val="center"/>
        <w:rPr>
          <w:b/>
          <w:sz w:val="24"/>
          <w:szCs w:val="24"/>
        </w:rPr>
      </w:pPr>
      <w:r>
        <w:rPr>
          <w:b/>
          <w:sz w:val="24"/>
          <w:szCs w:val="24"/>
        </w:rPr>
        <w:lastRenderedPageBreak/>
        <w:t>EDITAL</w:t>
      </w:r>
    </w:p>
    <w:p w14:paraId="07D65454" w14:textId="416DEA9A" w:rsidR="00BF6739" w:rsidRPr="00F30EF9" w:rsidRDefault="00BF6739" w:rsidP="000971FB">
      <w:pPr>
        <w:jc w:val="center"/>
        <w:rPr>
          <w:b/>
          <w:sz w:val="24"/>
          <w:szCs w:val="24"/>
        </w:rPr>
      </w:pPr>
      <w:r w:rsidRPr="00F30EF9">
        <w:rPr>
          <w:b/>
          <w:sz w:val="24"/>
          <w:szCs w:val="24"/>
        </w:rPr>
        <w:t>PREGÃO ELETR</w:t>
      </w:r>
      <w:r w:rsidR="005E452E" w:rsidRPr="00F30EF9">
        <w:rPr>
          <w:b/>
          <w:sz w:val="24"/>
          <w:szCs w:val="24"/>
        </w:rPr>
        <w:t>Ô</w:t>
      </w:r>
      <w:r w:rsidRPr="00F30EF9">
        <w:rPr>
          <w:b/>
          <w:sz w:val="24"/>
          <w:szCs w:val="24"/>
        </w:rPr>
        <w:t>NICO</w:t>
      </w:r>
      <w:r w:rsidR="004D62E8" w:rsidRPr="00F30EF9">
        <w:rPr>
          <w:b/>
          <w:sz w:val="24"/>
          <w:szCs w:val="24"/>
        </w:rPr>
        <w:t xml:space="preserve"> </w:t>
      </w:r>
      <w:r w:rsidR="004D62E8" w:rsidRPr="007D49C2">
        <w:rPr>
          <w:b/>
          <w:sz w:val="24"/>
          <w:szCs w:val="24"/>
        </w:rPr>
        <w:t>Nº</w:t>
      </w:r>
      <w:r w:rsidR="000E59EE" w:rsidRPr="007D49C2">
        <w:rPr>
          <w:b/>
          <w:sz w:val="24"/>
          <w:szCs w:val="24"/>
        </w:rPr>
        <w:t xml:space="preserve"> </w:t>
      </w:r>
      <w:r w:rsidR="007D49C2">
        <w:rPr>
          <w:b/>
          <w:sz w:val="24"/>
          <w:szCs w:val="24"/>
        </w:rPr>
        <w:t xml:space="preserve"> 039</w:t>
      </w:r>
      <w:r w:rsidR="004D62E8" w:rsidRPr="007D49C2">
        <w:rPr>
          <w:b/>
          <w:sz w:val="24"/>
          <w:szCs w:val="24"/>
        </w:rPr>
        <w:t>/202</w:t>
      </w:r>
      <w:r w:rsidR="000971FB" w:rsidRPr="007D49C2">
        <w:rPr>
          <w:b/>
          <w:sz w:val="24"/>
          <w:szCs w:val="24"/>
        </w:rPr>
        <w:t>4</w:t>
      </w:r>
    </w:p>
    <w:p w14:paraId="29149036" w14:textId="00A49C62" w:rsidR="000E59EE" w:rsidRPr="00F30EF9" w:rsidRDefault="007E444F" w:rsidP="000971FB">
      <w:pPr>
        <w:spacing w:line="360" w:lineRule="auto"/>
        <w:jc w:val="center"/>
        <w:rPr>
          <w:b/>
          <w:sz w:val="24"/>
          <w:szCs w:val="24"/>
        </w:rPr>
      </w:pPr>
      <w:r w:rsidRPr="00F30EF9">
        <w:rPr>
          <w:b/>
          <w:sz w:val="24"/>
          <w:szCs w:val="24"/>
        </w:rPr>
        <w:t>ANEXO I</w:t>
      </w:r>
    </w:p>
    <w:p w14:paraId="26F2CB4F" w14:textId="6B961110" w:rsidR="000971FB" w:rsidRPr="000971FB" w:rsidRDefault="000971FB" w:rsidP="000971FB">
      <w:pPr>
        <w:tabs>
          <w:tab w:val="center" w:pos="4536"/>
          <w:tab w:val="left" w:pos="6420"/>
        </w:tabs>
        <w:spacing w:line="360" w:lineRule="auto"/>
        <w:jc w:val="center"/>
        <w:rPr>
          <w:rFonts w:eastAsia="Calibri"/>
          <w:b/>
          <w:sz w:val="24"/>
          <w:szCs w:val="24"/>
          <w:lang w:eastAsia="en-US"/>
        </w:rPr>
      </w:pPr>
      <w:r w:rsidRPr="000971FB">
        <w:rPr>
          <w:rFonts w:eastAsia="Calibri"/>
          <w:b/>
          <w:sz w:val="24"/>
          <w:szCs w:val="24"/>
          <w:lang w:eastAsia="en-US"/>
        </w:rPr>
        <w:t>TERMO DE REFERÊNCIA</w:t>
      </w:r>
    </w:p>
    <w:p w14:paraId="4B6E6832" w14:textId="77777777" w:rsidR="000971FB" w:rsidRPr="000971FB" w:rsidRDefault="000971FB" w:rsidP="000971FB">
      <w:pPr>
        <w:tabs>
          <w:tab w:val="center" w:pos="4536"/>
          <w:tab w:val="left" w:pos="6420"/>
        </w:tabs>
        <w:spacing w:line="360" w:lineRule="auto"/>
        <w:jc w:val="center"/>
        <w:rPr>
          <w:rFonts w:eastAsia="Calibri"/>
          <w:b/>
          <w:sz w:val="24"/>
          <w:szCs w:val="24"/>
          <w:lang w:eastAsia="en-US"/>
        </w:rPr>
      </w:pPr>
      <w:r w:rsidRPr="000971FB">
        <w:rPr>
          <w:rFonts w:eastAsia="Calibri"/>
          <w:b/>
          <w:sz w:val="24"/>
          <w:szCs w:val="24"/>
          <w:lang w:eastAsia="en-US"/>
        </w:rPr>
        <w:t>PROCESSO Nº 3605/24</w:t>
      </w:r>
    </w:p>
    <w:p w14:paraId="1758745C" w14:textId="77777777" w:rsidR="00631F1D" w:rsidRPr="00631F1D" w:rsidRDefault="00631F1D" w:rsidP="00631F1D">
      <w:pPr>
        <w:spacing w:before="120" w:after="120"/>
        <w:jc w:val="both"/>
        <w:rPr>
          <w:b/>
          <w:sz w:val="24"/>
        </w:rPr>
      </w:pPr>
      <w:r w:rsidRPr="00631F1D">
        <w:rPr>
          <w:b/>
          <w:sz w:val="24"/>
        </w:rPr>
        <w:t>1</w:t>
      </w:r>
      <w:r w:rsidRPr="00631F1D">
        <w:rPr>
          <w:sz w:val="24"/>
        </w:rPr>
        <w:t xml:space="preserve"> – </w:t>
      </w:r>
      <w:r w:rsidRPr="00631F1D">
        <w:rPr>
          <w:b/>
          <w:sz w:val="24"/>
        </w:rPr>
        <w:t>DEFINIÇÃO DO OBJETO</w:t>
      </w:r>
    </w:p>
    <w:p w14:paraId="3774AC23" w14:textId="77777777" w:rsidR="00631F1D" w:rsidRDefault="00631F1D" w:rsidP="00631F1D">
      <w:pPr>
        <w:spacing w:before="120" w:after="120"/>
        <w:jc w:val="both"/>
        <w:rPr>
          <w:sz w:val="24"/>
        </w:rPr>
      </w:pPr>
      <w:r w:rsidRPr="00631F1D">
        <w:rPr>
          <w:b/>
          <w:sz w:val="24"/>
        </w:rPr>
        <w:t>1.1</w:t>
      </w:r>
      <w:r w:rsidRPr="00631F1D">
        <w:rPr>
          <w:sz w:val="24"/>
        </w:rPr>
        <w:t xml:space="preserve"> – O presente Termo de Referência destina-se a estabelecer os parâmetros mínimos para futura e eventual contratação de </w:t>
      </w:r>
      <w:r w:rsidRPr="00631F1D">
        <w:rPr>
          <w:bCs/>
          <w:sz w:val="24"/>
        </w:rPr>
        <w:t xml:space="preserve">empresa especializada em serviços de Oxigenoterapia Domiciliar Prolongada (ODP), para </w:t>
      </w:r>
      <w:r w:rsidRPr="00631F1D">
        <w:rPr>
          <w:b/>
          <w:bCs/>
          <w:sz w:val="24"/>
          <w:u w:val="single"/>
        </w:rPr>
        <w:t>fornecimento de gases medicinais (em cilindros) e locação de concentradores de oxigênio, bem como fornecimento dos itens necessários a perfeita execução dos serviços (elencados do subitem 1.2.1) quando solicitados</w:t>
      </w:r>
      <w:r w:rsidRPr="00631F1D">
        <w:rPr>
          <w:sz w:val="24"/>
        </w:rPr>
        <w:t xml:space="preserve">, a fim de atender a demanda da Secretaria Municipal de Saúde e ao SAMU 192. </w:t>
      </w:r>
    </w:p>
    <w:p w14:paraId="1FD7A2E2" w14:textId="77777777" w:rsidR="00631F1D" w:rsidRPr="00631F1D" w:rsidRDefault="00631F1D" w:rsidP="00631F1D">
      <w:pPr>
        <w:spacing w:before="120" w:after="120"/>
        <w:jc w:val="both"/>
        <w:rPr>
          <w:sz w:val="24"/>
        </w:rPr>
      </w:pPr>
    </w:p>
    <w:p w14:paraId="11FC95D5" w14:textId="77777777" w:rsidR="00631F1D" w:rsidRPr="00631F1D" w:rsidRDefault="00631F1D" w:rsidP="00631F1D">
      <w:pPr>
        <w:spacing w:before="120" w:after="120"/>
        <w:jc w:val="both"/>
        <w:rPr>
          <w:b/>
          <w:sz w:val="24"/>
        </w:rPr>
      </w:pPr>
      <w:r w:rsidRPr="00631F1D">
        <w:rPr>
          <w:sz w:val="24"/>
        </w:rPr>
        <w:t xml:space="preserve">1.2 – </w:t>
      </w:r>
      <w:r w:rsidRPr="00631F1D">
        <w:rPr>
          <w:b/>
          <w:sz w:val="24"/>
        </w:rPr>
        <w:t>LOTE 1 - DETALHAMENTO DO OBJETO (SERVIÇOS)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3069"/>
        <w:gridCol w:w="1714"/>
        <w:gridCol w:w="1128"/>
        <w:gridCol w:w="1447"/>
        <w:gridCol w:w="1489"/>
      </w:tblGrid>
      <w:tr w:rsidR="00631F1D" w:rsidRPr="00D9482C" w14:paraId="50C5444B" w14:textId="77777777" w:rsidTr="00631F1D">
        <w:tc>
          <w:tcPr>
            <w:tcW w:w="701" w:type="dxa"/>
            <w:shd w:val="clear" w:color="auto" w:fill="B4C6E7"/>
            <w:vAlign w:val="center"/>
          </w:tcPr>
          <w:p w14:paraId="220CBB10" w14:textId="77777777" w:rsidR="00631F1D" w:rsidRPr="00D9482C" w:rsidRDefault="00631F1D" w:rsidP="00631F1D">
            <w:pPr>
              <w:spacing w:line="360" w:lineRule="auto"/>
              <w:jc w:val="center"/>
              <w:rPr>
                <w:b/>
                <w:sz w:val="18"/>
                <w:szCs w:val="18"/>
              </w:rPr>
            </w:pPr>
            <w:r w:rsidRPr="00D9482C">
              <w:rPr>
                <w:b/>
                <w:sz w:val="18"/>
                <w:szCs w:val="18"/>
              </w:rPr>
              <w:t>ITEM</w:t>
            </w:r>
          </w:p>
        </w:tc>
        <w:tc>
          <w:tcPr>
            <w:tcW w:w="3069" w:type="dxa"/>
            <w:shd w:val="clear" w:color="auto" w:fill="B4C6E7"/>
            <w:vAlign w:val="center"/>
          </w:tcPr>
          <w:p w14:paraId="5D710E81" w14:textId="77777777" w:rsidR="00631F1D" w:rsidRPr="00D9482C" w:rsidRDefault="00631F1D" w:rsidP="00EB2FA8">
            <w:pPr>
              <w:spacing w:line="360" w:lineRule="auto"/>
              <w:jc w:val="center"/>
              <w:rPr>
                <w:b/>
                <w:sz w:val="18"/>
                <w:szCs w:val="18"/>
              </w:rPr>
            </w:pPr>
            <w:r w:rsidRPr="00D9482C">
              <w:rPr>
                <w:b/>
                <w:sz w:val="18"/>
                <w:szCs w:val="18"/>
              </w:rPr>
              <w:t>DESCRIÇÃO/ESPECIFICAÇÃO</w:t>
            </w:r>
          </w:p>
        </w:tc>
        <w:tc>
          <w:tcPr>
            <w:tcW w:w="1714" w:type="dxa"/>
            <w:shd w:val="clear" w:color="auto" w:fill="B4C6E7"/>
            <w:vAlign w:val="center"/>
          </w:tcPr>
          <w:p w14:paraId="554665D2" w14:textId="77777777" w:rsidR="00631F1D" w:rsidRDefault="00631F1D" w:rsidP="00631F1D">
            <w:pPr>
              <w:spacing w:line="360" w:lineRule="auto"/>
              <w:jc w:val="center"/>
              <w:rPr>
                <w:b/>
                <w:sz w:val="18"/>
                <w:szCs w:val="18"/>
              </w:rPr>
            </w:pPr>
            <w:r w:rsidRPr="00D9482C">
              <w:rPr>
                <w:b/>
                <w:sz w:val="18"/>
                <w:szCs w:val="18"/>
              </w:rPr>
              <w:t>CATMAT</w:t>
            </w:r>
          </w:p>
          <w:p w14:paraId="08BD05E7" w14:textId="77777777" w:rsidR="00631F1D" w:rsidRPr="00D9482C" w:rsidRDefault="00631F1D" w:rsidP="00631F1D">
            <w:pPr>
              <w:spacing w:line="360" w:lineRule="auto"/>
              <w:jc w:val="center"/>
              <w:rPr>
                <w:b/>
                <w:sz w:val="18"/>
                <w:szCs w:val="18"/>
              </w:rPr>
            </w:pPr>
            <w:r>
              <w:rPr>
                <w:b/>
                <w:sz w:val="18"/>
                <w:szCs w:val="18"/>
              </w:rPr>
              <w:t>/ CATSER</w:t>
            </w:r>
          </w:p>
        </w:tc>
        <w:tc>
          <w:tcPr>
            <w:tcW w:w="1128" w:type="dxa"/>
            <w:shd w:val="clear" w:color="auto" w:fill="B4C6E7"/>
            <w:vAlign w:val="center"/>
          </w:tcPr>
          <w:p w14:paraId="569835E0" w14:textId="77777777" w:rsidR="00631F1D" w:rsidRPr="00D9482C" w:rsidRDefault="00631F1D" w:rsidP="00631F1D">
            <w:pPr>
              <w:spacing w:line="360" w:lineRule="auto"/>
              <w:jc w:val="center"/>
              <w:rPr>
                <w:b/>
                <w:sz w:val="18"/>
                <w:szCs w:val="18"/>
              </w:rPr>
            </w:pPr>
            <w:r w:rsidRPr="00D9482C">
              <w:rPr>
                <w:b/>
                <w:sz w:val="18"/>
                <w:szCs w:val="18"/>
              </w:rPr>
              <w:t>UNIDADE DE MEDIDA</w:t>
            </w:r>
          </w:p>
        </w:tc>
        <w:tc>
          <w:tcPr>
            <w:tcW w:w="1447" w:type="dxa"/>
            <w:shd w:val="clear" w:color="auto" w:fill="B4C6E7"/>
            <w:vAlign w:val="center"/>
          </w:tcPr>
          <w:p w14:paraId="2857ACBE" w14:textId="77777777" w:rsidR="00631F1D" w:rsidRPr="00D9482C" w:rsidRDefault="00631F1D" w:rsidP="00631F1D">
            <w:pPr>
              <w:spacing w:line="360" w:lineRule="auto"/>
              <w:jc w:val="center"/>
              <w:rPr>
                <w:b/>
                <w:sz w:val="18"/>
                <w:szCs w:val="18"/>
              </w:rPr>
            </w:pPr>
            <w:r w:rsidRPr="00D9482C">
              <w:rPr>
                <w:b/>
                <w:sz w:val="18"/>
                <w:szCs w:val="18"/>
              </w:rPr>
              <w:t>QUANTIDADE MÍNIMA</w:t>
            </w:r>
          </w:p>
        </w:tc>
        <w:tc>
          <w:tcPr>
            <w:tcW w:w="1489" w:type="dxa"/>
            <w:shd w:val="clear" w:color="auto" w:fill="B4C6E7"/>
            <w:vAlign w:val="center"/>
          </w:tcPr>
          <w:p w14:paraId="468AAABF" w14:textId="639291F7" w:rsidR="00631F1D" w:rsidRPr="00D9482C" w:rsidRDefault="00631F1D" w:rsidP="00631F1D">
            <w:pPr>
              <w:spacing w:line="360" w:lineRule="auto"/>
              <w:jc w:val="center"/>
              <w:rPr>
                <w:b/>
                <w:sz w:val="18"/>
                <w:szCs w:val="18"/>
              </w:rPr>
            </w:pPr>
            <w:r w:rsidRPr="00D9482C">
              <w:rPr>
                <w:b/>
                <w:sz w:val="18"/>
                <w:szCs w:val="18"/>
              </w:rPr>
              <w:t>QUANTIDADE MÁXIMA</w:t>
            </w:r>
          </w:p>
        </w:tc>
      </w:tr>
      <w:tr w:rsidR="00631F1D" w:rsidRPr="00B92F39" w14:paraId="50F9E39E" w14:textId="77777777" w:rsidTr="00631F1D">
        <w:tc>
          <w:tcPr>
            <w:tcW w:w="701" w:type="dxa"/>
            <w:shd w:val="clear" w:color="auto" w:fill="auto"/>
            <w:vAlign w:val="center"/>
          </w:tcPr>
          <w:p w14:paraId="3AD9C218" w14:textId="77777777" w:rsidR="00631F1D" w:rsidRPr="00FE1DAE" w:rsidRDefault="00631F1D" w:rsidP="00631F1D">
            <w:pPr>
              <w:spacing w:line="360" w:lineRule="auto"/>
              <w:jc w:val="center"/>
              <w:rPr>
                <w:sz w:val="20"/>
              </w:rPr>
            </w:pPr>
            <w:r w:rsidRPr="00FE1DAE">
              <w:rPr>
                <w:sz w:val="20"/>
              </w:rPr>
              <w:t>01</w:t>
            </w:r>
          </w:p>
        </w:tc>
        <w:tc>
          <w:tcPr>
            <w:tcW w:w="3069" w:type="dxa"/>
            <w:shd w:val="clear" w:color="auto" w:fill="auto"/>
          </w:tcPr>
          <w:p w14:paraId="4EF7EC2F" w14:textId="6CAA5F0C" w:rsidR="00631F1D" w:rsidRPr="00277086" w:rsidRDefault="00631F1D" w:rsidP="00631F1D">
            <w:pPr>
              <w:rPr>
                <w:sz w:val="20"/>
              </w:rPr>
            </w:pPr>
            <w:r w:rsidRPr="00FE1DAE">
              <w:rPr>
                <w:sz w:val="20"/>
              </w:rPr>
              <w:t>Oxigênio Medicinal</w:t>
            </w:r>
            <w:r>
              <w:rPr>
                <w:sz w:val="20"/>
              </w:rPr>
              <w:t xml:space="preserve"> T (10 ou 8 </w:t>
            </w:r>
            <w:r w:rsidRPr="00FE1DAE">
              <w:rPr>
                <w:sz w:val="20"/>
              </w:rPr>
              <w:t>M³</w:t>
            </w:r>
            <w:r>
              <w:rPr>
                <w:sz w:val="20"/>
              </w:rPr>
              <w:t>), armazenados em cilindros.</w:t>
            </w:r>
          </w:p>
        </w:tc>
        <w:tc>
          <w:tcPr>
            <w:tcW w:w="1714" w:type="dxa"/>
            <w:vAlign w:val="center"/>
          </w:tcPr>
          <w:p w14:paraId="182C9C45" w14:textId="77777777" w:rsidR="00631F1D" w:rsidRPr="00FE1DAE" w:rsidRDefault="00631F1D" w:rsidP="00631F1D">
            <w:pPr>
              <w:spacing w:line="360" w:lineRule="auto"/>
              <w:jc w:val="center"/>
              <w:rPr>
                <w:color w:val="FF0000"/>
                <w:sz w:val="20"/>
              </w:rPr>
            </w:pPr>
            <w:r w:rsidRPr="00FE1DAE">
              <w:rPr>
                <w:color w:val="000000"/>
                <w:sz w:val="20"/>
              </w:rPr>
              <w:t>Não</w:t>
            </w:r>
            <w:r w:rsidRPr="00FE1DAE">
              <w:rPr>
                <w:color w:val="FF0000"/>
                <w:sz w:val="20"/>
              </w:rPr>
              <w:t xml:space="preserve"> </w:t>
            </w:r>
            <w:r w:rsidRPr="00FE1DAE">
              <w:rPr>
                <w:color w:val="000000"/>
                <w:sz w:val="20"/>
              </w:rPr>
              <w:t>localizado</w:t>
            </w:r>
          </w:p>
        </w:tc>
        <w:tc>
          <w:tcPr>
            <w:tcW w:w="1128" w:type="dxa"/>
            <w:shd w:val="clear" w:color="auto" w:fill="auto"/>
            <w:vAlign w:val="center"/>
          </w:tcPr>
          <w:p w14:paraId="2F340161" w14:textId="22B71D70" w:rsidR="00631F1D" w:rsidRPr="00FE1DAE" w:rsidRDefault="00631F1D" w:rsidP="00631F1D">
            <w:pPr>
              <w:jc w:val="center"/>
              <w:rPr>
                <w:sz w:val="20"/>
              </w:rPr>
            </w:pPr>
            <w:r w:rsidRPr="00FE1DAE">
              <w:rPr>
                <w:sz w:val="20"/>
              </w:rPr>
              <w:t>M³</w:t>
            </w:r>
          </w:p>
        </w:tc>
        <w:tc>
          <w:tcPr>
            <w:tcW w:w="1447" w:type="dxa"/>
            <w:shd w:val="clear" w:color="auto" w:fill="auto"/>
            <w:vAlign w:val="center"/>
          </w:tcPr>
          <w:p w14:paraId="38CDC1DD" w14:textId="012C7CA9" w:rsidR="00631F1D" w:rsidRPr="00FE1DAE" w:rsidRDefault="00631F1D" w:rsidP="00631F1D">
            <w:pPr>
              <w:jc w:val="center"/>
              <w:rPr>
                <w:sz w:val="20"/>
              </w:rPr>
            </w:pPr>
            <w:r>
              <w:rPr>
                <w:sz w:val="20"/>
              </w:rPr>
              <w:t>1</w:t>
            </w:r>
          </w:p>
        </w:tc>
        <w:tc>
          <w:tcPr>
            <w:tcW w:w="1489" w:type="dxa"/>
            <w:shd w:val="clear" w:color="auto" w:fill="auto"/>
            <w:vAlign w:val="center"/>
          </w:tcPr>
          <w:p w14:paraId="4BE951F4" w14:textId="3F7B8866" w:rsidR="00631F1D" w:rsidRPr="00FE1DAE" w:rsidRDefault="00631F1D" w:rsidP="00631F1D">
            <w:pPr>
              <w:jc w:val="center"/>
              <w:rPr>
                <w:sz w:val="20"/>
              </w:rPr>
            </w:pPr>
            <w:r>
              <w:rPr>
                <w:sz w:val="20"/>
              </w:rPr>
              <w:t>30.000</w:t>
            </w:r>
          </w:p>
        </w:tc>
      </w:tr>
      <w:tr w:rsidR="00631F1D" w:rsidRPr="00B92F39" w14:paraId="6D824D05" w14:textId="77777777" w:rsidTr="00631F1D">
        <w:trPr>
          <w:trHeight w:val="3085"/>
        </w:trPr>
        <w:tc>
          <w:tcPr>
            <w:tcW w:w="701" w:type="dxa"/>
            <w:shd w:val="clear" w:color="auto" w:fill="auto"/>
            <w:vAlign w:val="center"/>
          </w:tcPr>
          <w:p w14:paraId="28A800E5" w14:textId="77777777" w:rsidR="00631F1D" w:rsidRPr="00FE1DAE" w:rsidRDefault="00631F1D" w:rsidP="00631F1D">
            <w:pPr>
              <w:spacing w:line="360" w:lineRule="auto"/>
              <w:jc w:val="center"/>
              <w:rPr>
                <w:sz w:val="20"/>
              </w:rPr>
            </w:pPr>
            <w:r w:rsidRPr="00FE1DAE">
              <w:rPr>
                <w:sz w:val="20"/>
              </w:rPr>
              <w:t>02</w:t>
            </w:r>
          </w:p>
        </w:tc>
        <w:tc>
          <w:tcPr>
            <w:tcW w:w="3069" w:type="dxa"/>
            <w:shd w:val="clear" w:color="auto" w:fill="auto"/>
          </w:tcPr>
          <w:p w14:paraId="50371CB8" w14:textId="77777777" w:rsidR="00631F1D" w:rsidRPr="00FE1DAE" w:rsidRDefault="00631F1D" w:rsidP="00EB2FA8">
            <w:pPr>
              <w:spacing w:line="360" w:lineRule="auto"/>
              <w:jc w:val="both"/>
              <w:rPr>
                <w:sz w:val="20"/>
              </w:rPr>
            </w:pPr>
            <w:r>
              <w:rPr>
                <w:sz w:val="20"/>
              </w:rPr>
              <w:t>Locação mensal de</w:t>
            </w:r>
            <w:r w:rsidRPr="00FE1DAE">
              <w:rPr>
                <w:sz w:val="20"/>
              </w:rPr>
              <w:t xml:space="preserve"> Concentrador de oxigênio pequeno, portátil, usada de forma continua em domicílio, funcionamento continuo e pulsado com vazão de oxigênio de 0,5 até 10 L/min e concen</w:t>
            </w:r>
            <w:r>
              <w:rPr>
                <w:sz w:val="20"/>
              </w:rPr>
              <w:t>tração de oxigênio de 86 a 97%.</w:t>
            </w:r>
            <w:r w:rsidRPr="00FE1DAE">
              <w:rPr>
                <w:sz w:val="20"/>
              </w:rPr>
              <w:t xml:space="preserve"> </w:t>
            </w:r>
            <w:r>
              <w:rPr>
                <w:sz w:val="20"/>
              </w:rPr>
              <w:t>F</w:t>
            </w:r>
            <w:r w:rsidRPr="00FE1DAE">
              <w:rPr>
                <w:sz w:val="20"/>
              </w:rPr>
              <w:t>luxo de até 2 litros, pressão de saída: 6,4 psip máx (44kPa), Concentração de oxigênio:</w:t>
            </w:r>
            <w:r>
              <w:rPr>
                <w:sz w:val="20"/>
              </w:rPr>
              <w:t xml:space="preserve"> 87% a 96 em todos os ajustas, modo de fluxo contí</w:t>
            </w:r>
            <w:r w:rsidRPr="00FE1DAE">
              <w:rPr>
                <w:sz w:val="20"/>
              </w:rPr>
              <w:t>nuo.</w:t>
            </w:r>
          </w:p>
        </w:tc>
        <w:tc>
          <w:tcPr>
            <w:tcW w:w="1714" w:type="dxa"/>
            <w:vAlign w:val="center"/>
          </w:tcPr>
          <w:p w14:paraId="3AD95E87" w14:textId="77777777" w:rsidR="00631F1D" w:rsidRPr="00FE1DAE" w:rsidRDefault="00631F1D" w:rsidP="00631F1D">
            <w:pPr>
              <w:spacing w:after="120"/>
              <w:jc w:val="center"/>
              <w:rPr>
                <w:sz w:val="20"/>
              </w:rPr>
            </w:pPr>
            <w:r w:rsidRPr="00FE1DAE">
              <w:rPr>
                <w:sz w:val="20"/>
              </w:rPr>
              <w:t>Não localizado</w:t>
            </w:r>
          </w:p>
        </w:tc>
        <w:tc>
          <w:tcPr>
            <w:tcW w:w="1128" w:type="dxa"/>
            <w:shd w:val="clear" w:color="auto" w:fill="auto"/>
            <w:vAlign w:val="center"/>
          </w:tcPr>
          <w:p w14:paraId="400C3FC1" w14:textId="77457CA7" w:rsidR="00631F1D" w:rsidRPr="00FE1DAE" w:rsidRDefault="00631F1D" w:rsidP="00631F1D">
            <w:pPr>
              <w:spacing w:after="120"/>
              <w:jc w:val="center"/>
              <w:rPr>
                <w:sz w:val="20"/>
              </w:rPr>
            </w:pPr>
            <w:r>
              <w:rPr>
                <w:sz w:val="20"/>
              </w:rPr>
              <w:t>Unid.</w:t>
            </w:r>
          </w:p>
        </w:tc>
        <w:tc>
          <w:tcPr>
            <w:tcW w:w="1447" w:type="dxa"/>
            <w:shd w:val="clear" w:color="auto" w:fill="auto"/>
            <w:vAlign w:val="center"/>
          </w:tcPr>
          <w:p w14:paraId="7F668535" w14:textId="3FCC132C" w:rsidR="00631F1D" w:rsidRPr="00FE1DAE" w:rsidRDefault="00631F1D" w:rsidP="00631F1D">
            <w:pPr>
              <w:spacing w:after="120"/>
              <w:jc w:val="center"/>
              <w:rPr>
                <w:sz w:val="20"/>
              </w:rPr>
            </w:pPr>
            <w:r>
              <w:rPr>
                <w:sz w:val="20"/>
              </w:rPr>
              <w:t>1</w:t>
            </w:r>
          </w:p>
        </w:tc>
        <w:tc>
          <w:tcPr>
            <w:tcW w:w="1489" w:type="dxa"/>
            <w:shd w:val="clear" w:color="auto" w:fill="auto"/>
            <w:vAlign w:val="center"/>
          </w:tcPr>
          <w:p w14:paraId="0217FE45" w14:textId="1308463F" w:rsidR="00631F1D" w:rsidRPr="00FE1DAE" w:rsidRDefault="00631F1D" w:rsidP="00631F1D">
            <w:pPr>
              <w:spacing w:after="120"/>
              <w:jc w:val="center"/>
              <w:rPr>
                <w:sz w:val="20"/>
              </w:rPr>
            </w:pPr>
            <w:r>
              <w:rPr>
                <w:sz w:val="20"/>
              </w:rPr>
              <w:t>240</w:t>
            </w:r>
          </w:p>
        </w:tc>
      </w:tr>
    </w:tbl>
    <w:p w14:paraId="3AD19C40" w14:textId="77777777" w:rsidR="00631F1D" w:rsidRDefault="00631F1D" w:rsidP="00631F1D">
      <w:pPr>
        <w:spacing w:before="120" w:after="120"/>
        <w:jc w:val="both"/>
        <w:rPr>
          <w:sz w:val="24"/>
        </w:rPr>
      </w:pPr>
      <w:r w:rsidRPr="00631F1D">
        <w:rPr>
          <w:sz w:val="24"/>
        </w:rPr>
        <w:t xml:space="preserve">1.2.1 - Os serviços incluem a entrega, instalação e manutenção dos insumos necessários a garantir a efetiva prestação do mesmo. A prestação será realizada mensalmente. Os quantitativos máximos estipulados refletem a necessidade de atendimento por 12 meses.  </w:t>
      </w:r>
    </w:p>
    <w:p w14:paraId="21E2C82F" w14:textId="77777777" w:rsidR="00631F1D" w:rsidRDefault="00631F1D" w:rsidP="00631F1D">
      <w:pPr>
        <w:spacing w:before="120" w:after="120"/>
        <w:jc w:val="both"/>
        <w:rPr>
          <w:sz w:val="24"/>
        </w:rPr>
      </w:pPr>
    </w:p>
    <w:p w14:paraId="14268187" w14:textId="77777777" w:rsidR="00631F1D" w:rsidRDefault="00631F1D" w:rsidP="00631F1D">
      <w:pPr>
        <w:spacing w:before="120" w:after="120"/>
        <w:jc w:val="both"/>
        <w:rPr>
          <w:sz w:val="24"/>
        </w:rPr>
      </w:pPr>
    </w:p>
    <w:p w14:paraId="2443D257" w14:textId="77777777" w:rsidR="00631F1D" w:rsidRDefault="00631F1D" w:rsidP="00631F1D">
      <w:pPr>
        <w:spacing w:before="120" w:after="120"/>
        <w:jc w:val="both"/>
        <w:rPr>
          <w:sz w:val="24"/>
        </w:rPr>
      </w:pPr>
    </w:p>
    <w:p w14:paraId="58E91338" w14:textId="77777777" w:rsidR="00631F1D" w:rsidRDefault="00631F1D" w:rsidP="00631F1D">
      <w:pPr>
        <w:spacing w:before="120" w:after="120"/>
        <w:jc w:val="both"/>
        <w:rPr>
          <w:sz w:val="24"/>
        </w:rPr>
      </w:pPr>
    </w:p>
    <w:p w14:paraId="00932D5B" w14:textId="77777777" w:rsidR="00631F1D" w:rsidRDefault="00631F1D" w:rsidP="00631F1D">
      <w:pPr>
        <w:spacing w:before="120" w:after="120"/>
        <w:jc w:val="both"/>
        <w:rPr>
          <w:sz w:val="24"/>
        </w:rPr>
      </w:pPr>
    </w:p>
    <w:p w14:paraId="293F9FA7" w14:textId="77777777" w:rsidR="00631F1D" w:rsidRDefault="00631F1D" w:rsidP="00631F1D">
      <w:pPr>
        <w:spacing w:before="120" w:after="120"/>
        <w:jc w:val="both"/>
        <w:rPr>
          <w:sz w:val="24"/>
        </w:rPr>
      </w:pPr>
    </w:p>
    <w:p w14:paraId="08DC87DD" w14:textId="77777777" w:rsidR="00631F1D" w:rsidRPr="00631F1D" w:rsidRDefault="00631F1D" w:rsidP="00631F1D">
      <w:pPr>
        <w:spacing w:before="120" w:after="120"/>
        <w:jc w:val="both"/>
        <w:rPr>
          <w:sz w:val="24"/>
        </w:rPr>
      </w:pPr>
    </w:p>
    <w:p w14:paraId="16640F28" w14:textId="77777777" w:rsidR="00631F1D" w:rsidRPr="00631F1D" w:rsidRDefault="00631F1D" w:rsidP="00631F1D">
      <w:pPr>
        <w:spacing w:before="120" w:after="120"/>
        <w:jc w:val="both"/>
        <w:rPr>
          <w:b/>
          <w:sz w:val="24"/>
        </w:rPr>
      </w:pPr>
      <w:r w:rsidRPr="00631F1D">
        <w:rPr>
          <w:sz w:val="24"/>
        </w:rPr>
        <w:lastRenderedPageBreak/>
        <w:t xml:space="preserve">1.2.2 – </w:t>
      </w:r>
      <w:r w:rsidRPr="00631F1D">
        <w:rPr>
          <w:b/>
          <w:sz w:val="24"/>
        </w:rPr>
        <w:t>LOTE 2 -  DETALHAMENTO DO OBJETO (AQUISIÇÃO)</w:t>
      </w:r>
    </w:p>
    <w:tbl>
      <w:tblPr>
        <w:tblW w:w="9747"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1"/>
        <w:gridCol w:w="2753"/>
        <w:gridCol w:w="8"/>
        <w:gridCol w:w="2287"/>
        <w:gridCol w:w="22"/>
        <w:gridCol w:w="1127"/>
        <w:gridCol w:w="1442"/>
        <w:gridCol w:w="10"/>
        <w:gridCol w:w="1477"/>
      </w:tblGrid>
      <w:tr w:rsidR="00631F1D" w14:paraId="2E0C817F" w14:textId="77777777" w:rsidTr="00631F1D">
        <w:trPr>
          <w:trHeight w:val="645"/>
        </w:trPr>
        <w:tc>
          <w:tcPr>
            <w:tcW w:w="621" w:type="dxa"/>
            <w:shd w:val="clear" w:color="auto" w:fill="8DB3E2"/>
            <w:vAlign w:val="center"/>
          </w:tcPr>
          <w:p w14:paraId="17A62516" w14:textId="77777777" w:rsidR="00631F1D" w:rsidRPr="00D9482C" w:rsidRDefault="00631F1D" w:rsidP="00EB2FA8">
            <w:pPr>
              <w:spacing w:line="360" w:lineRule="auto"/>
              <w:jc w:val="center"/>
              <w:rPr>
                <w:b/>
                <w:sz w:val="18"/>
                <w:szCs w:val="18"/>
              </w:rPr>
            </w:pPr>
            <w:r w:rsidRPr="00D9482C">
              <w:rPr>
                <w:b/>
                <w:sz w:val="18"/>
                <w:szCs w:val="18"/>
              </w:rPr>
              <w:t>ITEM</w:t>
            </w:r>
          </w:p>
        </w:tc>
        <w:tc>
          <w:tcPr>
            <w:tcW w:w="2761" w:type="dxa"/>
            <w:gridSpan w:val="2"/>
            <w:shd w:val="clear" w:color="auto" w:fill="8DB3E2"/>
            <w:vAlign w:val="center"/>
          </w:tcPr>
          <w:p w14:paraId="5BE96F45" w14:textId="77777777" w:rsidR="00631F1D" w:rsidRPr="00D9482C" w:rsidRDefault="00631F1D" w:rsidP="00631F1D">
            <w:pPr>
              <w:spacing w:line="360" w:lineRule="auto"/>
              <w:jc w:val="center"/>
              <w:rPr>
                <w:b/>
                <w:sz w:val="18"/>
                <w:szCs w:val="18"/>
              </w:rPr>
            </w:pPr>
            <w:r w:rsidRPr="00D9482C">
              <w:rPr>
                <w:b/>
                <w:sz w:val="18"/>
                <w:szCs w:val="18"/>
              </w:rPr>
              <w:t>DESCRIÇÃO/ESPECIFICAÇÃO</w:t>
            </w:r>
          </w:p>
        </w:tc>
        <w:tc>
          <w:tcPr>
            <w:tcW w:w="2287" w:type="dxa"/>
            <w:shd w:val="clear" w:color="auto" w:fill="8DB3E2"/>
            <w:vAlign w:val="center"/>
          </w:tcPr>
          <w:p w14:paraId="255E7F56" w14:textId="77777777" w:rsidR="00631F1D" w:rsidRDefault="00631F1D" w:rsidP="00631F1D">
            <w:pPr>
              <w:spacing w:line="360" w:lineRule="auto"/>
              <w:jc w:val="center"/>
              <w:rPr>
                <w:b/>
                <w:sz w:val="18"/>
                <w:szCs w:val="18"/>
              </w:rPr>
            </w:pPr>
            <w:r w:rsidRPr="00D9482C">
              <w:rPr>
                <w:b/>
                <w:sz w:val="18"/>
                <w:szCs w:val="18"/>
              </w:rPr>
              <w:t>CATMAT</w:t>
            </w:r>
          </w:p>
          <w:p w14:paraId="3547D4D8" w14:textId="77777777" w:rsidR="00631F1D" w:rsidRPr="00D9482C" w:rsidRDefault="00631F1D" w:rsidP="00631F1D">
            <w:pPr>
              <w:spacing w:line="360" w:lineRule="auto"/>
              <w:jc w:val="center"/>
              <w:rPr>
                <w:b/>
                <w:sz w:val="18"/>
                <w:szCs w:val="18"/>
              </w:rPr>
            </w:pPr>
            <w:r>
              <w:rPr>
                <w:b/>
                <w:sz w:val="18"/>
                <w:szCs w:val="18"/>
              </w:rPr>
              <w:t>/ CATSER</w:t>
            </w:r>
          </w:p>
        </w:tc>
        <w:tc>
          <w:tcPr>
            <w:tcW w:w="1149" w:type="dxa"/>
            <w:gridSpan w:val="2"/>
            <w:shd w:val="clear" w:color="auto" w:fill="8DB3E2"/>
            <w:vAlign w:val="center"/>
          </w:tcPr>
          <w:p w14:paraId="1FBD2AB4" w14:textId="77777777" w:rsidR="00631F1D" w:rsidRPr="00D9482C" w:rsidRDefault="00631F1D" w:rsidP="00631F1D">
            <w:pPr>
              <w:spacing w:line="360" w:lineRule="auto"/>
              <w:jc w:val="center"/>
              <w:rPr>
                <w:b/>
                <w:sz w:val="18"/>
                <w:szCs w:val="18"/>
              </w:rPr>
            </w:pPr>
            <w:r w:rsidRPr="00D9482C">
              <w:rPr>
                <w:b/>
                <w:sz w:val="18"/>
                <w:szCs w:val="18"/>
              </w:rPr>
              <w:t>UNIDADE DE MEDIDA</w:t>
            </w:r>
          </w:p>
        </w:tc>
        <w:tc>
          <w:tcPr>
            <w:tcW w:w="1452" w:type="dxa"/>
            <w:gridSpan w:val="2"/>
            <w:shd w:val="clear" w:color="auto" w:fill="8DB3E2"/>
            <w:vAlign w:val="center"/>
          </w:tcPr>
          <w:p w14:paraId="371BF2C3" w14:textId="77777777" w:rsidR="00631F1D" w:rsidRPr="00D9482C" w:rsidRDefault="00631F1D" w:rsidP="00631F1D">
            <w:pPr>
              <w:spacing w:line="360" w:lineRule="auto"/>
              <w:jc w:val="center"/>
              <w:rPr>
                <w:b/>
                <w:sz w:val="18"/>
                <w:szCs w:val="18"/>
              </w:rPr>
            </w:pPr>
            <w:r w:rsidRPr="00D9482C">
              <w:rPr>
                <w:b/>
                <w:sz w:val="18"/>
                <w:szCs w:val="18"/>
              </w:rPr>
              <w:t>QUANTIDADE MÍNIMA</w:t>
            </w:r>
          </w:p>
        </w:tc>
        <w:tc>
          <w:tcPr>
            <w:tcW w:w="1477" w:type="dxa"/>
            <w:shd w:val="clear" w:color="auto" w:fill="8DB3E2"/>
            <w:vAlign w:val="center"/>
          </w:tcPr>
          <w:p w14:paraId="463D0598" w14:textId="4E3E1D15" w:rsidR="00631F1D" w:rsidRPr="00D9482C" w:rsidRDefault="00631F1D" w:rsidP="00631F1D">
            <w:pPr>
              <w:spacing w:line="360" w:lineRule="auto"/>
              <w:jc w:val="center"/>
              <w:rPr>
                <w:b/>
                <w:sz w:val="18"/>
                <w:szCs w:val="18"/>
              </w:rPr>
            </w:pPr>
            <w:r w:rsidRPr="00D9482C">
              <w:rPr>
                <w:b/>
                <w:sz w:val="18"/>
                <w:szCs w:val="18"/>
              </w:rPr>
              <w:t>QUANTIDADE MÁXIMA</w:t>
            </w:r>
          </w:p>
        </w:tc>
      </w:tr>
      <w:tr w:rsidR="00631F1D" w:rsidRPr="00F93E05" w14:paraId="74F8A99D" w14:textId="77777777" w:rsidTr="00631F1D">
        <w:tblPrEx>
          <w:tblCellMar>
            <w:left w:w="108" w:type="dxa"/>
            <w:right w:w="108" w:type="dxa"/>
          </w:tblCellMar>
          <w:tblLook w:val="04A0" w:firstRow="1" w:lastRow="0" w:firstColumn="1" w:lastColumn="0" w:noHBand="0" w:noVBand="1"/>
        </w:tblPrEx>
        <w:trPr>
          <w:trHeight w:val="3150"/>
        </w:trPr>
        <w:tc>
          <w:tcPr>
            <w:tcW w:w="621" w:type="dxa"/>
            <w:shd w:val="clear" w:color="auto" w:fill="auto"/>
          </w:tcPr>
          <w:p w14:paraId="30D0A07B" w14:textId="77777777" w:rsidR="00631F1D" w:rsidRPr="00F93E05" w:rsidRDefault="00631F1D" w:rsidP="00EB2FA8">
            <w:pPr>
              <w:spacing w:line="360" w:lineRule="auto"/>
              <w:jc w:val="center"/>
              <w:rPr>
                <w:b/>
                <w:sz w:val="20"/>
              </w:rPr>
            </w:pPr>
          </w:p>
          <w:p w14:paraId="4EA96321" w14:textId="77777777" w:rsidR="00631F1D" w:rsidRDefault="00631F1D" w:rsidP="00EB2FA8">
            <w:pPr>
              <w:spacing w:line="360" w:lineRule="auto"/>
              <w:jc w:val="center"/>
              <w:rPr>
                <w:b/>
                <w:sz w:val="20"/>
              </w:rPr>
            </w:pPr>
          </w:p>
          <w:p w14:paraId="534CB7AA" w14:textId="77777777" w:rsidR="00631F1D" w:rsidRPr="00F93E05" w:rsidRDefault="00631F1D" w:rsidP="00EB2FA8">
            <w:pPr>
              <w:spacing w:line="360" w:lineRule="auto"/>
              <w:jc w:val="center"/>
              <w:rPr>
                <w:b/>
                <w:sz w:val="20"/>
              </w:rPr>
            </w:pPr>
            <w:r>
              <w:rPr>
                <w:b/>
                <w:sz w:val="20"/>
              </w:rPr>
              <w:t>01</w:t>
            </w:r>
          </w:p>
        </w:tc>
        <w:tc>
          <w:tcPr>
            <w:tcW w:w="2753" w:type="dxa"/>
            <w:shd w:val="clear" w:color="auto" w:fill="auto"/>
          </w:tcPr>
          <w:p w14:paraId="412EC3F5" w14:textId="77777777" w:rsidR="00631F1D" w:rsidRPr="00F93E05" w:rsidRDefault="00631F1D" w:rsidP="00EB2FA8">
            <w:pPr>
              <w:jc w:val="both"/>
              <w:rPr>
                <w:b/>
                <w:sz w:val="20"/>
                <w:shd w:val="clear" w:color="auto" w:fill="FFFFFF"/>
              </w:rPr>
            </w:pPr>
            <w:r w:rsidRPr="00F93E05">
              <w:rPr>
                <w:b/>
                <w:sz w:val="20"/>
                <w:shd w:val="clear" w:color="auto" w:fill="FFFFFF"/>
              </w:rPr>
              <w:t>Fluxômetro de oxigênio</w:t>
            </w:r>
          </w:p>
          <w:p w14:paraId="3A20679E" w14:textId="77777777" w:rsidR="00631F1D" w:rsidRPr="00F93E05" w:rsidRDefault="00631F1D" w:rsidP="00EB2FA8">
            <w:pPr>
              <w:jc w:val="both"/>
              <w:rPr>
                <w:b/>
                <w:sz w:val="20"/>
              </w:rPr>
            </w:pPr>
            <w:r w:rsidRPr="00F93E05">
              <w:rPr>
                <w:color w:val="000000"/>
                <w:sz w:val="20"/>
                <w:shd w:val="clear" w:color="auto" w:fill="FFFFFF"/>
              </w:rPr>
              <w:t>Especificações Técnicas:</w:t>
            </w:r>
            <w:r w:rsidRPr="00F93E05">
              <w:rPr>
                <w:color w:val="000000"/>
                <w:sz w:val="20"/>
              </w:rPr>
              <w:br/>
            </w:r>
            <w:r w:rsidRPr="00F93E05">
              <w:rPr>
                <w:color w:val="000000"/>
                <w:sz w:val="20"/>
                <w:shd w:val="clear" w:color="auto" w:fill="FFFFFF"/>
              </w:rPr>
              <w:t xml:space="preserve">0 à </w:t>
            </w:r>
            <w:r>
              <w:rPr>
                <w:color w:val="000000"/>
                <w:sz w:val="20"/>
                <w:shd w:val="clear" w:color="auto" w:fill="FFFFFF"/>
              </w:rPr>
              <w:t xml:space="preserve">15 </w:t>
            </w:r>
            <w:r w:rsidRPr="00F93E05">
              <w:rPr>
                <w:color w:val="000000"/>
                <w:sz w:val="20"/>
                <w:shd w:val="clear" w:color="auto" w:fill="FFFFFF"/>
              </w:rPr>
              <w:t>litros por minuto</w:t>
            </w:r>
            <w:r w:rsidRPr="00F93E05">
              <w:rPr>
                <w:color w:val="000000"/>
                <w:sz w:val="20"/>
              </w:rPr>
              <w:t>. R</w:t>
            </w:r>
            <w:r w:rsidRPr="00F93E05">
              <w:rPr>
                <w:color w:val="000000"/>
                <w:sz w:val="20"/>
                <w:shd w:val="clear" w:color="auto" w:fill="FFFFFF"/>
              </w:rPr>
              <w:t>egulado dentro da faixa de +/-3,5kgf/cm²</w:t>
            </w:r>
            <w:r w:rsidRPr="00F93E05">
              <w:rPr>
                <w:color w:val="000000"/>
                <w:sz w:val="20"/>
              </w:rPr>
              <w:t xml:space="preserve">. </w:t>
            </w:r>
            <w:r w:rsidRPr="00F93E05">
              <w:rPr>
                <w:color w:val="000000"/>
                <w:sz w:val="20"/>
                <w:shd w:val="clear" w:color="auto" w:fill="FFFFFF"/>
              </w:rPr>
              <w:t>Garantia de 1 ano contra defeitos de fabricação</w:t>
            </w:r>
            <w:r w:rsidRPr="00F93E05">
              <w:rPr>
                <w:color w:val="000000"/>
                <w:sz w:val="20"/>
              </w:rPr>
              <w:t xml:space="preserve">. </w:t>
            </w:r>
            <w:r w:rsidRPr="00F93E05">
              <w:rPr>
                <w:color w:val="000000"/>
                <w:sz w:val="20"/>
                <w:shd w:val="clear" w:color="auto" w:fill="FFFFFF"/>
              </w:rPr>
              <w:t>Medidas aproximadas do produto: Altura 14cm</w:t>
            </w:r>
            <w:r w:rsidRPr="00F93E05">
              <w:rPr>
                <w:color w:val="000000"/>
                <w:sz w:val="20"/>
              </w:rPr>
              <w:t>/</w:t>
            </w:r>
            <w:r w:rsidRPr="00F93E05">
              <w:rPr>
                <w:color w:val="000000"/>
                <w:sz w:val="20"/>
                <w:shd w:val="clear" w:color="auto" w:fill="FFFFFF"/>
              </w:rPr>
              <w:t>Largura 7cm</w:t>
            </w:r>
            <w:r w:rsidRPr="00F93E05">
              <w:rPr>
                <w:color w:val="000000"/>
                <w:sz w:val="20"/>
              </w:rPr>
              <w:t>/</w:t>
            </w:r>
            <w:r w:rsidRPr="00F93E05">
              <w:rPr>
                <w:color w:val="000000"/>
                <w:sz w:val="20"/>
                <w:shd w:val="clear" w:color="auto" w:fill="FFFFFF"/>
              </w:rPr>
              <w:t>Comprimento 4cm</w:t>
            </w:r>
            <w:r w:rsidRPr="00F93E05">
              <w:rPr>
                <w:color w:val="000000"/>
                <w:sz w:val="20"/>
              </w:rPr>
              <w:t>/</w:t>
            </w:r>
            <w:r w:rsidRPr="00F93E05">
              <w:rPr>
                <w:color w:val="000000"/>
                <w:sz w:val="20"/>
                <w:shd w:val="clear" w:color="auto" w:fill="FFFFFF"/>
              </w:rPr>
              <w:t>Peso 0,200 Kg</w:t>
            </w:r>
          </w:p>
        </w:tc>
        <w:tc>
          <w:tcPr>
            <w:tcW w:w="2317" w:type="dxa"/>
            <w:gridSpan w:val="3"/>
            <w:shd w:val="clear" w:color="auto" w:fill="auto"/>
            <w:vAlign w:val="center"/>
          </w:tcPr>
          <w:p w14:paraId="31AE77F0" w14:textId="77777777" w:rsidR="00631F1D" w:rsidRDefault="00631F1D" w:rsidP="00631F1D">
            <w:pPr>
              <w:jc w:val="center"/>
            </w:pPr>
            <w:r w:rsidRPr="005D410D">
              <w:rPr>
                <w:sz w:val="20"/>
              </w:rPr>
              <w:t>Não localizado</w:t>
            </w:r>
          </w:p>
        </w:tc>
        <w:tc>
          <w:tcPr>
            <w:tcW w:w="1127" w:type="dxa"/>
            <w:shd w:val="clear" w:color="auto" w:fill="auto"/>
            <w:vAlign w:val="center"/>
          </w:tcPr>
          <w:p w14:paraId="0D3BEF42" w14:textId="77777777" w:rsidR="00631F1D" w:rsidRPr="00F93E05" w:rsidRDefault="00631F1D" w:rsidP="00631F1D">
            <w:pPr>
              <w:spacing w:after="120" w:line="360" w:lineRule="auto"/>
              <w:jc w:val="center"/>
              <w:rPr>
                <w:sz w:val="20"/>
              </w:rPr>
            </w:pPr>
            <w:r w:rsidRPr="00F93E05">
              <w:rPr>
                <w:sz w:val="20"/>
              </w:rPr>
              <w:t>UND</w:t>
            </w:r>
          </w:p>
        </w:tc>
        <w:tc>
          <w:tcPr>
            <w:tcW w:w="1442" w:type="dxa"/>
            <w:vAlign w:val="center"/>
          </w:tcPr>
          <w:p w14:paraId="4F566BE0" w14:textId="77777777" w:rsidR="00631F1D" w:rsidRPr="00F93E05" w:rsidRDefault="00631F1D" w:rsidP="00631F1D">
            <w:pPr>
              <w:spacing w:after="120" w:line="360" w:lineRule="auto"/>
              <w:jc w:val="center"/>
              <w:rPr>
                <w:sz w:val="20"/>
              </w:rPr>
            </w:pPr>
            <w:r w:rsidRPr="00F93E05">
              <w:rPr>
                <w:sz w:val="20"/>
              </w:rPr>
              <w:t>1</w:t>
            </w:r>
          </w:p>
        </w:tc>
        <w:tc>
          <w:tcPr>
            <w:tcW w:w="1487" w:type="dxa"/>
            <w:gridSpan w:val="2"/>
            <w:vAlign w:val="center"/>
          </w:tcPr>
          <w:p w14:paraId="1125DF6A" w14:textId="77777777" w:rsidR="00631F1D" w:rsidRPr="00F93E05" w:rsidRDefault="00631F1D" w:rsidP="00631F1D">
            <w:pPr>
              <w:spacing w:after="120" w:line="360" w:lineRule="auto"/>
              <w:jc w:val="center"/>
              <w:rPr>
                <w:sz w:val="20"/>
              </w:rPr>
            </w:pPr>
            <w:r>
              <w:rPr>
                <w:sz w:val="20"/>
              </w:rPr>
              <w:t>65</w:t>
            </w:r>
          </w:p>
        </w:tc>
      </w:tr>
      <w:tr w:rsidR="00631F1D" w:rsidRPr="00F93E05" w14:paraId="03339E30" w14:textId="77777777" w:rsidTr="00631F1D">
        <w:tblPrEx>
          <w:tblCellMar>
            <w:left w:w="108" w:type="dxa"/>
            <w:right w:w="108" w:type="dxa"/>
          </w:tblCellMar>
          <w:tblLook w:val="04A0" w:firstRow="1" w:lastRow="0" w:firstColumn="1" w:lastColumn="0" w:noHBand="0" w:noVBand="1"/>
        </w:tblPrEx>
        <w:tc>
          <w:tcPr>
            <w:tcW w:w="621" w:type="dxa"/>
            <w:shd w:val="clear" w:color="auto" w:fill="auto"/>
          </w:tcPr>
          <w:p w14:paraId="028FF083" w14:textId="77777777" w:rsidR="00631F1D" w:rsidRPr="00F93E05" w:rsidRDefault="00631F1D" w:rsidP="00EB2FA8">
            <w:pPr>
              <w:spacing w:line="360" w:lineRule="auto"/>
              <w:jc w:val="center"/>
              <w:rPr>
                <w:b/>
                <w:sz w:val="20"/>
              </w:rPr>
            </w:pPr>
          </w:p>
          <w:p w14:paraId="670A8A75" w14:textId="77777777" w:rsidR="00631F1D" w:rsidRPr="00F93E05" w:rsidRDefault="00631F1D" w:rsidP="00EB2FA8">
            <w:pPr>
              <w:spacing w:line="360" w:lineRule="auto"/>
              <w:jc w:val="center"/>
              <w:rPr>
                <w:b/>
                <w:sz w:val="20"/>
              </w:rPr>
            </w:pPr>
            <w:r>
              <w:rPr>
                <w:b/>
                <w:sz w:val="20"/>
              </w:rPr>
              <w:t>02</w:t>
            </w:r>
          </w:p>
        </w:tc>
        <w:tc>
          <w:tcPr>
            <w:tcW w:w="2753" w:type="dxa"/>
            <w:shd w:val="clear" w:color="auto" w:fill="auto"/>
          </w:tcPr>
          <w:p w14:paraId="1A6EA58B" w14:textId="77777777" w:rsidR="00631F1D" w:rsidRPr="00F93E05" w:rsidRDefault="00631F1D" w:rsidP="00EB2FA8">
            <w:pPr>
              <w:jc w:val="both"/>
              <w:rPr>
                <w:sz w:val="20"/>
              </w:rPr>
            </w:pPr>
            <w:r w:rsidRPr="00F93E05">
              <w:rPr>
                <w:b/>
                <w:sz w:val="20"/>
              </w:rPr>
              <w:t>CATETER NASAL</w:t>
            </w:r>
            <w:r w:rsidRPr="00F93E05">
              <w:rPr>
                <w:sz w:val="20"/>
              </w:rPr>
              <w:t xml:space="preserve"> </w:t>
            </w:r>
            <w:r>
              <w:rPr>
                <w:sz w:val="20"/>
              </w:rPr>
              <w:t>tipo ó</w:t>
            </w:r>
            <w:r w:rsidRPr="00F93E05">
              <w:rPr>
                <w:sz w:val="20"/>
              </w:rPr>
              <w:t xml:space="preserve">culos com tubo de </w:t>
            </w:r>
            <w:r>
              <w:rPr>
                <w:sz w:val="20"/>
              </w:rPr>
              <w:t>PVC atóxico; siliconizado; esté</w:t>
            </w:r>
            <w:r w:rsidRPr="00F93E05">
              <w:rPr>
                <w:sz w:val="20"/>
              </w:rPr>
              <w:t xml:space="preserve">ril; c/ 2m de comprimento; conexão nas extremidades em </w:t>
            </w:r>
            <w:r>
              <w:rPr>
                <w:sz w:val="20"/>
              </w:rPr>
              <w:t>PVC</w:t>
            </w:r>
            <w:r w:rsidRPr="00F93E05">
              <w:rPr>
                <w:sz w:val="20"/>
              </w:rPr>
              <w:t xml:space="preserve"> para oxigenoterapia; regul</w:t>
            </w:r>
            <w:r>
              <w:rPr>
                <w:sz w:val="20"/>
              </w:rPr>
              <w:t>á</w:t>
            </w:r>
            <w:r w:rsidRPr="00F93E05">
              <w:rPr>
                <w:sz w:val="20"/>
              </w:rPr>
              <w:t>vel; adulto;</w:t>
            </w:r>
          </w:p>
        </w:tc>
        <w:tc>
          <w:tcPr>
            <w:tcW w:w="2317" w:type="dxa"/>
            <w:gridSpan w:val="3"/>
            <w:shd w:val="clear" w:color="auto" w:fill="auto"/>
            <w:vAlign w:val="center"/>
          </w:tcPr>
          <w:p w14:paraId="59C25794" w14:textId="6A604F0C" w:rsidR="00631F1D" w:rsidRDefault="00631F1D" w:rsidP="00631F1D">
            <w:pPr>
              <w:jc w:val="center"/>
            </w:pPr>
            <w:r w:rsidRPr="007D05FF">
              <w:rPr>
                <w:sz w:val="20"/>
              </w:rPr>
              <w:t>Não localizado</w:t>
            </w:r>
          </w:p>
        </w:tc>
        <w:tc>
          <w:tcPr>
            <w:tcW w:w="1127" w:type="dxa"/>
            <w:shd w:val="clear" w:color="auto" w:fill="auto"/>
            <w:vAlign w:val="center"/>
          </w:tcPr>
          <w:p w14:paraId="0FA6A142" w14:textId="77777777" w:rsidR="00631F1D" w:rsidRPr="00F93E05" w:rsidRDefault="00631F1D" w:rsidP="00631F1D">
            <w:pPr>
              <w:spacing w:after="120" w:line="360" w:lineRule="auto"/>
              <w:jc w:val="center"/>
              <w:rPr>
                <w:sz w:val="20"/>
              </w:rPr>
            </w:pPr>
            <w:r w:rsidRPr="00F93E05">
              <w:rPr>
                <w:sz w:val="20"/>
              </w:rPr>
              <w:t>UND</w:t>
            </w:r>
          </w:p>
        </w:tc>
        <w:tc>
          <w:tcPr>
            <w:tcW w:w="1442" w:type="dxa"/>
            <w:vAlign w:val="center"/>
          </w:tcPr>
          <w:p w14:paraId="06852850" w14:textId="77777777" w:rsidR="00631F1D" w:rsidRPr="00F93E05" w:rsidRDefault="00631F1D" w:rsidP="00631F1D">
            <w:pPr>
              <w:spacing w:after="120" w:line="360" w:lineRule="auto"/>
              <w:jc w:val="center"/>
              <w:rPr>
                <w:sz w:val="20"/>
              </w:rPr>
            </w:pPr>
            <w:r w:rsidRPr="00F93E05">
              <w:rPr>
                <w:sz w:val="20"/>
              </w:rPr>
              <w:t>1</w:t>
            </w:r>
          </w:p>
        </w:tc>
        <w:tc>
          <w:tcPr>
            <w:tcW w:w="1487" w:type="dxa"/>
            <w:gridSpan w:val="2"/>
            <w:vAlign w:val="center"/>
          </w:tcPr>
          <w:p w14:paraId="245C479A" w14:textId="77777777" w:rsidR="00631F1D" w:rsidRPr="00F93E05" w:rsidRDefault="00631F1D" w:rsidP="00631F1D">
            <w:pPr>
              <w:spacing w:after="120" w:line="360" w:lineRule="auto"/>
              <w:jc w:val="center"/>
              <w:rPr>
                <w:sz w:val="20"/>
              </w:rPr>
            </w:pPr>
            <w:r>
              <w:rPr>
                <w:sz w:val="20"/>
              </w:rPr>
              <w:t>100</w:t>
            </w:r>
          </w:p>
        </w:tc>
      </w:tr>
      <w:tr w:rsidR="00631F1D" w:rsidRPr="00F93E05" w14:paraId="01EC4B85" w14:textId="77777777" w:rsidTr="00631F1D">
        <w:tblPrEx>
          <w:tblCellMar>
            <w:left w:w="108" w:type="dxa"/>
            <w:right w:w="108" w:type="dxa"/>
          </w:tblCellMar>
          <w:tblLook w:val="04A0" w:firstRow="1" w:lastRow="0" w:firstColumn="1" w:lastColumn="0" w:noHBand="0" w:noVBand="1"/>
        </w:tblPrEx>
        <w:tc>
          <w:tcPr>
            <w:tcW w:w="621" w:type="dxa"/>
            <w:shd w:val="clear" w:color="auto" w:fill="auto"/>
          </w:tcPr>
          <w:p w14:paraId="6E485699" w14:textId="77777777" w:rsidR="00631F1D" w:rsidRPr="00F93E05" w:rsidRDefault="00631F1D" w:rsidP="00EB2FA8">
            <w:pPr>
              <w:spacing w:line="360" w:lineRule="auto"/>
              <w:jc w:val="center"/>
              <w:rPr>
                <w:b/>
                <w:sz w:val="20"/>
              </w:rPr>
            </w:pPr>
          </w:p>
          <w:p w14:paraId="682F3081" w14:textId="77777777" w:rsidR="00631F1D" w:rsidRPr="00F93E05" w:rsidRDefault="00631F1D" w:rsidP="00EB2FA8">
            <w:pPr>
              <w:spacing w:line="360" w:lineRule="auto"/>
              <w:jc w:val="center"/>
              <w:rPr>
                <w:b/>
                <w:sz w:val="20"/>
              </w:rPr>
            </w:pPr>
          </w:p>
          <w:p w14:paraId="7564BE78" w14:textId="77777777" w:rsidR="00631F1D" w:rsidRPr="00F93E05" w:rsidRDefault="00631F1D" w:rsidP="00EB2FA8">
            <w:pPr>
              <w:spacing w:line="360" w:lineRule="auto"/>
              <w:jc w:val="center"/>
              <w:rPr>
                <w:b/>
                <w:sz w:val="20"/>
              </w:rPr>
            </w:pPr>
            <w:r>
              <w:rPr>
                <w:b/>
                <w:sz w:val="20"/>
              </w:rPr>
              <w:t>03</w:t>
            </w:r>
          </w:p>
        </w:tc>
        <w:tc>
          <w:tcPr>
            <w:tcW w:w="2753" w:type="dxa"/>
            <w:shd w:val="clear" w:color="auto" w:fill="auto"/>
          </w:tcPr>
          <w:p w14:paraId="34EBFA3B" w14:textId="77777777" w:rsidR="00631F1D" w:rsidRDefault="00631F1D" w:rsidP="00EB2FA8">
            <w:pPr>
              <w:jc w:val="both"/>
              <w:rPr>
                <w:sz w:val="20"/>
                <w:shd w:val="clear" w:color="auto" w:fill="FFFFFF"/>
              </w:rPr>
            </w:pPr>
            <w:r w:rsidRPr="00F93E05">
              <w:rPr>
                <w:b/>
                <w:sz w:val="20"/>
              </w:rPr>
              <w:t xml:space="preserve">Copo umidificador O 250ml. </w:t>
            </w:r>
            <w:r w:rsidRPr="00F93E05">
              <w:rPr>
                <w:sz w:val="20"/>
                <w:shd w:val="clear" w:color="auto" w:fill="FFFFFF"/>
              </w:rPr>
              <w:t>Composição:</w:t>
            </w:r>
          </w:p>
          <w:p w14:paraId="5BEB6DD7" w14:textId="77777777" w:rsidR="00631F1D" w:rsidRPr="00F93E05" w:rsidRDefault="00631F1D" w:rsidP="00EB2FA8">
            <w:pPr>
              <w:jc w:val="both"/>
              <w:rPr>
                <w:b/>
                <w:sz w:val="20"/>
              </w:rPr>
            </w:pPr>
            <w:r w:rsidRPr="00F93E05">
              <w:rPr>
                <w:sz w:val="20"/>
                <w:shd w:val="clear" w:color="auto" w:fill="FFFFFF"/>
              </w:rPr>
              <w:t>Tampa em nylon conforme especificação;</w:t>
            </w:r>
            <w:r w:rsidRPr="00F93E05">
              <w:rPr>
                <w:sz w:val="20"/>
              </w:rPr>
              <w:br/>
            </w:r>
            <w:r w:rsidRPr="00F93E05">
              <w:rPr>
                <w:sz w:val="20"/>
                <w:shd w:val="clear" w:color="auto" w:fill="FFFFFF"/>
              </w:rPr>
              <w:t>Tubo com borbulhador para permitir o arraste das partículas;</w:t>
            </w:r>
            <w:r w:rsidRPr="00F93E05">
              <w:rPr>
                <w:sz w:val="20"/>
              </w:rPr>
              <w:br/>
            </w:r>
            <w:r w:rsidRPr="00F93E05">
              <w:rPr>
                <w:sz w:val="20"/>
                <w:shd w:val="clear" w:color="auto" w:fill="FFFFFF"/>
              </w:rPr>
              <w:t>Copo translúcido com indicação de nível mínimo e máximo.</w:t>
            </w:r>
          </w:p>
        </w:tc>
        <w:tc>
          <w:tcPr>
            <w:tcW w:w="2317" w:type="dxa"/>
            <w:gridSpan w:val="3"/>
            <w:shd w:val="clear" w:color="auto" w:fill="auto"/>
            <w:vAlign w:val="center"/>
          </w:tcPr>
          <w:p w14:paraId="217DE943" w14:textId="329ECA47" w:rsidR="00631F1D" w:rsidRDefault="00631F1D" w:rsidP="00631F1D">
            <w:pPr>
              <w:jc w:val="center"/>
            </w:pPr>
            <w:r w:rsidRPr="007D05FF">
              <w:rPr>
                <w:sz w:val="20"/>
              </w:rPr>
              <w:t>Não localizado</w:t>
            </w:r>
          </w:p>
        </w:tc>
        <w:tc>
          <w:tcPr>
            <w:tcW w:w="1127" w:type="dxa"/>
            <w:shd w:val="clear" w:color="auto" w:fill="auto"/>
            <w:vAlign w:val="center"/>
          </w:tcPr>
          <w:p w14:paraId="766A6F67" w14:textId="77777777" w:rsidR="00631F1D" w:rsidRPr="00F93E05" w:rsidRDefault="00631F1D" w:rsidP="00631F1D">
            <w:pPr>
              <w:spacing w:after="120" w:line="360" w:lineRule="auto"/>
              <w:jc w:val="center"/>
              <w:rPr>
                <w:sz w:val="20"/>
              </w:rPr>
            </w:pPr>
            <w:r w:rsidRPr="00F93E05">
              <w:rPr>
                <w:sz w:val="20"/>
              </w:rPr>
              <w:t>UND</w:t>
            </w:r>
          </w:p>
        </w:tc>
        <w:tc>
          <w:tcPr>
            <w:tcW w:w="1442" w:type="dxa"/>
            <w:vAlign w:val="center"/>
          </w:tcPr>
          <w:p w14:paraId="6C40A7DE" w14:textId="77777777" w:rsidR="00631F1D" w:rsidRDefault="00631F1D" w:rsidP="00631F1D">
            <w:pPr>
              <w:spacing w:after="120" w:line="360" w:lineRule="auto"/>
              <w:jc w:val="center"/>
              <w:rPr>
                <w:sz w:val="20"/>
              </w:rPr>
            </w:pPr>
          </w:p>
          <w:p w14:paraId="0774ED9B" w14:textId="77777777" w:rsidR="00631F1D" w:rsidRDefault="00631F1D" w:rsidP="00631F1D">
            <w:pPr>
              <w:spacing w:after="120" w:line="360" w:lineRule="auto"/>
              <w:jc w:val="center"/>
              <w:rPr>
                <w:sz w:val="20"/>
              </w:rPr>
            </w:pPr>
          </w:p>
          <w:p w14:paraId="2BCC13D3" w14:textId="77777777" w:rsidR="00631F1D" w:rsidRPr="00F93E05" w:rsidRDefault="00631F1D" w:rsidP="00631F1D">
            <w:pPr>
              <w:spacing w:after="120" w:line="360" w:lineRule="auto"/>
              <w:jc w:val="center"/>
              <w:rPr>
                <w:sz w:val="20"/>
              </w:rPr>
            </w:pPr>
            <w:r w:rsidRPr="00F93E05">
              <w:rPr>
                <w:sz w:val="20"/>
              </w:rPr>
              <w:t>1</w:t>
            </w:r>
          </w:p>
          <w:p w14:paraId="4F214830" w14:textId="77777777" w:rsidR="00631F1D" w:rsidRPr="00F93E05" w:rsidRDefault="00631F1D" w:rsidP="00631F1D">
            <w:pPr>
              <w:spacing w:after="120" w:line="360" w:lineRule="auto"/>
              <w:jc w:val="center"/>
              <w:rPr>
                <w:sz w:val="20"/>
              </w:rPr>
            </w:pPr>
          </w:p>
          <w:p w14:paraId="4ADB3EAA" w14:textId="77777777" w:rsidR="00631F1D" w:rsidRPr="00F93E05" w:rsidRDefault="00631F1D" w:rsidP="00631F1D">
            <w:pPr>
              <w:spacing w:after="120" w:line="360" w:lineRule="auto"/>
              <w:jc w:val="center"/>
              <w:rPr>
                <w:sz w:val="20"/>
              </w:rPr>
            </w:pPr>
          </w:p>
        </w:tc>
        <w:tc>
          <w:tcPr>
            <w:tcW w:w="1487" w:type="dxa"/>
            <w:gridSpan w:val="2"/>
            <w:vAlign w:val="center"/>
          </w:tcPr>
          <w:p w14:paraId="12CA9CC1" w14:textId="77777777" w:rsidR="00631F1D" w:rsidRPr="00F93E05" w:rsidRDefault="00631F1D" w:rsidP="00631F1D">
            <w:pPr>
              <w:spacing w:after="120" w:line="360" w:lineRule="auto"/>
              <w:jc w:val="center"/>
              <w:rPr>
                <w:sz w:val="20"/>
              </w:rPr>
            </w:pPr>
            <w:r>
              <w:rPr>
                <w:sz w:val="20"/>
              </w:rPr>
              <w:t>65</w:t>
            </w:r>
          </w:p>
        </w:tc>
      </w:tr>
      <w:tr w:rsidR="00631F1D" w:rsidRPr="00F93E05" w14:paraId="191105ED" w14:textId="77777777" w:rsidTr="00631F1D">
        <w:tblPrEx>
          <w:tblCellMar>
            <w:left w:w="108" w:type="dxa"/>
            <w:right w:w="108" w:type="dxa"/>
          </w:tblCellMar>
          <w:tblLook w:val="04A0" w:firstRow="1" w:lastRow="0" w:firstColumn="1" w:lastColumn="0" w:noHBand="0" w:noVBand="1"/>
        </w:tblPrEx>
        <w:tc>
          <w:tcPr>
            <w:tcW w:w="621" w:type="dxa"/>
            <w:shd w:val="clear" w:color="auto" w:fill="auto"/>
          </w:tcPr>
          <w:p w14:paraId="6119D1A8" w14:textId="77777777" w:rsidR="00631F1D" w:rsidRPr="00F93E05" w:rsidRDefault="00631F1D" w:rsidP="00EB2FA8">
            <w:pPr>
              <w:spacing w:line="360" w:lineRule="auto"/>
              <w:jc w:val="center"/>
              <w:rPr>
                <w:b/>
                <w:sz w:val="20"/>
              </w:rPr>
            </w:pPr>
          </w:p>
          <w:p w14:paraId="368CF78C" w14:textId="77777777" w:rsidR="00631F1D" w:rsidRPr="00F93E05" w:rsidRDefault="00631F1D" w:rsidP="00EB2FA8">
            <w:pPr>
              <w:spacing w:line="360" w:lineRule="auto"/>
              <w:jc w:val="center"/>
              <w:rPr>
                <w:b/>
                <w:sz w:val="20"/>
              </w:rPr>
            </w:pPr>
            <w:r>
              <w:rPr>
                <w:b/>
                <w:sz w:val="20"/>
              </w:rPr>
              <w:t>04</w:t>
            </w:r>
          </w:p>
        </w:tc>
        <w:tc>
          <w:tcPr>
            <w:tcW w:w="2753" w:type="dxa"/>
            <w:shd w:val="clear" w:color="auto" w:fill="auto"/>
          </w:tcPr>
          <w:p w14:paraId="59017459" w14:textId="77777777" w:rsidR="00631F1D" w:rsidRPr="00F93E05" w:rsidRDefault="00631F1D" w:rsidP="00EB2FA8">
            <w:pPr>
              <w:jc w:val="both"/>
              <w:rPr>
                <w:b/>
                <w:sz w:val="20"/>
              </w:rPr>
            </w:pPr>
            <w:r w:rsidRPr="00F93E05">
              <w:rPr>
                <w:b/>
                <w:sz w:val="20"/>
              </w:rPr>
              <w:t xml:space="preserve">Regulador para cilindro de O2 com 01 manômetro </w:t>
            </w:r>
            <w:r w:rsidRPr="00F93E05">
              <w:rPr>
                <w:sz w:val="20"/>
              </w:rPr>
              <w:br/>
              <w:t>Especificações Técnicas</w:t>
            </w:r>
            <w:r w:rsidRPr="00F93E05">
              <w:rPr>
                <w:sz w:val="20"/>
              </w:rPr>
              <w:br/>
              <w:t>Pressão de Entrada: Máximo 200 kgf/cm²</w:t>
            </w:r>
            <w:r w:rsidRPr="00F93E05">
              <w:rPr>
                <w:sz w:val="20"/>
              </w:rPr>
              <w:br/>
              <w:t>Pressão de Saída: 3,5 ±0,3 kgf/cm²</w:t>
            </w:r>
            <w:r w:rsidRPr="00F93E05">
              <w:rPr>
                <w:sz w:val="20"/>
              </w:rPr>
              <w:br/>
              <w:t>Escala do Manômetro: 0 à 315 kgf/cm²</w:t>
            </w:r>
            <w:r w:rsidRPr="00F93E05">
              <w:rPr>
                <w:sz w:val="20"/>
              </w:rPr>
              <w:br/>
              <w:t>Material utilizado: Latão Cromado</w:t>
            </w:r>
            <w:r w:rsidRPr="00F93E05">
              <w:rPr>
                <w:sz w:val="20"/>
              </w:rPr>
              <w:br/>
              <w:t>Válvula de Alívio: 7,0 ±0,3 kgf/cm²</w:t>
            </w:r>
            <w:r w:rsidRPr="00F93E05">
              <w:rPr>
                <w:sz w:val="20"/>
              </w:rPr>
              <w:br/>
              <w:t>Conexões de Entrada e Saída: Conforme a Norma ABNT NBR 11.725 -VÁLVULA REDUTORA CILINDRO 1 MANÔMETRO COM 1SD CB LG O2</w:t>
            </w:r>
          </w:p>
        </w:tc>
        <w:tc>
          <w:tcPr>
            <w:tcW w:w="2317" w:type="dxa"/>
            <w:gridSpan w:val="3"/>
            <w:shd w:val="clear" w:color="auto" w:fill="auto"/>
            <w:vAlign w:val="center"/>
          </w:tcPr>
          <w:p w14:paraId="5A4D8D53" w14:textId="1F661763" w:rsidR="00631F1D" w:rsidRDefault="00631F1D" w:rsidP="00631F1D">
            <w:pPr>
              <w:jc w:val="center"/>
            </w:pPr>
            <w:r w:rsidRPr="007D05FF">
              <w:rPr>
                <w:sz w:val="20"/>
              </w:rPr>
              <w:t>Não localizado</w:t>
            </w:r>
          </w:p>
        </w:tc>
        <w:tc>
          <w:tcPr>
            <w:tcW w:w="1127" w:type="dxa"/>
            <w:shd w:val="clear" w:color="auto" w:fill="auto"/>
            <w:vAlign w:val="center"/>
          </w:tcPr>
          <w:p w14:paraId="6C338816" w14:textId="77777777" w:rsidR="00631F1D" w:rsidRDefault="00631F1D" w:rsidP="00631F1D">
            <w:pPr>
              <w:spacing w:after="120" w:line="360" w:lineRule="auto"/>
              <w:jc w:val="center"/>
              <w:rPr>
                <w:sz w:val="20"/>
              </w:rPr>
            </w:pPr>
          </w:p>
          <w:p w14:paraId="13794266" w14:textId="1436C2F8" w:rsidR="00631F1D" w:rsidRPr="00F93E05" w:rsidRDefault="00631F1D" w:rsidP="00631F1D">
            <w:pPr>
              <w:spacing w:after="120" w:line="360" w:lineRule="auto"/>
              <w:jc w:val="center"/>
              <w:rPr>
                <w:sz w:val="20"/>
              </w:rPr>
            </w:pPr>
            <w:r w:rsidRPr="00F93E05">
              <w:rPr>
                <w:sz w:val="20"/>
              </w:rPr>
              <w:t>UND</w:t>
            </w:r>
          </w:p>
        </w:tc>
        <w:tc>
          <w:tcPr>
            <w:tcW w:w="1442" w:type="dxa"/>
            <w:vAlign w:val="center"/>
          </w:tcPr>
          <w:p w14:paraId="66BDDFFC" w14:textId="1EBA76DF" w:rsidR="00631F1D" w:rsidRPr="00F93E05" w:rsidRDefault="00631F1D" w:rsidP="00631F1D">
            <w:pPr>
              <w:spacing w:after="120" w:line="360" w:lineRule="auto"/>
              <w:jc w:val="center"/>
              <w:rPr>
                <w:sz w:val="20"/>
              </w:rPr>
            </w:pPr>
            <w:r w:rsidRPr="00F93E05">
              <w:rPr>
                <w:sz w:val="20"/>
              </w:rPr>
              <w:t>1</w:t>
            </w:r>
          </w:p>
        </w:tc>
        <w:tc>
          <w:tcPr>
            <w:tcW w:w="1487" w:type="dxa"/>
            <w:gridSpan w:val="2"/>
            <w:vAlign w:val="center"/>
          </w:tcPr>
          <w:p w14:paraId="3B89305C" w14:textId="77777777" w:rsidR="00631F1D" w:rsidRPr="00F93E05" w:rsidRDefault="00631F1D" w:rsidP="00631F1D">
            <w:pPr>
              <w:spacing w:after="120" w:line="360" w:lineRule="auto"/>
              <w:jc w:val="center"/>
              <w:rPr>
                <w:sz w:val="20"/>
              </w:rPr>
            </w:pPr>
            <w:r>
              <w:rPr>
                <w:sz w:val="20"/>
              </w:rPr>
              <w:t>50</w:t>
            </w:r>
          </w:p>
        </w:tc>
      </w:tr>
      <w:tr w:rsidR="00631F1D" w:rsidRPr="00F93E05" w14:paraId="1ECC3A53" w14:textId="77777777" w:rsidTr="00631F1D">
        <w:tblPrEx>
          <w:tblCellMar>
            <w:left w:w="108" w:type="dxa"/>
            <w:right w:w="108" w:type="dxa"/>
          </w:tblCellMar>
          <w:tblLook w:val="04A0" w:firstRow="1" w:lastRow="0" w:firstColumn="1" w:lastColumn="0" w:noHBand="0" w:noVBand="1"/>
        </w:tblPrEx>
        <w:trPr>
          <w:trHeight w:val="2967"/>
        </w:trPr>
        <w:tc>
          <w:tcPr>
            <w:tcW w:w="621" w:type="dxa"/>
            <w:shd w:val="clear" w:color="auto" w:fill="auto"/>
          </w:tcPr>
          <w:p w14:paraId="3D1D1A08" w14:textId="77777777" w:rsidR="00631F1D" w:rsidRPr="00F93E05" w:rsidRDefault="00631F1D" w:rsidP="00EB2FA8">
            <w:pPr>
              <w:spacing w:line="360" w:lineRule="auto"/>
              <w:jc w:val="center"/>
              <w:rPr>
                <w:b/>
                <w:sz w:val="20"/>
              </w:rPr>
            </w:pPr>
          </w:p>
          <w:p w14:paraId="207C82F2" w14:textId="77777777" w:rsidR="00631F1D" w:rsidRPr="00F93E05" w:rsidRDefault="00631F1D" w:rsidP="00EB2FA8">
            <w:pPr>
              <w:spacing w:line="360" w:lineRule="auto"/>
              <w:jc w:val="center"/>
              <w:rPr>
                <w:b/>
                <w:sz w:val="20"/>
              </w:rPr>
            </w:pPr>
            <w:r>
              <w:rPr>
                <w:b/>
                <w:sz w:val="20"/>
              </w:rPr>
              <w:t>05</w:t>
            </w:r>
          </w:p>
          <w:p w14:paraId="63B82FD1" w14:textId="77777777" w:rsidR="00631F1D" w:rsidRPr="00F93E05" w:rsidRDefault="00631F1D" w:rsidP="00EB2FA8">
            <w:pPr>
              <w:spacing w:line="360" w:lineRule="auto"/>
              <w:jc w:val="center"/>
              <w:rPr>
                <w:b/>
                <w:sz w:val="20"/>
              </w:rPr>
            </w:pPr>
          </w:p>
        </w:tc>
        <w:tc>
          <w:tcPr>
            <w:tcW w:w="2753" w:type="dxa"/>
            <w:shd w:val="clear" w:color="auto" w:fill="auto"/>
          </w:tcPr>
          <w:p w14:paraId="2C0F3DB8" w14:textId="77777777" w:rsidR="00631F1D" w:rsidRPr="00F93E05" w:rsidRDefault="00631F1D" w:rsidP="00EB2FA8">
            <w:pPr>
              <w:jc w:val="both"/>
              <w:rPr>
                <w:color w:val="222222"/>
                <w:sz w:val="20"/>
                <w:shd w:val="clear" w:color="auto" w:fill="F9F9F9"/>
              </w:rPr>
            </w:pPr>
            <w:r w:rsidRPr="00F93E05">
              <w:rPr>
                <w:b/>
                <w:color w:val="222222"/>
                <w:sz w:val="20"/>
                <w:shd w:val="clear" w:color="auto" w:fill="F9F9F9"/>
              </w:rPr>
              <w:t>Máscara de oxigênio de alta concentração</w:t>
            </w:r>
            <w:r w:rsidRPr="00F93E05">
              <w:rPr>
                <w:color w:val="222222"/>
                <w:sz w:val="20"/>
                <w:shd w:val="clear" w:color="auto" w:fill="F9F9F9"/>
              </w:rPr>
              <w:t>, apresenta-se em formato maleável, alongado e leve, de design anatômico, com fixador nasal e ajuste à face, no tamanho adulto, com dimensões de 15,5 cm (altura) x 8 cm (largura).</w:t>
            </w:r>
          </w:p>
          <w:p w14:paraId="5FBF78AF" w14:textId="77777777" w:rsidR="00631F1D" w:rsidRPr="00F93E05" w:rsidRDefault="00631F1D" w:rsidP="00EB2FA8">
            <w:pPr>
              <w:jc w:val="both"/>
              <w:rPr>
                <w:b/>
                <w:sz w:val="20"/>
              </w:rPr>
            </w:pPr>
            <w:r w:rsidRPr="00F93E05">
              <w:rPr>
                <w:color w:val="222222"/>
                <w:sz w:val="20"/>
                <w:shd w:val="clear" w:color="auto" w:fill="F9F9F9"/>
              </w:rPr>
              <w:t>Com balão reservatório de oxigênio com capacidade de 1000 ml e uma válvula unilateral anti-retorno. </w:t>
            </w:r>
          </w:p>
        </w:tc>
        <w:tc>
          <w:tcPr>
            <w:tcW w:w="2317" w:type="dxa"/>
            <w:gridSpan w:val="3"/>
            <w:shd w:val="clear" w:color="auto" w:fill="auto"/>
            <w:vAlign w:val="center"/>
          </w:tcPr>
          <w:p w14:paraId="58E23297" w14:textId="3CC23041" w:rsidR="00631F1D" w:rsidRDefault="00631F1D" w:rsidP="00631F1D">
            <w:pPr>
              <w:jc w:val="center"/>
            </w:pPr>
            <w:r w:rsidRPr="007D05FF">
              <w:rPr>
                <w:sz w:val="20"/>
              </w:rPr>
              <w:t>Não localizado</w:t>
            </w:r>
          </w:p>
        </w:tc>
        <w:tc>
          <w:tcPr>
            <w:tcW w:w="1127" w:type="dxa"/>
            <w:shd w:val="clear" w:color="auto" w:fill="auto"/>
            <w:vAlign w:val="center"/>
          </w:tcPr>
          <w:p w14:paraId="33953F3D" w14:textId="7715DCE0" w:rsidR="00631F1D" w:rsidRPr="00F93E05" w:rsidRDefault="00631F1D" w:rsidP="00631F1D">
            <w:pPr>
              <w:spacing w:after="120" w:line="360" w:lineRule="auto"/>
              <w:jc w:val="center"/>
              <w:rPr>
                <w:sz w:val="20"/>
              </w:rPr>
            </w:pPr>
            <w:r w:rsidRPr="00F93E05">
              <w:rPr>
                <w:sz w:val="20"/>
              </w:rPr>
              <w:t>UND</w:t>
            </w:r>
          </w:p>
        </w:tc>
        <w:tc>
          <w:tcPr>
            <w:tcW w:w="1442" w:type="dxa"/>
            <w:vAlign w:val="center"/>
          </w:tcPr>
          <w:p w14:paraId="724CEB29" w14:textId="0BD0DE2A" w:rsidR="00631F1D" w:rsidRPr="00F93E05" w:rsidRDefault="00631F1D" w:rsidP="00631F1D">
            <w:pPr>
              <w:spacing w:after="120" w:line="360" w:lineRule="auto"/>
              <w:jc w:val="center"/>
              <w:rPr>
                <w:sz w:val="20"/>
              </w:rPr>
            </w:pPr>
            <w:r w:rsidRPr="00F93E05">
              <w:rPr>
                <w:sz w:val="20"/>
              </w:rPr>
              <w:t>1</w:t>
            </w:r>
          </w:p>
        </w:tc>
        <w:tc>
          <w:tcPr>
            <w:tcW w:w="1487" w:type="dxa"/>
            <w:gridSpan w:val="2"/>
            <w:vAlign w:val="center"/>
          </w:tcPr>
          <w:p w14:paraId="5FDF910B" w14:textId="57D9BC15" w:rsidR="00631F1D" w:rsidRPr="00F93E05" w:rsidRDefault="00631F1D" w:rsidP="00631F1D">
            <w:pPr>
              <w:spacing w:after="120" w:line="360" w:lineRule="auto"/>
              <w:jc w:val="center"/>
              <w:rPr>
                <w:sz w:val="20"/>
              </w:rPr>
            </w:pPr>
            <w:r>
              <w:rPr>
                <w:sz w:val="20"/>
              </w:rPr>
              <w:t>50</w:t>
            </w:r>
          </w:p>
        </w:tc>
      </w:tr>
      <w:tr w:rsidR="00631F1D" w:rsidRPr="00F93E05" w14:paraId="761B65B6" w14:textId="77777777" w:rsidTr="00631F1D">
        <w:tblPrEx>
          <w:tblCellMar>
            <w:left w:w="108" w:type="dxa"/>
            <w:right w:w="108" w:type="dxa"/>
          </w:tblCellMar>
          <w:tblLook w:val="04A0" w:firstRow="1" w:lastRow="0" w:firstColumn="1" w:lastColumn="0" w:noHBand="0" w:noVBand="1"/>
        </w:tblPrEx>
        <w:tc>
          <w:tcPr>
            <w:tcW w:w="621" w:type="dxa"/>
            <w:shd w:val="clear" w:color="auto" w:fill="auto"/>
          </w:tcPr>
          <w:p w14:paraId="1BE64823" w14:textId="77777777" w:rsidR="00631F1D" w:rsidRPr="00F93E05" w:rsidRDefault="00631F1D" w:rsidP="00EB2FA8">
            <w:pPr>
              <w:spacing w:line="360" w:lineRule="auto"/>
              <w:jc w:val="center"/>
              <w:rPr>
                <w:b/>
                <w:sz w:val="20"/>
              </w:rPr>
            </w:pPr>
          </w:p>
          <w:p w14:paraId="6C6A3337" w14:textId="77777777" w:rsidR="00631F1D" w:rsidRPr="00F93E05" w:rsidRDefault="00631F1D" w:rsidP="00EB2FA8">
            <w:pPr>
              <w:spacing w:line="360" w:lineRule="auto"/>
              <w:jc w:val="center"/>
              <w:rPr>
                <w:b/>
                <w:sz w:val="20"/>
              </w:rPr>
            </w:pPr>
            <w:r>
              <w:rPr>
                <w:b/>
                <w:sz w:val="20"/>
              </w:rPr>
              <w:t>06</w:t>
            </w:r>
          </w:p>
        </w:tc>
        <w:tc>
          <w:tcPr>
            <w:tcW w:w="2753" w:type="dxa"/>
            <w:shd w:val="clear" w:color="auto" w:fill="auto"/>
          </w:tcPr>
          <w:p w14:paraId="413BB047" w14:textId="77777777" w:rsidR="00631F1D" w:rsidRPr="00F93E05" w:rsidRDefault="00631F1D" w:rsidP="00EB2FA8">
            <w:pPr>
              <w:jc w:val="both"/>
              <w:rPr>
                <w:b/>
                <w:color w:val="222222"/>
                <w:sz w:val="20"/>
                <w:shd w:val="clear" w:color="auto" w:fill="F9F9F9"/>
              </w:rPr>
            </w:pPr>
            <w:r w:rsidRPr="00F93E05">
              <w:rPr>
                <w:b/>
                <w:sz w:val="20"/>
                <w:shd w:val="clear" w:color="auto" w:fill="FFFFFF"/>
              </w:rPr>
              <w:t>Máscara de oxigênio média</w:t>
            </w:r>
            <w:r w:rsidRPr="00F93E05">
              <w:rPr>
                <w:sz w:val="20"/>
                <w:shd w:val="clear" w:color="auto" w:fill="FFFFFF"/>
              </w:rPr>
              <w:t xml:space="preserve"> concentração adulto com elástico.</w:t>
            </w:r>
            <w:r w:rsidRPr="00F93E05">
              <w:rPr>
                <w:sz w:val="20"/>
              </w:rPr>
              <w:br/>
            </w:r>
            <w:r w:rsidRPr="00F93E05">
              <w:rPr>
                <w:sz w:val="20"/>
                <w:shd w:val="clear" w:color="auto" w:fill="FFFFFF"/>
              </w:rPr>
              <w:t>Comprimento: 2,1m</w:t>
            </w:r>
          </w:p>
        </w:tc>
        <w:tc>
          <w:tcPr>
            <w:tcW w:w="2317" w:type="dxa"/>
            <w:gridSpan w:val="3"/>
            <w:shd w:val="clear" w:color="auto" w:fill="auto"/>
            <w:vAlign w:val="center"/>
          </w:tcPr>
          <w:p w14:paraId="08A9AA49" w14:textId="2CE452FD" w:rsidR="00631F1D" w:rsidRDefault="00631F1D" w:rsidP="00631F1D">
            <w:pPr>
              <w:jc w:val="center"/>
            </w:pPr>
            <w:r w:rsidRPr="007D05FF">
              <w:rPr>
                <w:sz w:val="20"/>
              </w:rPr>
              <w:t>Não localizado</w:t>
            </w:r>
          </w:p>
        </w:tc>
        <w:tc>
          <w:tcPr>
            <w:tcW w:w="1127" w:type="dxa"/>
            <w:shd w:val="clear" w:color="auto" w:fill="auto"/>
            <w:vAlign w:val="center"/>
          </w:tcPr>
          <w:p w14:paraId="6FF664F2" w14:textId="77777777" w:rsidR="00631F1D" w:rsidRPr="00F93E05" w:rsidRDefault="00631F1D" w:rsidP="00631F1D">
            <w:pPr>
              <w:spacing w:after="120"/>
              <w:jc w:val="center"/>
              <w:rPr>
                <w:sz w:val="20"/>
              </w:rPr>
            </w:pPr>
            <w:r w:rsidRPr="00F93E05">
              <w:rPr>
                <w:sz w:val="20"/>
              </w:rPr>
              <w:t>UND</w:t>
            </w:r>
          </w:p>
        </w:tc>
        <w:tc>
          <w:tcPr>
            <w:tcW w:w="1442" w:type="dxa"/>
            <w:vAlign w:val="center"/>
          </w:tcPr>
          <w:p w14:paraId="5A8B7B1E" w14:textId="77777777" w:rsidR="00631F1D" w:rsidRPr="00F93E05" w:rsidRDefault="00631F1D" w:rsidP="00631F1D">
            <w:pPr>
              <w:spacing w:after="120"/>
              <w:jc w:val="center"/>
              <w:rPr>
                <w:sz w:val="20"/>
              </w:rPr>
            </w:pPr>
            <w:r w:rsidRPr="00F93E05">
              <w:rPr>
                <w:sz w:val="20"/>
              </w:rPr>
              <w:t>1</w:t>
            </w:r>
          </w:p>
        </w:tc>
        <w:tc>
          <w:tcPr>
            <w:tcW w:w="1487" w:type="dxa"/>
            <w:gridSpan w:val="2"/>
            <w:vAlign w:val="center"/>
          </w:tcPr>
          <w:p w14:paraId="5CAD0EBE" w14:textId="77777777" w:rsidR="00631F1D" w:rsidRPr="00F93E05" w:rsidRDefault="00631F1D" w:rsidP="00631F1D">
            <w:pPr>
              <w:spacing w:after="120"/>
              <w:jc w:val="center"/>
              <w:rPr>
                <w:sz w:val="20"/>
              </w:rPr>
            </w:pPr>
            <w:r>
              <w:rPr>
                <w:sz w:val="20"/>
              </w:rPr>
              <w:t>50</w:t>
            </w:r>
          </w:p>
        </w:tc>
      </w:tr>
      <w:tr w:rsidR="00631F1D" w:rsidRPr="00F93E05" w14:paraId="0E597BE8" w14:textId="77777777" w:rsidTr="00631F1D">
        <w:tblPrEx>
          <w:tblCellMar>
            <w:left w:w="108" w:type="dxa"/>
            <w:right w:w="108" w:type="dxa"/>
          </w:tblCellMar>
          <w:tblLook w:val="04A0" w:firstRow="1" w:lastRow="0" w:firstColumn="1" w:lastColumn="0" w:noHBand="0" w:noVBand="1"/>
        </w:tblPrEx>
        <w:tc>
          <w:tcPr>
            <w:tcW w:w="621" w:type="dxa"/>
            <w:shd w:val="clear" w:color="auto" w:fill="auto"/>
          </w:tcPr>
          <w:p w14:paraId="1419FD64" w14:textId="77777777" w:rsidR="00631F1D" w:rsidRPr="00F93E05" w:rsidRDefault="00631F1D" w:rsidP="00EB2FA8">
            <w:pPr>
              <w:spacing w:line="360" w:lineRule="auto"/>
              <w:jc w:val="center"/>
              <w:rPr>
                <w:b/>
                <w:sz w:val="20"/>
              </w:rPr>
            </w:pPr>
            <w:r>
              <w:rPr>
                <w:b/>
                <w:sz w:val="20"/>
              </w:rPr>
              <w:t>07</w:t>
            </w:r>
          </w:p>
        </w:tc>
        <w:tc>
          <w:tcPr>
            <w:tcW w:w="2753" w:type="dxa"/>
            <w:shd w:val="clear" w:color="auto" w:fill="auto"/>
          </w:tcPr>
          <w:p w14:paraId="441AABFC" w14:textId="77777777" w:rsidR="00631F1D" w:rsidRPr="00F93E05" w:rsidRDefault="00631F1D" w:rsidP="00EB2FA8">
            <w:pPr>
              <w:jc w:val="both"/>
              <w:rPr>
                <w:sz w:val="20"/>
                <w:shd w:val="clear" w:color="auto" w:fill="FFFFFF"/>
              </w:rPr>
            </w:pPr>
            <w:r w:rsidRPr="00F93E05">
              <w:rPr>
                <w:b/>
                <w:sz w:val="20"/>
                <w:shd w:val="clear" w:color="auto" w:fill="FFFFFF"/>
              </w:rPr>
              <w:t>Extensão de oxigênio,</w:t>
            </w:r>
            <w:r w:rsidRPr="00F93E05">
              <w:rPr>
                <w:sz w:val="20"/>
                <w:shd w:val="clear" w:color="auto" w:fill="FFFFFF"/>
              </w:rPr>
              <w:t xml:space="preserve"> 2m, com conectores em PVC, flexível, atóxico, compatível com umidificador nacional.</w:t>
            </w:r>
          </w:p>
        </w:tc>
        <w:tc>
          <w:tcPr>
            <w:tcW w:w="2317" w:type="dxa"/>
            <w:gridSpan w:val="3"/>
            <w:shd w:val="clear" w:color="auto" w:fill="auto"/>
            <w:vAlign w:val="center"/>
          </w:tcPr>
          <w:p w14:paraId="4E44C766" w14:textId="01E52CBD" w:rsidR="00631F1D" w:rsidRDefault="00631F1D" w:rsidP="00631F1D">
            <w:pPr>
              <w:jc w:val="center"/>
            </w:pPr>
            <w:r w:rsidRPr="007D05FF">
              <w:rPr>
                <w:sz w:val="20"/>
              </w:rPr>
              <w:t>Não localizado</w:t>
            </w:r>
          </w:p>
        </w:tc>
        <w:tc>
          <w:tcPr>
            <w:tcW w:w="1127" w:type="dxa"/>
            <w:shd w:val="clear" w:color="auto" w:fill="auto"/>
            <w:vAlign w:val="center"/>
          </w:tcPr>
          <w:p w14:paraId="3FA280A0" w14:textId="77777777" w:rsidR="00631F1D" w:rsidRPr="00F93E05" w:rsidRDefault="00631F1D" w:rsidP="00631F1D">
            <w:pPr>
              <w:spacing w:after="120" w:line="360" w:lineRule="auto"/>
              <w:jc w:val="center"/>
              <w:rPr>
                <w:sz w:val="20"/>
              </w:rPr>
            </w:pPr>
            <w:r w:rsidRPr="00F93E05">
              <w:rPr>
                <w:sz w:val="20"/>
              </w:rPr>
              <w:t>UND</w:t>
            </w:r>
          </w:p>
        </w:tc>
        <w:tc>
          <w:tcPr>
            <w:tcW w:w="1442" w:type="dxa"/>
            <w:vAlign w:val="center"/>
          </w:tcPr>
          <w:p w14:paraId="582D5B88" w14:textId="77777777" w:rsidR="00631F1D" w:rsidRPr="00F93E05" w:rsidRDefault="00631F1D" w:rsidP="00631F1D">
            <w:pPr>
              <w:spacing w:after="120" w:line="360" w:lineRule="auto"/>
              <w:jc w:val="center"/>
              <w:rPr>
                <w:sz w:val="20"/>
              </w:rPr>
            </w:pPr>
            <w:r w:rsidRPr="00F93E05">
              <w:rPr>
                <w:sz w:val="20"/>
              </w:rPr>
              <w:t>1</w:t>
            </w:r>
          </w:p>
        </w:tc>
        <w:tc>
          <w:tcPr>
            <w:tcW w:w="1487" w:type="dxa"/>
            <w:gridSpan w:val="2"/>
            <w:vAlign w:val="center"/>
          </w:tcPr>
          <w:p w14:paraId="02799BC5" w14:textId="77777777" w:rsidR="00631F1D" w:rsidRPr="00F93E05" w:rsidRDefault="00631F1D" w:rsidP="00631F1D">
            <w:pPr>
              <w:spacing w:after="120" w:line="360" w:lineRule="auto"/>
              <w:jc w:val="center"/>
              <w:rPr>
                <w:sz w:val="20"/>
              </w:rPr>
            </w:pPr>
            <w:r>
              <w:rPr>
                <w:sz w:val="20"/>
              </w:rPr>
              <w:t>65</w:t>
            </w:r>
          </w:p>
        </w:tc>
      </w:tr>
      <w:tr w:rsidR="00631F1D" w:rsidRPr="00F93E05" w14:paraId="3D550967" w14:textId="77777777" w:rsidTr="00631F1D">
        <w:tblPrEx>
          <w:tblCellMar>
            <w:left w:w="108" w:type="dxa"/>
            <w:right w:w="108" w:type="dxa"/>
          </w:tblCellMar>
          <w:tblLook w:val="04A0" w:firstRow="1" w:lastRow="0" w:firstColumn="1" w:lastColumn="0" w:noHBand="0" w:noVBand="1"/>
        </w:tblPrEx>
        <w:tc>
          <w:tcPr>
            <w:tcW w:w="621" w:type="dxa"/>
            <w:shd w:val="clear" w:color="auto" w:fill="auto"/>
          </w:tcPr>
          <w:p w14:paraId="19F334A0" w14:textId="77777777" w:rsidR="00631F1D" w:rsidRPr="00F93E05" w:rsidRDefault="00631F1D" w:rsidP="00EB2FA8">
            <w:pPr>
              <w:spacing w:line="360" w:lineRule="auto"/>
              <w:jc w:val="center"/>
              <w:rPr>
                <w:b/>
                <w:sz w:val="20"/>
              </w:rPr>
            </w:pPr>
            <w:r>
              <w:rPr>
                <w:b/>
                <w:sz w:val="20"/>
              </w:rPr>
              <w:t>08</w:t>
            </w:r>
          </w:p>
        </w:tc>
        <w:tc>
          <w:tcPr>
            <w:tcW w:w="2753" w:type="dxa"/>
            <w:shd w:val="clear" w:color="auto" w:fill="auto"/>
          </w:tcPr>
          <w:p w14:paraId="2236913A" w14:textId="77777777" w:rsidR="00631F1D" w:rsidRPr="00F93E05" w:rsidRDefault="00631F1D" w:rsidP="00EB2FA8">
            <w:pPr>
              <w:jc w:val="both"/>
              <w:rPr>
                <w:b/>
                <w:sz w:val="20"/>
                <w:shd w:val="clear" w:color="auto" w:fill="FFFFFF"/>
              </w:rPr>
            </w:pPr>
            <w:r w:rsidRPr="00F93E05">
              <w:rPr>
                <w:b/>
                <w:sz w:val="20"/>
                <w:shd w:val="clear" w:color="auto" w:fill="FFFFFF"/>
              </w:rPr>
              <w:t>Extensão de oxigênio,</w:t>
            </w:r>
            <w:r w:rsidRPr="00F93E05">
              <w:rPr>
                <w:sz w:val="20"/>
                <w:shd w:val="clear" w:color="auto" w:fill="FFFFFF"/>
              </w:rPr>
              <w:t xml:space="preserve"> 7m, com conectores em PVC, flexível, atóxico, compatível com umidificador nacional.</w:t>
            </w:r>
          </w:p>
        </w:tc>
        <w:tc>
          <w:tcPr>
            <w:tcW w:w="2317" w:type="dxa"/>
            <w:gridSpan w:val="3"/>
            <w:shd w:val="clear" w:color="auto" w:fill="auto"/>
            <w:vAlign w:val="center"/>
          </w:tcPr>
          <w:p w14:paraId="226E3344" w14:textId="14373426" w:rsidR="00631F1D" w:rsidRDefault="00631F1D" w:rsidP="00631F1D">
            <w:pPr>
              <w:jc w:val="center"/>
            </w:pPr>
            <w:r w:rsidRPr="007D05FF">
              <w:rPr>
                <w:sz w:val="20"/>
              </w:rPr>
              <w:t>Não localizado</w:t>
            </w:r>
          </w:p>
        </w:tc>
        <w:tc>
          <w:tcPr>
            <w:tcW w:w="1127" w:type="dxa"/>
            <w:shd w:val="clear" w:color="auto" w:fill="auto"/>
            <w:vAlign w:val="center"/>
          </w:tcPr>
          <w:p w14:paraId="78B17F55" w14:textId="77777777" w:rsidR="00631F1D" w:rsidRPr="00F93E05" w:rsidRDefault="00631F1D" w:rsidP="00631F1D">
            <w:pPr>
              <w:spacing w:after="120" w:line="360" w:lineRule="auto"/>
              <w:jc w:val="center"/>
              <w:rPr>
                <w:sz w:val="20"/>
              </w:rPr>
            </w:pPr>
            <w:r w:rsidRPr="00F93E05">
              <w:rPr>
                <w:sz w:val="20"/>
              </w:rPr>
              <w:t>UND</w:t>
            </w:r>
          </w:p>
        </w:tc>
        <w:tc>
          <w:tcPr>
            <w:tcW w:w="1442" w:type="dxa"/>
            <w:vAlign w:val="center"/>
          </w:tcPr>
          <w:p w14:paraId="4C6ED298" w14:textId="77777777" w:rsidR="00631F1D" w:rsidRPr="00F93E05" w:rsidRDefault="00631F1D" w:rsidP="00631F1D">
            <w:pPr>
              <w:spacing w:after="120" w:line="360" w:lineRule="auto"/>
              <w:jc w:val="center"/>
              <w:rPr>
                <w:sz w:val="20"/>
              </w:rPr>
            </w:pPr>
            <w:r w:rsidRPr="00F93E05">
              <w:rPr>
                <w:sz w:val="20"/>
              </w:rPr>
              <w:t>1</w:t>
            </w:r>
          </w:p>
        </w:tc>
        <w:tc>
          <w:tcPr>
            <w:tcW w:w="1487" w:type="dxa"/>
            <w:gridSpan w:val="2"/>
            <w:vAlign w:val="center"/>
          </w:tcPr>
          <w:p w14:paraId="437D69EA" w14:textId="77777777" w:rsidR="00631F1D" w:rsidRPr="00F93E05" w:rsidRDefault="00631F1D" w:rsidP="00631F1D">
            <w:pPr>
              <w:spacing w:after="120" w:line="360" w:lineRule="auto"/>
              <w:jc w:val="center"/>
              <w:rPr>
                <w:sz w:val="20"/>
              </w:rPr>
            </w:pPr>
            <w:r>
              <w:rPr>
                <w:sz w:val="20"/>
              </w:rPr>
              <w:t>65</w:t>
            </w:r>
          </w:p>
        </w:tc>
      </w:tr>
    </w:tbl>
    <w:p w14:paraId="4E90A0A8" w14:textId="77777777" w:rsidR="00631F1D" w:rsidRPr="00631F1D" w:rsidRDefault="00631F1D" w:rsidP="00631F1D">
      <w:pPr>
        <w:spacing w:before="120" w:after="120"/>
        <w:jc w:val="both"/>
        <w:rPr>
          <w:sz w:val="22"/>
        </w:rPr>
      </w:pPr>
      <w:r w:rsidRPr="00631F1D">
        <w:rPr>
          <w:sz w:val="24"/>
        </w:rPr>
        <w:t>1.2.2.1 - As quantidades máximas e mínimas ora dispostas são mera estimativa, elaboradas com intuito de orientar a empresa na apresentação de sua proposta, não obrigando a Administração a contratação integral do quantitativo.</w:t>
      </w:r>
    </w:p>
    <w:p w14:paraId="1D702168" w14:textId="77777777" w:rsidR="00631F1D" w:rsidRPr="00631F1D" w:rsidRDefault="00631F1D" w:rsidP="00631F1D">
      <w:pPr>
        <w:spacing w:before="120" w:after="120"/>
        <w:jc w:val="both"/>
        <w:rPr>
          <w:bCs/>
          <w:sz w:val="24"/>
        </w:rPr>
      </w:pPr>
      <w:r w:rsidRPr="00631F1D">
        <w:rPr>
          <w:bCs/>
          <w:sz w:val="24"/>
        </w:rPr>
        <w:t>1.2.3 – Os serviços e materiais deverão ser ofertados durante as 24 (vinte e quatro) horas do dia, incluindo sábados, domingos e feriados e pontos facultativos, dada a essencialidade dos mesmos.</w:t>
      </w:r>
    </w:p>
    <w:p w14:paraId="71BE4B20" w14:textId="77777777" w:rsidR="00631F1D" w:rsidRPr="00631F1D" w:rsidRDefault="00631F1D" w:rsidP="00631F1D">
      <w:pPr>
        <w:spacing w:before="120" w:after="120"/>
        <w:jc w:val="both"/>
        <w:rPr>
          <w:sz w:val="22"/>
        </w:rPr>
      </w:pPr>
      <w:r w:rsidRPr="00631F1D">
        <w:rPr>
          <w:bCs/>
          <w:sz w:val="24"/>
        </w:rPr>
        <w:t xml:space="preserve">1.2.4 – A Contratada deverá disponibilizar assistência técnica domiciliar dos aparelhos e reposição dos insumos/equipamentos que se façam necessários, desde que cientificada a contratante da necessidade de substituição, bem como orientação sobre o uso dos equipamentos aos pacientes. </w:t>
      </w:r>
    </w:p>
    <w:p w14:paraId="2C54FB3E" w14:textId="77777777" w:rsidR="00631F1D" w:rsidRPr="00631F1D" w:rsidRDefault="00631F1D" w:rsidP="00631F1D">
      <w:pPr>
        <w:spacing w:before="120" w:after="120"/>
        <w:jc w:val="both"/>
        <w:rPr>
          <w:color w:val="000000"/>
          <w:sz w:val="24"/>
        </w:rPr>
      </w:pPr>
      <w:r w:rsidRPr="00631F1D">
        <w:rPr>
          <w:color w:val="000000"/>
          <w:sz w:val="24"/>
        </w:rPr>
        <w:t>1.2.5 - Os itens objetos desta contratação são caracterizados como comuns, conforme Art. 6º, XIII, da Lei Federal 14.133/2021.</w:t>
      </w:r>
    </w:p>
    <w:p w14:paraId="533753A9" w14:textId="77777777" w:rsidR="00631F1D" w:rsidRPr="00631F1D" w:rsidRDefault="00631F1D" w:rsidP="00631F1D">
      <w:pPr>
        <w:spacing w:before="120" w:after="120"/>
        <w:jc w:val="both"/>
        <w:rPr>
          <w:color w:val="000000"/>
          <w:sz w:val="24"/>
        </w:rPr>
      </w:pPr>
      <w:r w:rsidRPr="00631F1D">
        <w:rPr>
          <w:color w:val="000000"/>
          <w:sz w:val="24"/>
        </w:rPr>
        <w:t>1.2.6 - O contrato oferece maior detalhamento das regras que serão aplicadas em relação à vigência da contratação.</w:t>
      </w:r>
    </w:p>
    <w:p w14:paraId="0C9167F1" w14:textId="77777777" w:rsidR="00631F1D" w:rsidRPr="00631F1D" w:rsidRDefault="00631F1D" w:rsidP="00631F1D">
      <w:pPr>
        <w:tabs>
          <w:tab w:val="left" w:pos="1908"/>
        </w:tabs>
        <w:spacing w:before="120" w:after="120"/>
        <w:ind w:right="-1"/>
        <w:contextualSpacing/>
        <w:jc w:val="both"/>
        <w:rPr>
          <w:sz w:val="24"/>
        </w:rPr>
      </w:pPr>
      <w:r w:rsidRPr="00631F1D">
        <w:rPr>
          <w:sz w:val="24"/>
        </w:rPr>
        <w:t xml:space="preserve">1.2.7 – Optou-se pelo Sistema de Registro de Preços, pela natureza do objeto, não sendo possível definir previamente o quantitativo exato </w:t>
      </w:r>
      <w:r w:rsidRPr="00631F1D">
        <w:rPr>
          <w:spacing w:val="-59"/>
          <w:sz w:val="24"/>
        </w:rPr>
        <w:t>a</w:t>
      </w:r>
      <w:r w:rsidRPr="00631F1D">
        <w:rPr>
          <w:spacing w:val="-2"/>
          <w:sz w:val="24"/>
        </w:rPr>
        <w:t xml:space="preserve">  </w:t>
      </w:r>
      <w:r w:rsidRPr="00631F1D">
        <w:rPr>
          <w:sz w:val="24"/>
        </w:rPr>
        <w:t>ser demandado</w:t>
      </w:r>
      <w:r w:rsidRPr="00631F1D">
        <w:rPr>
          <w:spacing w:val="-1"/>
          <w:sz w:val="24"/>
        </w:rPr>
        <w:t xml:space="preserve"> </w:t>
      </w:r>
      <w:r w:rsidRPr="00631F1D">
        <w:rPr>
          <w:sz w:val="24"/>
        </w:rPr>
        <w:t>pela Secretaria requisitante.</w:t>
      </w:r>
    </w:p>
    <w:p w14:paraId="52FFD9DF" w14:textId="77777777" w:rsidR="000971FB" w:rsidRPr="000971FB" w:rsidRDefault="000971FB" w:rsidP="000971FB">
      <w:pPr>
        <w:keepNext/>
        <w:keepLines/>
        <w:tabs>
          <w:tab w:val="left" w:pos="0"/>
        </w:tabs>
        <w:spacing w:before="120" w:after="120"/>
        <w:ind w:left="567" w:hanging="567"/>
        <w:jc w:val="both"/>
        <w:outlineLvl w:val="0"/>
        <w:rPr>
          <w:b/>
          <w:bCs/>
          <w:sz w:val="24"/>
          <w:szCs w:val="24"/>
        </w:rPr>
      </w:pPr>
      <w:r w:rsidRPr="000971FB">
        <w:rPr>
          <w:b/>
          <w:bCs/>
          <w:sz w:val="24"/>
          <w:szCs w:val="24"/>
        </w:rPr>
        <w:t>1.3 - FUNDAMENTAÇÃO E DESCRIÇÃO DA NECESSIDADE DA CONTRATAÇÃO</w:t>
      </w:r>
    </w:p>
    <w:p w14:paraId="3C560FBC" w14:textId="77777777" w:rsidR="000971FB" w:rsidRPr="000971FB" w:rsidRDefault="000971FB" w:rsidP="000971FB">
      <w:pPr>
        <w:spacing w:before="120" w:after="120"/>
        <w:jc w:val="both"/>
        <w:rPr>
          <w:iCs/>
          <w:sz w:val="24"/>
          <w:szCs w:val="24"/>
        </w:rPr>
      </w:pPr>
      <w:r w:rsidRPr="000971FB">
        <w:rPr>
          <w:iCs/>
          <w:sz w:val="24"/>
          <w:szCs w:val="24"/>
        </w:rPr>
        <w:t>1.3.1 - A Fundamentação e a descrição da necessidade da contratação encontram-se pormenorizadas em item específico dos Estudos Técnicos Preliminares, apêndice deste Termo de Referência.</w:t>
      </w:r>
    </w:p>
    <w:p w14:paraId="4CA68353" w14:textId="77777777" w:rsidR="000971FB" w:rsidRPr="000971FB" w:rsidRDefault="000971FB" w:rsidP="000971FB">
      <w:pPr>
        <w:spacing w:before="120" w:after="120"/>
        <w:jc w:val="both"/>
        <w:rPr>
          <w:b/>
          <w:sz w:val="24"/>
          <w:szCs w:val="24"/>
        </w:rPr>
      </w:pPr>
      <w:r w:rsidRPr="000971FB">
        <w:rPr>
          <w:b/>
          <w:color w:val="000000"/>
          <w:sz w:val="24"/>
          <w:szCs w:val="24"/>
        </w:rPr>
        <w:t xml:space="preserve">2 - DESCRIÇÃO DA SOLUÇÃO COMO UM TODO CONSIDERADO O CICLO DE VIDA </w:t>
      </w:r>
      <w:r w:rsidRPr="000971FB">
        <w:rPr>
          <w:b/>
          <w:sz w:val="24"/>
          <w:szCs w:val="24"/>
        </w:rPr>
        <w:t>DO OBJETO</w:t>
      </w:r>
    </w:p>
    <w:p w14:paraId="2B08F3CD" w14:textId="77777777" w:rsidR="000971FB" w:rsidRPr="000971FB" w:rsidRDefault="000971FB" w:rsidP="000971FB">
      <w:pPr>
        <w:spacing w:before="120" w:after="120"/>
        <w:jc w:val="both"/>
        <w:rPr>
          <w:iCs/>
          <w:sz w:val="24"/>
          <w:szCs w:val="24"/>
        </w:rPr>
      </w:pPr>
      <w:bookmarkStart w:id="26" w:name="_Ref121236534"/>
      <w:r w:rsidRPr="000971FB">
        <w:rPr>
          <w:iCs/>
          <w:sz w:val="24"/>
          <w:szCs w:val="24"/>
        </w:rPr>
        <w:t>2.1 - A descrição da solução como um todo encontra-se pormenorizada em item específico dos Estudos Técnicos Preliminares, apêndice deste Termo de Referência.</w:t>
      </w:r>
      <w:bookmarkEnd w:id="26"/>
    </w:p>
    <w:p w14:paraId="117DC17D" w14:textId="77777777" w:rsidR="000971FB" w:rsidRPr="000971FB" w:rsidRDefault="000971FB" w:rsidP="000971FB">
      <w:pPr>
        <w:spacing w:before="120" w:after="120"/>
        <w:jc w:val="both"/>
        <w:rPr>
          <w:rFonts w:eastAsia="Calibri"/>
          <w:b/>
          <w:sz w:val="24"/>
          <w:szCs w:val="24"/>
          <w:lang w:eastAsia="en-US"/>
        </w:rPr>
      </w:pPr>
      <w:r w:rsidRPr="000971FB">
        <w:rPr>
          <w:rFonts w:eastAsia="Calibri"/>
          <w:b/>
          <w:sz w:val="24"/>
          <w:szCs w:val="24"/>
          <w:lang w:eastAsia="en-US"/>
        </w:rPr>
        <w:t>2.2 – REQUISITOS DA CONTRATAÇÃO</w:t>
      </w:r>
    </w:p>
    <w:p w14:paraId="20748CDD" w14:textId="77777777" w:rsidR="000971FB" w:rsidRPr="000971FB" w:rsidRDefault="000971FB" w:rsidP="000971FB">
      <w:pPr>
        <w:spacing w:before="120" w:after="120"/>
        <w:jc w:val="both"/>
        <w:rPr>
          <w:color w:val="000000"/>
          <w:sz w:val="24"/>
          <w:szCs w:val="24"/>
        </w:rPr>
      </w:pPr>
      <w:r w:rsidRPr="000971FB">
        <w:rPr>
          <w:color w:val="000000"/>
          <w:sz w:val="24"/>
          <w:szCs w:val="24"/>
        </w:rPr>
        <w:t>2.2.1 - Observância aos termos do instrumento convocatório da contratação e às legislações federal, estadual e municipal e normatizações relacionadas vigentes;</w:t>
      </w:r>
    </w:p>
    <w:p w14:paraId="324CB375" w14:textId="77777777" w:rsidR="000971FB" w:rsidRPr="000971FB" w:rsidRDefault="000971FB" w:rsidP="000971FB">
      <w:pPr>
        <w:spacing w:before="120" w:after="120"/>
        <w:jc w:val="both"/>
        <w:rPr>
          <w:color w:val="000000"/>
          <w:sz w:val="24"/>
          <w:szCs w:val="24"/>
        </w:rPr>
      </w:pPr>
      <w:r w:rsidRPr="000971FB">
        <w:rPr>
          <w:color w:val="000000"/>
          <w:sz w:val="24"/>
          <w:szCs w:val="24"/>
        </w:rPr>
        <w:lastRenderedPageBreak/>
        <w:t>2.2.2 – Observância às normas técnicas em geral, em especial às relacionadas com saúde operacional e segurança do trabalho;</w:t>
      </w:r>
    </w:p>
    <w:p w14:paraId="438D59AF" w14:textId="77777777" w:rsidR="000971FB" w:rsidRPr="000971FB" w:rsidRDefault="000971FB" w:rsidP="000971FB">
      <w:pPr>
        <w:spacing w:before="120" w:after="120"/>
        <w:jc w:val="both"/>
        <w:rPr>
          <w:color w:val="000000"/>
          <w:sz w:val="24"/>
          <w:szCs w:val="24"/>
        </w:rPr>
      </w:pPr>
      <w:r w:rsidRPr="000971FB">
        <w:rPr>
          <w:color w:val="000000"/>
          <w:sz w:val="24"/>
          <w:szCs w:val="24"/>
        </w:rPr>
        <w:t>2.2.3 – Combate ao trabalho infantil ilegal e ao trabalho escravo e análogo a escravo;</w:t>
      </w:r>
    </w:p>
    <w:p w14:paraId="20B661AC" w14:textId="77777777" w:rsidR="000971FB" w:rsidRPr="000971FB" w:rsidRDefault="000971FB" w:rsidP="000971FB">
      <w:pPr>
        <w:spacing w:before="120" w:after="120"/>
        <w:jc w:val="both"/>
        <w:rPr>
          <w:color w:val="000000"/>
          <w:sz w:val="24"/>
          <w:szCs w:val="24"/>
        </w:rPr>
      </w:pPr>
      <w:r w:rsidRPr="000971FB">
        <w:rPr>
          <w:color w:val="000000"/>
          <w:sz w:val="24"/>
          <w:szCs w:val="24"/>
        </w:rPr>
        <w:t>2.2.4 – Comprometimento com o uso de produtos certificados e que não contenham potencial agressivo e prejudicial às pessoas, aos animais, ao meio ambiente e ao patrimônio;</w:t>
      </w:r>
    </w:p>
    <w:p w14:paraId="0FCDC7D2" w14:textId="77777777" w:rsidR="000971FB" w:rsidRPr="000971FB" w:rsidRDefault="000971FB" w:rsidP="000971FB">
      <w:pPr>
        <w:spacing w:before="120" w:after="120"/>
        <w:jc w:val="both"/>
        <w:rPr>
          <w:color w:val="000000"/>
          <w:sz w:val="24"/>
          <w:szCs w:val="24"/>
        </w:rPr>
      </w:pPr>
      <w:r w:rsidRPr="000971FB">
        <w:rPr>
          <w:color w:val="000000"/>
          <w:sz w:val="24"/>
          <w:szCs w:val="24"/>
        </w:rPr>
        <w:t>2.2.5 – Compromisso com a redução do impacto ambiental negativo e com a proteção ao meio natural e antrópico;</w:t>
      </w:r>
    </w:p>
    <w:p w14:paraId="64778FF0" w14:textId="77777777" w:rsidR="000971FB" w:rsidRPr="000971FB" w:rsidRDefault="000971FB" w:rsidP="000971FB">
      <w:pPr>
        <w:spacing w:before="120" w:after="120"/>
        <w:jc w:val="both"/>
        <w:rPr>
          <w:color w:val="000000"/>
          <w:sz w:val="24"/>
          <w:szCs w:val="24"/>
        </w:rPr>
      </w:pPr>
      <w:r w:rsidRPr="000971FB">
        <w:rPr>
          <w:color w:val="000000"/>
          <w:sz w:val="24"/>
          <w:szCs w:val="24"/>
        </w:rPr>
        <w:t>2.2.6 – Adoção de requisitos que não limitem a competição e não deixe a requisitante dependente da Contratada;</w:t>
      </w:r>
    </w:p>
    <w:p w14:paraId="59D9E36C" w14:textId="77777777" w:rsidR="000971FB" w:rsidRPr="000971FB" w:rsidRDefault="000971FB" w:rsidP="000971FB">
      <w:pPr>
        <w:spacing w:before="120" w:after="120"/>
        <w:jc w:val="both"/>
        <w:rPr>
          <w:color w:val="000000"/>
          <w:sz w:val="24"/>
          <w:szCs w:val="24"/>
        </w:rPr>
      </w:pPr>
      <w:r w:rsidRPr="000971FB">
        <w:rPr>
          <w:color w:val="000000"/>
          <w:sz w:val="24"/>
          <w:szCs w:val="24"/>
        </w:rPr>
        <w:t>2.2.7 – Garantia da prevalência dos princípios da legalidade, isonomia, publicidade, probidade administrativa, julgamento objetivo e vinculação ao instrumento convocatório em todo o processo licitatório.</w:t>
      </w:r>
    </w:p>
    <w:p w14:paraId="16F67C08" w14:textId="77777777" w:rsidR="000971FB" w:rsidRPr="000971FB" w:rsidRDefault="000971FB" w:rsidP="000971FB">
      <w:pPr>
        <w:spacing w:before="120" w:after="120"/>
        <w:jc w:val="both"/>
        <w:rPr>
          <w:b/>
          <w:color w:val="000000"/>
          <w:sz w:val="24"/>
          <w:szCs w:val="24"/>
        </w:rPr>
      </w:pPr>
      <w:r w:rsidRPr="000971FB">
        <w:rPr>
          <w:b/>
          <w:color w:val="000000"/>
          <w:sz w:val="24"/>
          <w:szCs w:val="24"/>
        </w:rPr>
        <w:t>Sustentabilidade</w:t>
      </w:r>
    </w:p>
    <w:p w14:paraId="0900F190" w14:textId="77777777" w:rsidR="000971FB" w:rsidRPr="000971FB" w:rsidRDefault="000971FB" w:rsidP="000971FB">
      <w:pPr>
        <w:spacing w:before="120" w:after="120"/>
        <w:jc w:val="both"/>
        <w:outlineLvl w:val="1"/>
        <w:rPr>
          <w:rFonts w:eastAsia="MS Mincho"/>
          <w:iCs/>
          <w:sz w:val="24"/>
          <w:szCs w:val="24"/>
        </w:rPr>
      </w:pPr>
      <w:r w:rsidRPr="000971FB">
        <w:rPr>
          <w:iCs/>
          <w:sz w:val="24"/>
          <w:szCs w:val="24"/>
        </w:rPr>
        <w:t xml:space="preserve">2.2.8 - </w:t>
      </w:r>
      <w:r w:rsidRPr="000971FB">
        <w:rPr>
          <w:rFonts w:eastAsia="MS Mincho"/>
          <w:iCs/>
          <w:sz w:val="24"/>
          <w:szCs w:val="24"/>
        </w:rPr>
        <w:t xml:space="preserve">Além dos critérios de sustentabilidade eventualmente inseridos na descrição do objeto, devem ser atendidos os seguintes requisitos, que se baseiam no </w:t>
      </w:r>
      <w:hyperlink r:id="rId54" w:history="1">
        <w:r w:rsidRPr="000971FB">
          <w:rPr>
            <w:rFonts w:eastAsia="MS Mincho"/>
            <w:iCs/>
            <w:sz w:val="24"/>
            <w:szCs w:val="24"/>
            <w:u w:val="single"/>
          </w:rPr>
          <w:t>Guia Nacional de Contratações Sustentáveis</w:t>
        </w:r>
      </w:hyperlink>
      <w:r w:rsidRPr="000971FB">
        <w:rPr>
          <w:rFonts w:eastAsia="MS Mincho"/>
          <w:iCs/>
          <w:sz w:val="24"/>
          <w:szCs w:val="24"/>
        </w:rPr>
        <w:t>:</w:t>
      </w:r>
    </w:p>
    <w:p w14:paraId="043FCCB3" w14:textId="77777777" w:rsidR="000971FB" w:rsidRPr="000971FB" w:rsidRDefault="000971FB" w:rsidP="000971FB">
      <w:pPr>
        <w:spacing w:before="120" w:after="120"/>
        <w:jc w:val="both"/>
        <w:rPr>
          <w:color w:val="000000"/>
          <w:sz w:val="24"/>
          <w:szCs w:val="24"/>
        </w:rPr>
      </w:pPr>
      <w:r w:rsidRPr="000971FB">
        <w:rPr>
          <w:color w:val="000000"/>
          <w:sz w:val="24"/>
          <w:szCs w:val="24"/>
        </w:rPr>
        <w:t xml:space="preserve">2.2.8.1 - </w:t>
      </w:r>
      <w:r w:rsidRPr="000971FB">
        <w:rPr>
          <w:sz w:val="24"/>
          <w:szCs w:val="24"/>
        </w:rPr>
        <w:t>Como critérios e práticas de sustentabilidade, sob os aspectos socioambientais, socioeconômicos e socioculturais, deverão ser observadas, no que couber, legislações como: Lei nº 12.305/2010, Lei nº 6.360/1976, Lei nº 5.991/1973, Decreto nº 10.936/2022, Decreto nº 8.077/2013, Decreto nº 74.170/1974, Resolução RDC ANVISA nº549/2021, Resolução RDC ANVISA nº 497/2021, Resolução RCD ANVISA nº 185/2021, Resolução RDC ANVISA nº 16/2014, Resolução RDCV ANVISA nº 81/2008, Portaria INMETRO nº 384/2020, bem como legislação complementar, correlata e alterações supervenientes.</w:t>
      </w:r>
    </w:p>
    <w:p w14:paraId="1E9CA906" w14:textId="77777777" w:rsidR="000971FB" w:rsidRPr="000971FB" w:rsidRDefault="000971FB" w:rsidP="000971FB">
      <w:pPr>
        <w:keepNext/>
        <w:keepLines/>
        <w:tabs>
          <w:tab w:val="left" w:pos="567"/>
        </w:tabs>
        <w:spacing w:before="120" w:after="120"/>
        <w:jc w:val="both"/>
        <w:outlineLvl w:val="1"/>
        <w:rPr>
          <w:b/>
          <w:bCs/>
          <w:sz w:val="24"/>
          <w:szCs w:val="24"/>
        </w:rPr>
      </w:pPr>
      <w:r w:rsidRPr="000971FB">
        <w:rPr>
          <w:b/>
          <w:bCs/>
          <w:sz w:val="24"/>
          <w:szCs w:val="24"/>
        </w:rPr>
        <w:t>Subcontratação</w:t>
      </w:r>
    </w:p>
    <w:p w14:paraId="7B0D1548" w14:textId="77777777" w:rsidR="000971FB" w:rsidRPr="000971FB" w:rsidRDefault="000971FB" w:rsidP="000971FB">
      <w:pPr>
        <w:spacing w:before="120" w:after="120"/>
        <w:jc w:val="both"/>
        <w:rPr>
          <w:iCs/>
          <w:sz w:val="24"/>
          <w:szCs w:val="24"/>
        </w:rPr>
      </w:pPr>
      <w:r w:rsidRPr="000971FB">
        <w:rPr>
          <w:sz w:val="24"/>
          <w:szCs w:val="24"/>
        </w:rPr>
        <w:t xml:space="preserve">2.2.9 - </w:t>
      </w:r>
      <w:r w:rsidRPr="000971FB">
        <w:rPr>
          <w:iCs/>
          <w:sz w:val="24"/>
          <w:szCs w:val="24"/>
        </w:rPr>
        <w:t>Não será admitida a subcontratação do objeto contratual.</w:t>
      </w:r>
    </w:p>
    <w:p w14:paraId="3FF65DA6" w14:textId="77777777" w:rsidR="000971FB" w:rsidRPr="000971FB" w:rsidRDefault="000971FB" w:rsidP="000971FB">
      <w:pPr>
        <w:keepNext/>
        <w:keepLines/>
        <w:tabs>
          <w:tab w:val="left" w:pos="567"/>
        </w:tabs>
        <w:spacing w:before="120" w:after="120"/>
        <w:jc w:val="both"/>
        <w:outlineLvl w:val="1"/>
        <w:rPr>
          <w:b/>
          <w:bCs/>
          <w:sz w:val="24"/>
          <w:szCs w:val="24"/>
        </w:rPr>
      </w:pPr>
      <w:r w:rsidRPr="000971FB">
        <w:rPr>
          <w:b/>
          <w:bCs/>
          <w:sz w:val="24"/>
          <w:szCs w:val="24"/>
        </w:rPr>
        <w:t>Garantia da contratação</w:t>
      </w:r>
    </w:p>
    <w:p w14:paraId="697371C2" w14:textId="77777777" w:rsidR="000971FB" w:rsidRPr="000971FB" w:rsidRDefault="000971FB" w:rsidP="000971FB">
      <w:pPr>
        <w:spacing w:before="120" w:after="120"/>
        <w:jc w:val="both"/>
        <w:rPr>
          <w:iCs/>
          <w:sz w:val="24"/>
          <w:szCs w:val="24"/>
        </w:rPr>
      </w:pPr>
      <w:r w:rsidRPr="000971FB">
        <w:rPr>
          <w:sz w:val="24"/>
          <w:szCs w:val="24"/>
        </w:rPr>
        <w:t>2.2.10</w:t>
      </w:r>
      <w:r w:rsidRPr="000971FB">
        <w:rPr>
          <w:i/>
          <w:sz w:val="24"/>
          <w:szCs w:val="24"/>
        </w:rPr>
        <w:t xml:space="preserve"> - </w:t>
      </w:r>
      <w:r w:rsidRPr="000971FB">
        <w:rPr>
          <w:iCs/>
          <w:sz w:val="24"/>
          <w:szCs w:val="24"/>
        </w:rPr>
        <w:t xml:space="preserve">Não haverá exigência da garantia da contratação dos </w:t>
      </w:r>
      <w:hyperlink r:id="rId55" w:anchor="art96" w:history="1">
        <w:r w:rsidRPr="000971FB">
          <w:rPr>
            <w:iCs/>
            <w:sz w:val="24"/>
            <w:szCs w:val="24"/>
          </w:rPr>
          <w:t>artigos 96 e seguintes da Lei nº 14.133, de 2021</w:t>
        </w:r>
      </w:hyperlink>
      <w:r w:rsidRPr="000971FB">
        <w:rPr>
          <w:iCs/>
          <w:sz w:val="24"/>
          <w:szCs w:val="24"/>
        </w:rPr>
        <w:t>.</w:t>
      </w:r>
    </w:p>
    <w:p w14:paraId="0CE0121F" w14:textId="77777777" w:rsidR="000971FB" w:rsidRPr="000971FB" w:rsidRDefault="000971FB" w:rsidP="000971FB">
      <w:pPr>
        <w:keepNext/>
        <w:keepLines/>
        <w:tabs>
          <w:tab w:val="left" w:pos="0"/>
        </w:tabs>
        <w:spacing w:before="120" w:after="120"/>
        <w:jc w:val="both"/>
        <w:outlineLvl w:val="0"/>
        <w:rPr>
          <w:b/>
          <w:bCs/>
          <w:sz w:val="24"/>
          <w:szCs w:val="24"/>
        </w:rPr>
      </w:pPr>
      <w:r w:rsidRPr="000971FB">
        <w:rPr>
          <w:b/>
          <w:bCs/>
          <w:sz w:val="24"/>
          <w:szCs w:val="24"/>
        </w:rPr>
        <w:t>3 - EXECUÇÃO DO OBJETO</w:t>
      </w:r>
    </w:p>
    <w:p w14:paraId="0B23DF4B" w14:textId="77777777" w:rsidR="000971FB" w:rsidRPr="000971FB" w:rsidRDefault="000971FB" w:rsidP="000971FB">
      <w:pPr>
        <w:spacing w:before="120" w:after="120"/>
        <w:jc w:val="both"/>
        <w:rPr>
          <w:rFonts w:eastAsia="Calibri"/>
          <w:sz w:val="24"/>
          <w:szCs w:val="24"/>
          <w:lang w:eastAsia="en-US"/>
        </w:rPr>
      </w:pPr>
      <w:r w:rsidRPr="000971FB">
        <w:rPr>
          <w:rFonts w:eastAsia="Calibri"/>
          <w:sz w:val="24"/>
          <w:szCs w:val="24"/>
          <w:lang w:eastAsia="en-US"/>
        </w:rPr>
        <w:t xml:space="preserve">3.1 – </w:t>
      </w:r>
      <w:r w:rsidRPr="000971FB">
        <w:rPr>
          <w:rFonts w:eastAsia="Calibri"/>
          <w:sz w:val="24"/>
          <w:szCs w:val="24"/>
        </w:rPr>
        <w:t>A forma de execução será INDIRETA, com prestação de serviços PARCELADA.</w:t>
      </w:r>
    </w:p>
    <w:p w14:paraId="7A3A0447" w14:textId="77777777" w:rsidR="000971FB" w:rsidRPr="000971FB" w:rsidRDefault="000971FB" w:rsidP="000971FB">
      <w:pPr>
        <w:spacing w:before="120" w:after="120"/>
        <w:jc w:val="both"/>
        <w:rPr>
          <w:rFonts w:eastAsia="Calibri"/>
          <w:sz w:val="24"/>
          <w:szCs w:val="24"/>
          <w:lang w:eastAsia="en-US"/>
        </w:rPr>
      </w:pPr>
      <w:r w:rsidRPr="000971FB">
        <w:rPr>
          <w:rFonts w:eastAsia="Calibri"/>
          <w:sz w:val="24"/>
          <w:szCs w:val="24"/>
          <w:lang w:eastAsia="en-US"/>
        </w:rPr>
        <w:t>3.2 – A Administração emitirá por escrito ordem de fornecimento, com a quantidade e identificação dos bens e serviços que serão fornecidos e prestados, o local de fornecimento, o prazo máximo para a entrega, a identificação e assinatura do gestor responsável pela emissão da ordem e a identificação da pessoa jurídica a que se destina a ordem.</w:t>
      </w:r>
    </w:p>
    <w:p w14:paraId="1EC3154D" w14:textId="77777777" w:rsidR="000971FB" w:rsidRPr="000971FB" w:rsidRDefault="000971FB" w:rsidP="000971FB">
      <w:pPr>
        <w:spacing w:before="120" w:after="120"/>
        <w:jc w:val="both"/>
        <w:rPr>
          <w:rFonts w:eastAsia="Calibri"/>
          <w:color w:val="FF0000"/>
          <w:sz w:val="24"/>
          <w:szCs w:val="24"/>
          <w:lang w:eastAsia="en-US"/>
        </w:rPr>
      </w:pPr>
      <w:r w:rsidRPr="000971FB">
        <w:rPr>
          <w:rFonts w:eastAsia="Calibri"/>
          <w:sz w:val="24"/>
          <w:szCs w:val="24"/>
          <w:lang w:eastAsia="en-US"/>
        </w:rPr>
        <w:t xml:space="preserve">3.3 – Os bens e serviços a serem adquiridos e prestados serão fornecidos em remessa parcelada, conforme ordens de fornecimento, em prazo máximo de 02(dois) dias corridos após o recebimento desta, no endereço de cada paciente a ser passado pelo setor requisitante, dentro dos limites do Município de Bom Jardim/RJ, incluindo a sede e os distritos. </w:t>
      </w:r>
    </w:p>
    <w:p w14:paraId="3D14E80A" w14:textId="77777777" w:rsidR="000971FB" w:rsidRPr="000971FB" w:rsidRDefault="000971FB" w:rsidP="000971FB">
      <w:pPr>
        <w:spacing w:before="120" w:after="120"/>
        <w:jc w:val="both"/>
        <w:rPr>
          <w:rFonts w:eastAsia="Calibri"/>
          <w:b/>
          <w:sz w:val="24"/>
          <w:szCs w:val="24"/>
          <w:lang w:eastAsia="en-US"/>
        </w:rPr>
      </w:pPr>
      <w:r w:rsidRPr="000971FB">
        <w:rPr>
          <w:rFonts w:eastAsia="Calibri"/>
          <w:b/>
          <w:sz w:val="24"/>
          <w:szCs w:val="24"/>
          <w:lang w:eastAsia="en-US"/>
        </w:rPr>
        <w:t>4 - GESTÃO DA ATA DE REGISTRO DE PREÇOS</w:t>
      </w:r>
    </w:p>
    <w:p w14:paraId="6616A2E5" w14:textId="77777777" w:rsidR="000971FB" w:rsidRPr="000971FB" w:rsidRDefault="000971FB" w:rsidP="000971FB">
      <w:pPr>
        <w:spacing w:before="120" w:after="120"/>
        <w:jc w:val="both"/>
        <w:rPr>
          <w:rFonts w:eastAsia="Arial"/>
          <w:sz w:val="24"/>
          <w:szCs w:val="24"/>
        </w:rPr>
      </w:pPr>
      <w:r w:rsidRPr="000971FB">
        <w:rPr>
          <w:sz w:val="24"/>
          <w:szCs w:val="24"/>
        </w:rPr>
        <w:t xml:space="preserve">4.1 – A Ata de Registro de Preços e os Contratos dela derivados deverão ser executados fielmente pelas partes, de acordo com as cláusulas avençadas e as normas da </w:t>
      </w:r>
      <w:hyperlink r:id="rId56" w:history="1">
        <w:r w:rsidRPr="000971FB">
          <w:rPr>
            <w:color w:val="000080"/>
            <w:sz w:val="24"/>
            <w:szCs w:val="24"/>
            <w:u w:val="single"/>
          </w:rPr>
          <w:t>Lei nº 14.133, de 2021</w:t>
        </w:r>
      </w:hyperlink>
      <w:r w:rsidRPr="000971FB">
        <w:rPr>
          <w:sz w:val="24"/>
          <w:szCs w:val="24"/>
        </w:rPr>
        <w:t>, e cada parte responderá pelas consequências de sua inexecução total ou parcial</w:t>
      </w:r>
      <w:r w:rsidRPr="000971FB">
        <w:rPr>
          <w:rFonts w:eastAsia="Arial"/>
          <w:sz w:val="24"/>
          <w:szCs w:val="24"/>
        </w:rPr>
        <w:t>.</w:t>
      </w:r>
    </w:p>
    <w:p w14:paraId="0D740E2D" w14:textId="77777777" w:rsidR="000971FB" w:rsidRPr="000971FB" w:rsidRDefault="000971FB" w:rsidP="000971FB">
      <w:pPr>
        <w:spacing w:before="120" w:after="120"/>
        <w:jc w:val="both"/>
        <w:rPr>
          <w:b/>
          <w:color w:val="000000"/>
          <w:sz w:val="24"/>
          <w:szCs w:val="24"/>
        </w:rPr>
      </w:pPr>
      <w:r w:rsidRPr="000971FB">
        <w:rPr>
          <w:b/>
          <w:color w:val="000000"/>
          <w:sz w:val="24"/>
          <w:szCs w:val="24"/>
        </w:rPr>
        <w:t xml:space="preserve">Atribuições do Gestor da Ata de Registro de Preços </w:t>
      </w:r>
    </w:p>
    <w:p w14:paraId="385085CD" w14:textId="77777777" w:rsidR="000971FB" w:rsidRPr="000971FB" w:rsidRDefault="000971FB" w:rsidP="000971FB">
      <w:pPr>
        <w:spacing w:before="120" w:after="120"/>
        <w:jc w:val="both"/>
        <w:rPr>
          <w:color w:val="000000"/>
          <w:sz w:val="24"/>
          <w:szCs w:val="24"/>
        </w:rPr>
      </w:pPr>
      <w:r w:rsidRPr="000971FB">
        <w:rPr>
          <w:color w:val="000000"/>
          <w:sz w:val="24"/>
          <w:szCs w:val="24"/>
        </w:rPr>
        <w:lastRenderedPageBreak/>
        <w:t xml:space="preserve">4.2 -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14:paraId="0429DED2" w14:textId="77777777" w:rsidR="000971FB" w:rsidRPr="000971FB" w:rsidRDefault="000971FB" w:rsidP="000971FB">
      <w:pPr>
        <w:spacing w:before="120" w:after="120"/>
        <w:jc w:val="both"/>
        <w:rPr>
          <w:color w:val="000000"/>
          <w:sz w:val="24"/>
          <w:szCs w:val="24"/>
        </w:rPr>
      </w:pPr>
      <w:r w:rsidRPr="000971FB">
        <w:rPr>
          <w:color w:val="000000"/>
          <w:sz w:val="24"/>
          <w:szCs w:val="24"/>
        </w:rPr>
        <w:t>4.2.1 – Será gestora da Ata de Registro de Preços a</w:t>
      </w:r>
      <w:r w:rsidRPr="000971FB">
        <w:rPr>
          <w:rFonts w:eastAsia="Arial"/>
          <w:sz w:val="24"/>
          <w:szCs w:val="24"/>
        </w:rPr>
        <w:t xml:space="preserve"> </w:t>
      </w:r>
      <w:r w:rsidRPr="000971FB">
        <w:rPr>
          <w:b/>
          <w:color w:val="000000"/>
          <w:sz w:val="24"/>
          <w:szCs w:val="24"/>
        </w:rPr>
        <w:t>Secretaria Municipal de Saúde</w:t>
      </w:r>
      <w:r w:rsidRPr="000971FB">
        <w:rPr>
          <w:color w:val="000000"/>
          <w:sz w:val="24"/>
          <w:szCs w:val="24"/>
        </w:rPr>
        <w:t xml:space="preserve">, representada pelo secretário </w:t>
      </w:r>
      <w:r w:rsidRPr="000971FB">
        <w:rPr>
          <w:b/>
          <w:color w:val="000000"/>
          <w:sz w:val="24"/>
          <w:szCs w:val="24"/>
        </w:rPr>
        <w:t>Max de Lima Cariello</w:t>
      </w:r>
      <w:r w:rsidRPr="000971FB">
        <w:rPr>
          <w:color w:val="000000"/>
          <w:sz w:val="24"/>
          <w:szCs w:val="24"/>
        </w:rPr>
        <w:t>, Matrícula nº 41/7422, CPF nº 003.184.107-45.</w:t>
      </w:r>
    </w:p>
    <w:p w14:paraId="5555CD7E" w14:textId="77777777" w:rsidR="000971FB" w:rsidRPr="000971FB" w:rsidRDefault="000971FB" w:rsidP="000971FB">
      <w:pPr>
        <w:spacing w:before="120" w:after="120"/>
        <w:jc w:val="both"/>
        <w:rPr>
          <w:color w:val="000000"/>
          <w:sz w:val="24"/>
          <w:szCs w:val="24"/>
        </w:rPr>
      </w:pPr>
      <w:r w:rsidRPr="000971FB">
        <w:rPr>
          <w:color w:val="000000"/>
          <w:sz w:val="24"/>
          <w:szCs w:val="24"/>
        </w:rPr>
        <w:t xml:space="preserve">4.3 - Cabe ao gestor da Ata de Registro de Preços, as atribuições inerentes ao gerenciamento, particularmente quanto a: </w:t>
      </w:r>
    </w:p>
    <w:p w14:paraId="57B9453F" w14:textId="77777777" w:rsidR="000971FB" w:rsidRPr="000971FB" w:rsidRDefault="000971FB" w:rsidP="000971FB">
      <w:pPr>
        <w:spacing w:before="120" w:after="120"/>
        <w:jc w:val="both"/>
        <w:rPr>
          <w:color w:val="000000"/>
          <w:sz w:val="24"/>
          <w:szCs w:val="24"/>
        </w:rPr>
      </w:pPr>
      <w:r w:rsidRPr="000971FB">
        <w:rPr>
          <w:color w:val="000000"/>
          <w:sz w:val="24"/>
          <w:szCs w:val="24"/>
        </w:rPr>
        <w:t>4.3.1 - Providenciar a elaboração e publicação da Ata de Registro de Preços.</w:t>
      </w:r>
    </w:p>
    <w:p w14:paraId="79A25FFE" w14:textId="77777777" w:rsidR="000971FB" w:rsidRPr="000971FB" w:rsidRDefault="000971FB" w:rsidP="000971FB">
      <w:pPr>
        <w:spacing w:before="120" w:after="120"/>
        <w:jc w:val="both"/>
        <w:rPr>
          <w:color w:val="000000"/>
          <w:sz w:val="24"/>
          <w:szCs w:val="24"/>
        </w:rPr>
      </w:pPr>
      <w:r w:rsidRPr="000971FB">
        <w:rPr>
          <w:color w:val="000000"/>
          <w:sz w:val="24"/>
          <w:szCs w:val="24"/>
        </w:rPr>
        <w:t>4.3.2 - Encaminhar Secretarias Municipais participantes a Ata de Registro de Preços, como também suas eventuais e posteriores alterações, devidamente assinadas e publicadas;</w:t>
      </w:r>
    </w:p>
    <w:p w14:paraId="654998DE" w14:textId="77777777" w:rsidR="000971FB" w:rsidRPr="000971FB" w:rsidRDefault="000971FB" w:rsidP="000971FB">
      <w:pPr>
        <w:spacing w:before="120" w:after="120"/>
        <w:jc w:val="both"/>
        <w:rPr>
          <w:color w:val="000000"/>
          <w:sz w:val="24"/>
          <w:szCs w:val="24"/>
        </w:rPr>
      </w:pPr>
      <w:r w:rsidRPr="000971FB">
        <w:rPr>
          <w:color w:val="000000"/>
          <w:sz w:val="24"/>
          <w:szCs w:val="24"/>
        </w:rPr>
        <w:t>4.3.3 - Controlar, de forma permanente, a utilização da Ata de Registro de Preços para fins de contratações, durante toda sua vigência;</w:t>
      </w:r>
    </w:p>
    <w:p w14:paraId="537A77C1" w14:textId="77777777" w:rsidR="000971FB" w:rsidRPr="000971FB" w:rsidRDefault="000971FB" w:rsidP="000971FB">
      <w:pPr>
        <w:spacing w:before="120" w:after="120"/>
        <w:jc w:val="both"/>
        <w:rPr>
          <w:color w:val="000000"/>
          <w:sz w:val="24"/>
          <w:szCs w:val="24"/>
        </w:rPr>
      </w:pPr>
      <w:r w:rsidRPr="000971FB">
        <w:rPr>
          <w:color w:val="000000"/>
          <w:sz w:val="24"/>
          <w:szCs w:val="24"/>
        </w:rPr>
        <w:t xml:space="preserve">4.3.4 -  Conduzir eventuais procedimentos de alterações dos preços registrados para fins de adequação às novas condições de mercado, observada a legislação vigente e jurisprudência do TCU; </w:t>
      </w:r>
    </w:p>
    <w:p w14:paraId="1C5111AA" w14:textId="77777777" w:rsidR="000971FB" w:rsidRPr="000971FB" w:rsidRDefault="000971FB" w:rsidP="000971FB">
      <w:pPr>
        <w:spacing w:before="120" w:after="120"/>
        <w:jc w:val="both"/>
        <w:rPr>
          <w:color w:val="000000"/>
          <w:sz w:val="24"/>
          <w:szCs w:val="24"/>
        </w:rPr>
      </w:pPr>
      <w:r w:rsidRPr="000971FB">
        <w:rPr>
          <w:color w:val="000000"/>
          <w:sz w:val="24"/>
          <w:szCs w:val="24"/>
        </w:rPr>
        <w:t xml:space="preserve">4.3.5 -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6D1F6578" w14:textId="77777777" w:rsidR="000971FB" w:rsidRPr="000971FB" w:rsidRDefault="000971FB" w:rsidP="000971FB">
      <w:pPr>
        <w:spacing w:before="120" w:after="120"/>
        <w:jc w:val="both"/>
        <w:rPr>
          <w:color w:val="000000"/>
          <w:sz w:val="24"/>
          <w:szCs w:val="24"/>
        </w:rPr>
      </w:pPr>
      <w:r w:rsidRPr="000971FB">
        <w:rPr>
          <w:color w:val="000000"/>
          <w:sz w:val="24"/>
          <w:szCs w:val="24"/>
        </w:rPr>
        <w:t xml:space="preserve">4.3.6 -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6884AE11" w14:textId="77777777" w:rsidR="000971FB" w:rsidRPr="000971FB" w:rsidRDefault="000971FB" w:rsidP="000971FB">
      <w:pPr>
        <w:spacing w:before="120" w:after="120"/>
        <w:jc w:val="both"/>
        <w:rPr>
          <w:color w:val="000000"/>
          <w:sz w:val="24"/>
          <w:szCs w:val="24"/>
        </w:rPr>
      </w:pPr>
      <w:r w:rsidRPr="000971FB">
        <w:rPr>
          <w:color w:val="000000"/>
          <w:sz w:val="24"/>
          <w:szCs w:val="24"/>
        </w:rPr>
        <w:t>4.4 - As comunicações entre o órgão ou entidade e a contratada devem ser realizadas por escrito sempre que o ato exigir tal formalidade, admitindo-se o uso de mensagem eletrônica para esse fim.</w:t>
      </w:r>
    </w:p>
    <w:p w14:paraId="4516BD95" w14:textId="77777777" w:rsidR="000971FB" w:rsidRPr="000971FB" w:rsidRDefault="000971FB" w:rsidP="000971FB">
      <w:pPr>
        <w:spacing w:before="120" w:after="120"/>
        <w:jc w:val="both"/>
        <w:rPr>
          <w:color w:val="000000"/>
          <w:sz w:val="24"/>
          <w:szCs w:val="24"/>
        </w:rPr>
      </w:pPr>
      <w:r w:rsidRPr="000971FB">
        <w:rPr>
          <w:color w:val="000000"/>
          <w:sz w:val="24"/>
          <w:szCs w:val="24"/>
        </w:rPr>
        <w:t>4.5 - O órgão ou entidade poderá convocar representante da empresa para adoção de providências que devam ser cumpridas de imediato.</w:t>
      </w:r>
    </w:p>
    <w:p w14:paraId="1473DD31" w14:textId="77777777" w:rsidR="000971FB" w:rsidRPr="000971FB" w:rsidRDefault="000971FB" w:rsidP="000971FB">
      <w:pPr>
        <w:spacing w:before="120" w:after="120"/>
        <w:jc w:val="both"/>
        <w:rPr>
          <w:iCs/>
          <w:sz w:val="24"/>
          <w:szCs w:val="24"/>
        </w:rPr>
      </w:pPr>
      <w:r w:rsidRPr="000971FB">
        <w:rPr>
          <w:iCs/>
          <w:sz w:val="24"/>
          <w:szCs w:val="24"/>
        </w:rPr>
        <w:t>4.6 -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BF94F08" w14:textId="77777777" w:rsidR="000971FB" w:rsidRPr="000971FB" w:rsidRDefault="000971FB" w:rsidP="000971FB">
      <w:pPr>
        <w:spacing w:before="120" w:after="120"/>
        <w:jc w:val="both"/>
        <w:rPr>
          <w:color w:val="000000"/>
          <w:sz w:val="24"/>
          <w:szCs w:val="24"/>
        </w:rPr>
      </w:pPr>
      <w:r w:rsidRPr="000971FB">
        <w:rPr>
          <w:color w:val="000000"/>
          <w:sz w:val="24"/>
          <w:szCs w:val="24"/>
        </w:rPr>
        <w:t>4.7 - A execução da Ata de Registro de Preços e do contrato deverão ser acompanhada e fiscalizada pelos fiscais do contrato, ou pelos respectivos substitutos (</w:t>
      </w:r>
      <w:hyperlink r:id="rId57" w:anchor="art117" w:history="1">
        <w:r w:rsidRPr="000971FB">
          <w:rPr>
            <w:color w:val="000080"/>
            <w:sz w:val="24"/>
            <w:szCs w:val="24"/>
            <w:u w:val="single"/>
          </w:rPr>
          <w:t>Lei nº 14.133, de 2021, art. 117, caput</w:t>
        </w:r>
      </w:hyperlink>
      <w:r w:rsidRPr="000971FB">
        <w:rPr>
          <w:color w:val="000000"/>
          <w:sz w:val="24"/>
          <w:szCs w:val="24"/>
        </w:rPr>
        <w:t>).</w:t>
      </w:r>
    </w:p>
    <w:p w14:paraId="6659C284" w14:textId="77777777" w:rsidR="000971FB" w:rsidRPr="000971FB" w:rsidRDefault="000971FB" w:rsidP="000971FB">
      <w:pPr>
        <w:spacing w:before="120" w:after="120"/>
        <w:jc w:val="both"/>
        <w:rPr>
          <w:color w:val="000000"/>
          <w:sz w:val="24"/>
          <w:szCs w:val="24"/>
        </w:rPr>
      </w:pPr>
      <w:r w:rsidRPr="000971FB">
        <w:rPr>
          <w:color w:val="000000"/>
          <w:sz w:val="24"/>
          <w:szCs w:val="24"/>
        </w:rPr>
        <w:t>4.8 - No caso de ocorrências que possam inviabilizar a execução do contrato nas datas aprazadas, o fiscal do contrato comunicará o fato imediatamente ao gestor do contrato. (</w:t>
      </w:r>
      <w:hyperlink r:id="rId58" w:anchor="art22" w:history="1">
        <w:r w:rsidRPr="000971FB">
          <w:rPr>
            <w:color w:val="000080"/>
            <w:sz w:val="24"/>
            <w:szCs w:val="24"/>
            <w:u w:val="single"/>
          </w:rPr>
          <w:t>Decreto nº 11.246, de 2022, art. 22, V</w:t>
        </w:r>
      </w:hyperlink>
      <w:r w:rsidRPr="000971FB">
        <w:rPr>
          <w:sz w:val="24"/>
          <w:szCs w:val="24"/>
        </w:rPr>
        <w:t>);</w:t>
      </w:r>
    </w:p>
    <w:p w14:paraId="1C882F47" w14:textId="77777777" w:rsidR="000971FB" w:rsidRPr="000971FB" w:rsidRDefault="000971FB" w:rsidP="000971FB">
      <w:pPr>
        <w:spacing w:before="120" w:after="120"/>
        <w:jc w:val="both"/>
        <w:rPr>
          <w:color w:val="000000"/>
          <w:sz w:val="24"/>
          <w:szCs w:val="24"/>
        </w:rPr>
      </w:pPr>
      <w:r w:rsidRPr="000971FB">
        <w:rPr>
          <w:color w:val="000000"/>
          <w:sz w:val="24"/>
          <w:szCs w:val="24"/>
        </w:rPr>
        <w:t>4.9 -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59" w:anchor="art21" w:history="1">
        <w:r w:rsidRPr="000971FB">
          <w:rPr>
            <w:color w:val="000080"/>
            <w:sz w:val="24"/>
            <w:szCs w:val="24"/>
            <w:u w:val="single"/>
          </w:rPr>
          <w:t>Decreto nº 11.246, de 2022, art. 21, II</w:t>
        </w:r>
      </w:hyperlink>
      <w:r w:rsidRPr="000971FB">
        <w:rPr>
          <w:color w:val="000000"/>
          <w:sz w:val="24"/>
          <w:szCs w:val="24"/>
        </w:rPr>
        <w:t>).</w:t>
      </w:r>
    </w:p>
    <w:p w14:paraId="2F8A6ACB" w14:textId="77777777" w:rsidR="000971FB" w:rsidRPr="000971FB" w:rsidRDefault="000971FB" w:rsidP="000971FB">
      <w:pPr>
        <w:spacing w:before="120" w:after="120"/>
        <w:jc w:val="both"/>
        <w:rPr>
          <w:sz w:val="24"/>
          <w:szCs w:val="24"/>
        </w:rPr>
      </w:pPr>
      <w:r w:rsidRPr="000971FB">
        <w:rPr>
          <w:color w:val="000000"/>
          <w:sz w:val="24"/>
          <w:szCs w:val="24"/>
        </w:rPr>
        <w:t xml:space="preserve">4.10 - Caso ocorram descumprimento das obrigações contratuais, o fiscal do contrato atuará tempestivamente na solução do problema, reportando ao gestor do contrato para que tome as </w:t>
      </w:r>
      <w:r w:rsidRPr="000971FB">
        <w:rPr>
          <w:color w:val="000000"/>
          <w:sz w:val="24"/>
          <w:szCs w:val="24"/>
        </w:rPr>
        <w:lastRenderedPageBreak/>
        <w:t>providências cabíveis, quando ultrapassar a sua competência; (</w:t>
      </w:r>
      <w:hyperlink r:id="rId60" w:anchor="art23" w:history="1">
        <w:r w:rsidRPr="000971FB">
          <w:rPr>
            <w:color w:val="000080"/>
            <w:sz w:val="24"/>
            <w:szCs w:val="24"/>
            <w:u w:val="single"/>
          </w:rPr>
          <w:t>Decreto nº 11.246, de 2022, art. 23, IV</w:t>
        </w:r>
      </w:hyperlink>
      <w:r w:rsidRPr="000971FB">
        <w:rPr>
          <w:color w:val="000000"/>
          <w:sz w:val="24"/>
          <w:szCs w:val="24"/>
        </w:rPr>
        <w:t>).</w:t>
      </w:r>
    </w:p>
    <w:p w14:paraId="6C2FC9D5" w14:textId="77777777" w:rsidR="000971FB" w:rsidRPr="000971FB" w:rsidRDefault="000971FB" w:rsidP="000971FB">
      <w:pPr>
        <w:spacing w:before="120" w:after="120"/>
        <w:jc w:val="both"/>
        <w:rPr>
          <w:color w:val="000000"/>
          <w:sz w:val="24"/>
          <w:szCs w:val="24"/>
        </w:rPr>
      </w:pPr>
      <w:r w:rsidRPr="000971FB">
        <w:rPr>
          <w:color w:val="000000"/>
          <w:sz w:val="24"/>
          <w:szCs w:val="24"/>
        </w:rPr>
        <w:t>4.11 - 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61" w:anchor="art21" w:history="1">
        <w:r w:rsidRPr="000971FB">
          <w:rPr>
            <w:color w:val="000080"/>
            <w:sz w:val="24"/>
            <w:szCs w:val="24"/>
            <w:u w:val="single"/>
          </w:rPr>
          <w:t>Decreto nº 11.246, de 2022, art. 21, IV</w:t>
        </w:r>
      </w:hyperlink>
      <w:r w:rsidRPr="000971FB">
        <w:rPr>
          <w:color w:val="000000"/>
          <w:sz w:val="24"/>
          <w:szCs w:val="24"/>
        </w:rPr>
        <w:t>).</w:t>
      </w:r>
    </w:p>
    <w:p w14:paraId="005ED34A" w14:textId="77777777" w:rsidR="000971FB" w:rsidRPr="000971FB" w:rsidRDefault="000971FB" w:rsidP="000971FB">
      <w:pPr>
        <w:spacing w:before="120" w:after="120"/>
        <w:jc w:val="both"/>
        <w:rPr>
          <w:color w:val="000000"/>
          <w:sz w:val="24"/>
          <w:szCs w:val="24"/>
        </w:rPr>
      </w:pPr>
      <w:r w:rsidRPr="000971FB">
        <w:rPr>
          <w:color w:val="000000"/>
          <w:sz w:val="24"/>
          <w:szCs w:val="24"/>
        </w:rPr>
        <w:t>4.12 -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62" w:anchor="art21" w:history="1">
        <w:r w:rsidRPr="000971FB">
          <w:rPr>
            <w:color w:val="000080"/>
            <w:sz w:val="24"/>
            <w:szCs w:val="24"/>
            <w:u w:val="single"/>
          </w:rPr>
          <w:t>Decreto nº 11.246, de 2022, art. 21, III</w:t>
        </w:r>
      </w:hyperlink>
      <w:r w:rsidRPr="000971FB">
        <w:rPr>
          <w:color w:val="000000"/>
          <w:sz w:val="24"/>
          <w:szCs w:val="24"/>
        </w:rPr>
        <w:t>).</w:t>
      </w:r>
    </w:p>
    <w:p w14:paraId="50DC685E" w14:textId="77777777" w:rsidR="000971FB" w:rsidRPr="000971FB" w:rsidRDefault="000971FB" w:rsidP="000971FB">
      <w:pPr>
        <w:spacing w:before="120" w:after="120"/>
        <w:jc w:val="both"/>
        <w:rPr>
          <w:color w:val="000000"/>
          <w:sz w:val="24"/>
          <w:szCs w:val="24"/>
        </w:rPr>
      </w:pPr>
      <w:r w:rsidRPr="000971FB">
        <w:rPr>
          <w:color w:val="000000"/>
          <w:sz w:val="24"/>
          <w:szCs w:val="24"/>
        </w:rPr>
        <w:t>4.13 -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63" w:anchor="art21" w:history="1">
        <w:r w:rsidRPr="000971FB">
          <w:rPr>
            <w:color w:val="000080"/>
            <w:sz w:val="24"/>
            <w:szCs w:val="24"/>
            <w:u w:val="single"/>
          </w:rPr>
          <w:t>Decreto nº 11.246, de 2022, art. 21, VIII</w:t>
        </w:r>
      </w:hyperlink>
      <w:r w:rsidRPr="000971FB">
        <w:rPr>
          <w:color w:val="000000"/>
          <w:sz w:val="24"/>
          <w:szCs w:val="24"/>
        </w:rPr>
        <w:t>).</w:t>
      </w:r>
    </w:p>
    <w:p w14:paraId="329CB79E" w14:textId="77777777" w:rsidR="000971FB" w:rsidRPr="000971FB" w:rsidRDefault="000971FB" w:rsidP="000971FB">
      <w:pPr>
        <w:spacing w:before="120" w:after="120"/>
        <w:jc w:val="both"/>
        <w:rPr>
          <w:color w:val="000000"/>
          <w:sz w:val="24"/>
          <w:szCs w:val="24"/>
        </w:rPr>
      </w:pPr>
      <w:r w:rsidRPr="000971FB">
        <w:rPr>
          <w:color w:val="000000"/>
          <w:sz w:val="24"/>
          <w:szCs w:val="24"/>
        </w:rPr>
        <w:t xml:space="preserve">4.14 - O gestor do contrato tomará providências para a formalização de processo administrativo de responsabilização para fins de aplicação de sanções, a ser conduzido pela comissão de que trata o </w:t>
      </w:r>
      <w:hyperlink r:id="rId64" w:anchor="art158" w:history="1">
        <w:r w:rsidRPr="000971FB">
          <w:rPr>
            <w:color w:val="000080"/>
            <w:sz w:val="24"/>
            <w:szCs w:val="24"/>
            <w:u w:val="single"/>
          </w:rPr>
          <w:t>art. 158 da Lei nº 14.133, de 2021</w:t>
        </w:r>
      </w:hyperlink>
      <w:r w:rsidRPr="000971FB">
        <w:rPr>
          <w:color w:val="000000"/>
          <w:sz w:val="24"/>
          <w:szCs w:val="24"/>
        </w:rPr>
        <w:t>, ou pelo agente ou pelo setor com competência para tal, conforme o caso. (</w:t>
      </w:r>
      <w:hyperlink r:id="rId65" w:anchor="art21" w:history="1">
        <w:r w:rsidRPr="000971FB">
          <w:rPr>
            <w:color w:val="000080"/>
            <w:sz w:val="24"/>
            <w:szCs w:val="24"/>
            <w:u w:val="single"/>
          </w:rPr>
          <w:t>Decreto nº 11.246, de 2022, art. 21, X</w:t>
        </w:r>
      </w:hyperlink>
      <w:r w:rsidRPr="000971FB">
        <w:rPr>
          <w:color w:val="000000"/>
          <w:sz w:val="24"/>
          <w:szCs w:val="24"/>
        </w:rPr>
        <w:t>).</w:t>
      </w:r>
    </w:p>
    <w:p w14:paraId="413CE59D" w14:textId="77777777" w:rsidR="000971FB" w:rsidRPr="000971FB" w:rsidRDefault="000971FB" w:rsidP="000971FB">
      <w:pPr>
        <w:spacing w:before="120" w:after="120"/>
        <w:jc w:val="both"/>
        <w:rPr>
          <w:sz w:val="24"/>
          <w:szCs w:val="24"/>
        </w:rPr>
      </w:pPr>
      <w:r w:rsidRPr="000971FB">
        <w:rPr>
          <w:color w:val="000000"/>
          <w:sz w:val="24"/>
          <w:szCs w:val="24"/>
        </w:rPr>
        <w:t>4.15 - O gestor do contrato deverá elaborar</w:t>
      </w:r>
      <w:r w:rsidRPr="000971FB">
        <w:rPr>
          <w:sz w:val="24"/>
          <w:szCs w:val="24"/>
        </w:rPr>
        <w:t xml:space="preserve"> relató</w:t>
      </w:r>
      <w:r w:rsidRPr="000971FB">
        <w:rPr>
          <w:rFonts w:eastAsia="Arial"/>
          <w:sz w:val="24"/>
          <w:szCs w:val="24"/>
        </w:rPr>
        <w:t>rio final com informações sobre a consecução dos objetivos que tenham justificado a contratação e eventuais condutas a serem adotadas para o aprimoramento das atividades da Administração. (</w:t>
      </w:r>
      <w:hyperlink r:id="rId66" w:anchor="art21" w:history="1">
        <w:r w:rsidRPr="000971FB">
          <w:rPr>
            <w:rFonts w:eastAsia="Arial"/>
            <w:color w:val="000080"/>
            <w:sz w:val="24"/>
            <w:szCs w:val="24"/>
            <w:u w:val="single"/>
          </w:rPr>
          <w:t>Decreto nº 11.246, de 2022, art. 21,</w:t>
        </w:r>
        <w:r w:rsidRPr="000971FB">
          <w:rPr>
            <w:color w:val="000080"/>
            <w:sz w:val="24"/>
            <w:szCs w:val="24"/>
            <w:u w:val="single"/>
          </w:rPr>
          <w:t xml:space="preserve"> VI</w:t>
        </w:r>
      </w:hyperlink>
      <w:r w:rsidRPr="000971FB">
        <w:rPr>
          <w:sz w:val="24"/>
          <w:szCs w:val="24"/>
        </w:rPr>
        <w:t>).</w:t>
      </w:r>
    </w:p>
    <w:p w14:paraId="5841A13C" w14:textId="77777777" w:rsidR="000971FB" w:rsidRPr="000971FB" w:rsidRDefault="000971FB" w:rsidP="000971FB">
      <w:pPr>
        <w:spacing w:before="120" w:after="120"/>
        <w:jc w:val="both"/>
        <w:rPr>
          <w:color w:val="000000"/>
          <w:sz w:val="24"/>
          <w:szCs w:val="24"/>
        </w:rPr>
      </w:pPr>
      <w:r w:rsidRPr="000971FB">
        <w:rPr>
          <w:color w:val="000000"/>
          <w:sz w:val="24"/>
          <w:szCs w:val="24"/>
        </w:rPr>
        <w:t>4.16 - O gestor do contrato deverá enviar a documentação pertinente ao setor de contratos para a formalização dos procedimentos de liquidação e pagamento, no valor dimensionado pela fiscalização e gestão nos termos do contrato.</w:t>
      </w:r>
    </w:p>
    <w:p w14:paraId="68D35588" w14:textId="77777777" w:rsidR="000971FB" w:rsidRPr="000971FB" w:rsidRDefault="000971FB" w:rsidP="000971FB">
      <w:pPr>
        <w:spacing w:before="120" w:after="120"/>
        <w:jc w:val="both"/>
        <w:rPr>
          <w:iCs/>
          <w:sz w:val="24"/>
          <w:szCs w:val="24"/>
        </w:rPr>
      </w:pPr>
      <w:r w:rsidRPr="000971FB">
        <w:rPr>
          <w:iCs/>
          <w:sz w:val="24"/>
          <w:szCs w:val="24"/>
        </w:rPr>
        <w:t>4.17 - O contratado deverá manter preposto aceito pela Administração para representá-lo na execução do contrato.</w:t>
      </w:r>
    </w:p>
    <w:p w14:paraId="0E854157" w14:textId="77777777" w:rsidR="000971FB" w:rsidRPr="000971FB" w:rsidRDefault="000971FB" w:rsidP="000971FB">
      <w:pPr>
        <w:spacing w:before="120" w:after="120"/>
        <w:jc w:val="both"/>
        <w:rPr>
          <w:iCs/>
          <w:sz w:val="24"/>
          <w:szCs w:val="24"/>
        </w:rPr>
      </w:pPr>
      <w:r w:rsidRPr="000971FB">
        <w:rPr>
          <w:iCs/>
          <w:sz w:val="24"/>
          <w:szCs w:val="24"/>
        </w:rPr>
        <w:t>4.18 - A indicação ou a manutenção do preposto da empresa poderá ser recusada pelo órgão ou entidade, desde que devidamente justificada, devendo a empresa designar outro para o exercício da atividade.</w:t>
      </w:r>
    </w:p>
    <w:p w14:paraId="29284E8B" w14:textId="77777777" w:rsidR="000971FB" w:rsidRPr="000971FB" w:rsidRDefault="000971FB" w:rsidP="000971FB">
      <w:pPr>
        <w:spacing w:before="120" w:after="120"/>
        <w:jc w:val="both"/>
        <w:rPr>
          <w:b/>
          <w:iCs/>
          <w:sz w:val="24"/>
          <w:szCs w:val="24"/>
        </w:rPr>
      </w:pPr>
      <w:r w:rsidRPr="000971FB">
        <w:rPr>
          <w:b/>
          <w:iCs/>
          <w:sz w:val="24"/>
          <w:szCs w:val="24"/>
        </w:rPr>
        <w:t>Fiscalização</w:t>
      </w:r>
    </w:p>
    <w:p w14:paraId="0A59FD38" w14:textId="77777777" w:rsidR="000971FB" w:rsidRPr="000971FB" w:rsidRDefault="000971FB" w:rsidP="000971FB">
      <w:pPr>
        <w:spacing w:before="120" w:after="120"/>
        <w:jc w:val="both"/>
        <w:rPr>
          <w:color w:val="000000"/>
          <w:sz w:val="24"/>
          <w:szCs w:val="24"/>
        </w:rPr>
      </w:pPr>
      <w:r w:rsidRPr="000971FB">
        <w:rPr>
          <w:color w:val="000000"/>
          <w:sz w:val="24"/>
          <w:szCs w:val="24"/>
        </w:rPr>
        <w:t xml:space="preserve">4.19 - O fiscal do contrato acompanhará a execução do contrato, para que sejam cumpridas todas as condições estabelecidas no contrato, de modo a assegurar os melhores resultados para a Administração </w:t>
      </w:r>
      <w:r w:rsidRPr="000971FB">
        <w:rPr>
          <w:rFonts w:eastAsia="Arial"/>
          <w:color w:val="000000"/>
          <w:sz w:val="24"/>
          <w:szCs w:val="24"/>
        </w:rPr>
        <w:t>(</w:t>
      </w:r>
      <w:hyperlink r:id="rId67" w:anchor="art22" w:history="1">
        <w:r w:rsidRPr="000971FB">
          <w:rPr>
            <w:rFonts w:eastAsia="Arial"/>
            <w:color w:val="000080"/>
            <w:sz w:val="24"/>
            <w:szCs w:val="24"/>
            <w:u w:val="single"/>
          </w:rPr>
          <w:t>Decreto nº 11.246, de 2022, art. 22, VI</w:t>
        </w:r>
      </w:hyperlink>
      <w:r w:rsidRPr="000971FB">
        <w:rPr>
          <w:rFonts w:eastAsia="Arial"/>
          <w:color w:val="000000"/>
          <w:sz w:val="24"/>
          <w:szCs w:val="24"/>
        </w:rPr>
        <w:t>);</w:t>
      </w:r>
    </w:p>
    <w:p w14:paraId="39541533" w14:textId="77777777" w:rsidR="000971FB" w:rsidRPr="000971FB" w:rsidRDefault="000971FB" w:rsidP="000971FB">
      <w:pPr>
        <w:spacing w:before="120" w:after="120"/>
        <w:jc w:val="both"/>
        <w:rPr>
          <w:color w:val="000000"/>
          <w:sz w:val="24"/>
          <w:szCs w:val="24"/>
        </w:rPr>
      </w:pPr>
      <w:r w:rsidRPr="000971FB">
        <w:rPr>
          <w:color w:val="000000"/>
          <w:sz w:val="24"/>
          <w:szCs w:val="24"/>
        </w:rPr>
        <w:t>4.20 - O fiscal do contrato anotará no histórico de gerenciamento do contrato todas as ocorrências relacionadas à execução do contrato, com a descrição do que for necessário para a regularização das faltas ou dos defeitos observados. (</w:t>
      </w:r>
      <w:hyperlink r:id="rId68" w:anchor="art117§1" w:history="1">
        <w:r w:rsidRPr="000971FB">
          <w:rPr>
            <w:color w:val="000080"/>
            <w:sz w:val="24"/>
            <w:szCs w:val="24"/>
            <w:u w:val="single"/>
          </w:rPr>
          <w:t>Lei nº 14.133, de 2021, art. 117, §1º</w:t>
        </w:r>
      </w:hyperlink>
      <w:r w:rsidRPr="000971FB">
        <w:rPr>
          <w:color w:val="000000"/>
          <w:sz w:val="24"/>
          <w:szCs w:val="24"/>
        </w:rPr>
        <w:t xml:space="preserve">, e </w:t>
      </w:r>
      <w:hyperlink r:id="rId69" w:anchor="art22" w:history="1">
        <w:r w:rsidRPr="000971FB">
          <w:rPr>
            <w:color w:val="000080"/>
            <w:sz w:val="24"/>
            <w:szCs w:val="24"/>
            <w:u w:val="single"/>
          </w:rPr>
          <w:t>Decreto nº 11.246, de 2022, art. 22, II);</w:t>
        </w:r>
      </w:hyperlink>
    </w:p>
    <w:p w14:paraId="69BE26C8" w14:textId="77777777" w:rsidR="000971FB" w:rsidRPr="000971FB" w:rsidRDefault="000971FB" w:rsidP="000971FB">
      <w:pPr>
        <w:spacing w:before="120" w:after="120"/>
        <w:jc w:val="both"/>
        <w:rPr>
          <w:color w:val="000000"/>
          <w:sz w:val="24"/>
          <w:szCs w:val="24"/>
        </w:rPr>
      </w:pPr>
      <w:r w:rsidRPr="000971FB">
        <w:rPr>
          <w:color w:val="000000"/>
          <w:sz w:val="24"/>
          <w:szCs w:val="24"/>
        </w:rPr>
        <w:t>4.21 - Identificada qualquer inexatidão ou irregularidade, o fiscal do contrato emitirá notificações para a correção da execução do contrato, determinando prazo para a correção. (</w:t>
      </w:r>
      <w:hyperlink r:id="rId70" w:anchor="art22" w:history="1">
        <w:r w:rsidRPr="000971FB">
          <w:rPr>
            <w:color w:val="000080"/>
            <w:sz w:val="24"/>
            <w:szCs w:val="24"/>
            <w:u w:val="single"/>
          </w:rPr>
          <w:t>Decreto nº 11.246, de 2022, art. 22, III</w:t>
        </w:r>
      </w:hyperlink>
      <w:r w:rsidRPr="000971FB">
        <w:rPr>
          <w:color w:val="000000"/>
          <w:sz w:val="24"/>
          <w:szCs w:val="24"/>
        </w:rPr>
        <w:t xml:space="preserve">); </w:t>
      </w:r>
    </w:p>
    <w:p w14:paraId="3EE2BE04" w14:textId="77777777" w:rsidR="000971FB" w:rsidRPr="000971FB" w:rsidRDefault="000971FB" w:rsidP="000971FB">
      <w:pPr>
        <w:spacing w:before="120" w:after="120"/>
        <w:jc w:val="both"/>
        <w:rPr>
          <w:color w:val="000000"/>
          <w:sz w:val="24"/>
          <w:szCs w:val="24"/>
        </w:rPr>
      </w:pPr>
      <w:r w:rsidRPr="000971FB">
        <w:rPr>
          <w:color w:val="000000"/>
          <w:sz w:val="24"/>
          <w:szCs w:val="24"/>
        </w:rPr>
        <w:lastRenderedPageBreak/>
        <w:t>4.22 - O fiscal do contrato informará ao gestor da Ata de Registro de Preços, em tempo hábil, a situação que demandar decisão ou adoção de medidas que ultrapassem sua competência, para que adote as medidas necessárias e saneadoras, se for o caso. (</w:t>
      </w:r>
      <w:hyperlink r:id="rId71" w:anchor="art22" w:history="1">
        <w:r w:rsidRPr="000971FB">
          <w:rPr>
            <w:color w:val="000080"/>
            <w:sz w:val="24"/>
            <w:szCs w:val="24"/>
            <w:u w:val="single"/>
          </w:rPr>
          <w:t>Decreto nº 11.246, de 2022, art. 22, IV</w:t>
        </w:r>
      </w:hyperlink>
      <w:r w:rsidRPr="000971FB">
        <w:rPr>
          <w:rFonts w:eastAsia="Arial"/>
          <w:sz w:val="24"/>
          <w:szCs w:val="24"/>
        </w:rPr>
        <w:t>);</w:t>
      </w:r>
    </w:p>
    <w:p w14:paraId="1BA086DB" w14:textId="77777777" w:rsidR="000971FB" w:rsidRPr="000971FB" w:rsidRDefault="000971FB" w:rsidP="000971FB">
      <w:pPr>
        <w:spacing w:before="120" w:after="120"/>
        <w:jc w:val="both"/>
        <w:rPr>
          <w:color w:val="000000"/>
          <w:sz w:val="24"/>
          <w:szCs w:val="24"/>
        </w:rPr>
      </w:pPr>
      <w:r w:rsidRPr="000971FB">
        <w:rPr>
          <w:color w:val="000000"/>
          <w:sz w:val="24"/>
          <w:szCs w:val="24"/>
        </w:rPr>
        <w:t xml:space="preserve">4.23 - O fiscal do contrato comunicará ao gestor do contrato, em tempo hábil, o término do contrato sob sua responsabilidade, com vistas à tempestiva </w:t>
      </w:r>
      <w:r w:rsidRPr="000971FB">
        <w:rPr>
          <w:sz w:val="24"/>
          <w:szCs w:val="24"/>
        </w:rPr>
        <w:t xml:space="preserve">renovação </w:t>
      </w:r>
      <w:r w:rsidRPr="000971FB">
        <w:rPr>
          <w:color w:val="000000"/>
          <w:sz w:val="24"/>
          <w:szCs w:val="24"/>
        </w:rPr>
        <w:t>ou à prorrogação contratual (</w:t>
      </w:r>
      <w:hyperlink r:id="rId72" w:anchor="art22" w:history="1">
        <w:r w:rsidRPr="000971FB">
          <w:rPr>
            <w:color w:val="000080"/>
            <w:sz w:val="24"/>
            <w:szCs w:val="24"/>
            <w:u w:val="single"/>
          </w:rPr>
          <w:t>Decreto nº 11.246, de 2022, art. 22, VII</w:t>
        </w:r>
      </w:hyperlink>
      <w:r w:rsidRPr="000971FB">
        <w:rPr>
          <w:color w:val="000000"/>
          <w:sz w:val="24"/>
          <w:szCs w:val="24"/>
        </w:rPr>
        <w:t>).</w:t>
      </w:r>
    </w:p>
    <w:p w14:paraId="78624C82" w14:textId="77777777" w:rsidR="000971FB" w:rsidRPr="000971FB" w:rsidRDefault="000971FB" w:rsidP="000971FB">
      <w:pPr>
        <w:spacing w:before="120" w:after="120"/>
        <w:jc w:val="both"/>
        <w:rPr>
          <w:color w:val="000000"/>
          <w:sz w:val="24"/>
          <w:szCs w:val="24"/>
        </w:rPr>
      </w:pPr>
      <w:r w:rsidRPr="000971FB">
        <w:rPr>
          <w:color w:val="000000"/>
          <w:sz w:val="24"/>
          <w:szCs w:val="24"/>
        </w:rPr>
        <w:t>4.24 -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73" w:anchor="art23" w:history="1">
        <w:r w:rsidRPr="000971FB">
          <w:rPr>
            <w:color w:val="000080"/>
            <w:sz w:val="24"/>
            <w:szCs w:val="24"/>
            <w:u w:val="single"/>
          </w:rPr>
          <w:t>Art. 23, I e II, do Decreto nº 11.246, de 2022</w:t>
        </w:r>
      </w:hyperlink>
      <w:r w:rsidRPr="000971FB">
        <w:rPr>
          <w:color w:val="000000"/>
          <w:sz w:val="24"/>
          <w:szCs w:val="24"/>
        </w:rPr>
        <w:t>).</w:t>
      </w:r>
    </w:p>
    <w:p w14:paraId="6E1E05F8" w14:textId="77777777" w:rsidR="000971FB" w:rsidRPr="000971FB" w:rsidRDefault="000971FB" w:rsidP="000971FB">
      <w:pPr>
        <w:spacing w:before="120" w:after="120"/>
        <w:jc w:val="both"/>
        <w:rPr>
          <w:color w:val="000000"/>
          <w:sz w:val="24"/>
          <w:szCs w:val="24"/>
        </w:rPr>
      </w:pPr>
      <w:r w:rsidRPr="000971FB">
        <w:rPr>
          <w:color w:val="000000"/>
          <w:sz w:val="24"/>
          <w:szCs w:val="24"/>
        </w:rPr>
        <w:t>4.25 - O fiscal do contrato comunicará ao gestor do contrato, em tempo hábil, o término do contrato sob sua responsabilidade, com vistas à tempestiva renovação ou prorrogação contratual. (</w:t>
      </w:r>
      <w:hyperlink r:id="rId74" w:anchor="art22" w:history="1">
        <w:r w:rsidRPr="000971FB">
          <w:rPr>
            <w:color w:val="000080"/>
            <w:sz w:val="24"/>
            <w:szCs w:val="24"/>
            <w:u w:val="single"/>
          </w:rPr>
          <w:t>Decreto nº 11.246, de 2022, art. 22, VII</w:t>
        </w:r>
      </w:hyperlink>
      <w:r w:rsidRPr="000971FB">
        <w:rPr>
          <w:color w:val="000000"/>
          <w:sz w:val="24"/>
          <w:szCs w:val="24"/>
        </w:rPr>
        <w:t>).</w:t>
      </w:r>
    </w:p>
    <w:p w14:paraId="10D7E6C5" w14:textId="77777777" w:rsidR="000971FB" w:rsidRPr="000971FB" w:rsidRDefault="000971FB" w:rsidP="000971FB">
      <w:pPr>
        <w:spacing w:before="120" w:after="120"/>
        <w:jc w:val="both"/>
        <w:rPr>
          <w:b/>
          <w:color w:val="000000"/>
          <w:sz w:val="24"/>
          <w:szCs w:val="24"/>
        </w:rPr>
      </w:pPr>
      <w:r w:rsidRPr="000971FB">
        <w:rPr>
          <w:b/>
          <w:color w:val="000000"/>
          <w:sz w:val="24"/>
          <w:szCs w:val="24"/>
        </w:rPr>
        <w:t xml:space="preserve">Atribuições dos Fiscais da Ata de Registro de Preços </w:t>
      </w:r>
    </w:p>
    <w:p w14:paraId="45BCC7CB" w14:textId="77777777" w:rsidR="000971FB" w:rsidRPr="000971FB" w:rsidRDefault="000971FB" w:rsidP="000971FB">
      <w:pPr>
        <w:spacing w:before="120" w:after="120"/>
        <w:jc w:val="both"/>
        <w:rPr>
          <w:iCs/>
          <w:sz w:val="24"/>
          <w:szCs w:val="24"/>
        </w:rPr>
      </w:pPr>
      <w:r w:rsidRPr="000971FB">
        <w:rPr>
          <w:iCs/>
          <w:sz w:val="24"/>
          <w:szCs w:val="24"/>
        </w:rPr>
        <w:t>4.26 – Serão fiscais da Ata de Registro de Preços, conforme sua cota parte:</w:t>
      </w:r>
    </w:p>
    <w:p w14:paraId="7649815F" w14:textId="77777777" w:rsidR="000971FB" w:rsidRPr="000971FB" w:rsidRDefault="000971FB" w:rsidP="000971FB">
      <w:pPr>
        <w:spacing w:before="120" w:after="120"/>
        <w:rPr>
          <w:rFonts w:eastAsia="Calibri"/>
          <w:sz w:val="24"/>
          <w:szCs w:val="24"/>
          <w:lang w:eastAsia="en-US"/>
        </w:rPr>
      </w:pPr>
      <w:r w:rsidRPr="000971FB">
        <w:rPr>
          <w:rFonts w:eastAsia="Calibri"/>
          <w:sz w:val="24"/>
          <w:szCs w:val="24"/>
          <w:lang w:eastAsia="en-US"/>
        </w:rPr>
        <w:t xml:space="preserve">- </w:t>
      </w:r>
      <w:r w:rsidRPr="000971FB">
        <w:rPr>
          <w:rFonts w:eastAsia="Calibri"/>
          <w:b/>
          <w:sz w:val="24"/>
          <w:szCs w:val="24"/>
          <w:lang w:eastAsia="en-US"/>
        </w:rPr>
        <w:t xml:space="preserve">Maria Clara Ornellas de Oliveira, </w:t>
      </w:r>
      <w:r w:rsidRPr="000971FB">
        <w:rPr>
          <w:rFonts w:eastAsia="Calibri"/>
          <w:sz w:val="24"/>
          <w:szCs w:val="24"/>
          <w:lang w:eastAsia="en-US"/>
        </w:rPr>
        <w:t>Matrícula nº 41/7191, CPF nº 151.138.807-28;</w:t>
      </w:r>
    </w:p>
    <w:p w14:paraId="7CF5166A" w14:textId="77777777" w:rsidR="000971FB" w:rsidRPr="000971FB" w:rsidRDefault="000971FB" w:rsidP="000971FB">
      <w:pPr>
        <w:spacing w:before="120" w:after="120"/>
        <w:rPr>
          <w:rFonts w:eastAsia="Calibri"/>
          <w:sz w:val="24"/>
          <w:szCs w:val="24"/>
          <w:lang w:eastAsia="en-US"/>
        </w:rPr>
      </w:pPr>
      <w:r w:rsidRPr="000971FB">
        <w:rPr>
          <w:rFonts w:eastAsia="Calibri"/>
          <w:sz w:val="24"/>
          <w:szCs w:val="24"/>
          <w:lang w:eastAsia="en-US"/>
        </w:rPr>
        <w:t xml:space="preserve">- </w:t>
      </w:r>
      <w:r w:rsidRPr="000971FB">
        <w:rPr>
          <w:rFonts w:eastAsia="Calibri"/>
          <w:b/>
          <w:sz w:val="24"/>
          <w:szCs w:val="24"/>
          <w:lang w:eastAsia="en-US"/>
        </w:rPr>
        <w:t xml:space="preserve">Janine Amaral Monnerat, </w:t>
      </w:r>
      <w:r w:rsidRPr="000971FB">
        <w:rPr>
          <w:rFonts w:eastAsia="Calibri"/>
          <w:sz w:val="24"/>
          <w:szCs w:val="24"/>
          <w:lang w:eastAsia="en-US"/>
        </w:rPr>
        <w:t>Matrícula nº 2469-4/1</w:t>
      </w:r>
      <w:r w:rsidRPr="000971FB">
        <w:rPr>
          <w:rFonts w:eastAsia="Calibri"/>
          <w:b/>
          <w:sz w:val="24"/>
          <w:szCs w:val="24"/>
          <w:lang w:eastAsia="en-US"/>
        </w:rPr>
        <w:t xml:space="preserve">, </w:t>
      </w:r>
      <w:r w:rsidRPr="000971FB">
        <w:rPr>
          <w:rFonts w:eastAsia="Calibri"/>
          <w:sz w:val="24"/>
          <w:szCs w:val="24"/>
          <w:lang w:eastAsia="en-US"/>
        </w:rPr>
        <w:t>CPF nº 012.863.067-10.</w:t>
      </w:r>
    </w:p>
    <w:p w14:paraId="6169D8EA" w14:textId="77777777" w:rsidR="000971FB" w:rsidRPr="000971FB" w:rsidRDefault="000971FB" w:rsidP="000971FB">
      <w:pPr>
        <w:spacing w:before="120" w:after="120"/>
        <w:jc w:val="both"/>
        <w:rPr>
          <w:rFonts w:eastAsia="Calibri"/>
          <w:sz w:val="24"/>
          <w:szCs w:val="24"/>
        </w:rPr>
      </w:pPr>
      <w:r w:rsidRPr="000971FB">
        <w:rPr>
          <w:rFonts w:eastAsia="Calibri"/>
          <w:sz w:val="24"/>
          <w:szCs w:val="24"/>
          <w:lang w:eastAsia="en-US"/>
        </w:rPr>
        <w:t xml:space="preserve">4.26.1 </w:t>
      </w:r>
      <w:r w:rsidRPr="000971FB">
        <w:rPr>
          <w:rFonts w:eastAsia="Calibri"/>
          <w:sz w:val="24"/>
          <w:szCs w:val="24"/>
        </w:rPr>
        <w:t>– Na falta de um dos fiscais, substituirá o mesmo a Diretora de Atenção Básica e Serviços Médicos ou servidor administrativo lotado na Direção de Atenção Básica e Serviços Médicos.</w:t>
      </w:r>
    </w:p>
    <w:p w14:paraId="34B38551" w14:textId="77777777" w:rsidR="000971FB" w:rsidRPr="000971FB" w:rsidRDefault="000971FB" w:rsidP="000971FB">
      <w:pPr>
        <w:spacing w:before="120" w:after="120"/>
        <w:jc w:val="both"/>
        <w:rPr>
          <w:iCs/>
          <w:sz w:val="24"/>
          <w:szCs w:val="24"/>
        </w:rPr>
      </w:pPr>
      <w:r w:rsidRPr="000971FB">
        <w:rPr>
          <w:iCs/>
          <w:sz w:val="24"/>
          <w:szCs w:val="24"/>
        </w:rPr>
        <w:t>Além do disposto acima, a fiscalização contratual obedecerá às seguintes rotinas:</w:t>
      </w:r>
    </w:p>
    <w:p w14:paraId="660E3503" w14:textId="77777777" w:rsidR="000971FB" w:rsidRPr="000971FB" w:rsidRDefault="000971FB" w:rsidP="000971FB">
      <w:pPr>
        <w:spacing w:before="120" w:after="120"/>
        <w:jc w:val="both"/>
        <w:rPr>
          <w:color w:val="000000"/>
          <w:sz w:val="24"/>
          <w:szCs w:val="24"/>
        </w:rPr>
      </w:pPr>
      <w:r w:rsidRPr="000971FB">
        <w:rPr>
          <w:color w:val="000000"/>
          <w:sz w:val="24"/>
          <w:szCs w:val="24"/>
        </w:rPr>
        <w:t>4.27 –</w:t>
      </w:r>
      <w:r w:rsidRPr="000971FB">
        <w:rPr>
          <w:color w:val="000000"/>
          <w:spacing w:val="-2"/>
          <w:sz w:val="24"/>
          <w:szCs w:val="24"/>
        </w:rPr>
        <w:t xml:space="preserve"> </w:t>
      </w:r>
      <w:r w:rsidRPr="000971FB">
        <w:rPr>
          <w:color w:val="000000"/>
          <w:sz w:val="24"/>
          <w:szCs w:val="24"/>
        </w:rPr>
        <w:t>Realizar os</w:t>
      </w:r>
      <w:r w:rsidRPr="000971FB">
        <w:rPr>
          <w:color w:val="000000"/>
          <w:spacing w:val="-3"/>
          <w:sz w:val="24"/>
          <w:szCs w:val="24"/>
        </w:rPr>
        <w:t xml:space="preserve"> </w:t>
      </w:r>
      <w:r w:rsidRPr="000971FB">
        <w:rPr>
          <w:color w:val="000000"/>
          <w:sz w:val="24"/>
          <w:szCs w:val="24"/>
        </w:rPr>
        <w:t>procedimentos</w:t>
      </w:r>
      <w:r w:rsidRPr="000971FB">
        <w:rPr>
          <w:color w:val="000000"/>
          <w:spacing w:val="-3"/>
          <w:sz w:val="24"/>
          <w:szCs w:val="24"/>
        </w:rPr>
        <w:t xml:space="preserve"> </w:t>
      </w:r>
      <w:r w:rsidRPr="000971FB">
        <w:rPr>
          <w:color w:val="000000"/>
          <w:sz w:val="24"/>
          <w:szCs w:val="24"/>
        </w:rPr>
        <w:t>de</w:t>
      </w:r>
      <w:r w:rsidRPr="000971FB">
        <w:rPr>
          <w:color w:val="000000"/>
          <w:spacing w:val="-7"/>
          <w:sz w:val="24"/>
          <w:szCs w:val="24"/>
        </w:rPr>
        <w:t xml:space="preserve"> </w:t>
      </w:r>
      <w:r w:rsidRPr="000971FB">
        <w:rPr>
          <w:color w:val="000000"/>
          <w:sz w:val="24"/>
          <w:szCs w:val="24"/>
        </w:rPr>
        <w:t>acompanhamento</w:t>
      </w:r>
      <w:r w:rsidRPr="000971FB">
        <w:rPr>
          <w:color w:val="000000"/>
          <w:spacing w:val="2"/>
          <w:sz w:val="24"/>
          <w:szCs w:val="24"/>
        </w:rPr>
        <w:t xml:space="preserve"> </w:t>
      </w:r>
      <w:r w:rsidRPr="000971FB">
        <w:rPr>
          <w:color w:val="000000"/>
          <w:sz w:val="24"/>
          <w:szCs w:val="24"/>
        </w:rPr>
        <w:t>da</w:t>
      </w:r>
      <w:r w:rsidRPr="000971FB">
        <w:rPr>
          <w:color w:val="000000"/>
          <w:spacing w:val="-7"/>
          <w:sz w:val="24"/>
          <w:szCs w:val="24"/>
        </w:rPr>
        <w:t xml:space="preserve"> </w:t>
      </w:r>
      <w:r w:rsidRPr="000971FB">
        <w:rPr>
          <w:color w:val="000000"/>
          <w:sz w:val="24"/>
          <w:szCs w:val="24"/>
        </w:rPr>
        <w:t>execução</w:t>
      </w:r>
      <w:r w:rsidRPr="000971FB">
        <w:rPr>
          <w:color w:val="000000"/>
          <w:spacing w:val="3"/>
          <w:sz w:val="24"/>
          <w:szCs w:val="24"/>
        </w:rPr>
        <w:t xml:space="preserve"> </w:t>
      </w:r>
      <w:r w:rsidRPr="000971FB">
        <w:rPr>
          <w:color w:val="000000"/>
          <w:sz w:val="24"/>
          <w:szCs w:val="24"/>
        </w:rPr>
        <w:t>do</w:t>
      </w:r>
      <w:r w:rsidRPr="000971FB">
        <w:rPr>
          <w:color w:val="000000"/>
          <w:spacing w:val="-1"/>
          <w:sz w:val="24"/>
          <w:szCs w:val="24"/>
        </w:rPr>
        <w:t xml:space="preserve"> </w:t>
      </w:r>
      <w:r w:rsidRPr="000971FB">
        <w:rPr>
          <w:color w:val="000000"/>
          <w:sz w:val="24"/>
          <w:szCs w:val="24"/>
        </w:rPr>
        <w:t>contrato;</w:t>
      </w:r>
    </w:p>
    <w:p w14:paraId="4A14A3F5" w14:textId="77777777" w:rsidR="000971FB" w:rsidRPr="000971FB" w:rsidRDefault="000971FB" w:rsidP="000971FB">
      <w:pPr>
        <w:spacing w:before="120" w:after="120"/>
        <w:jc w:val="both"/>
        <w:rPr>
          <w:color w:val="000000"/>
          <w:sz w:val="24"/>
          <w:szCs w:val="24"/>
        </w:rPr>
      </w:pPr>
      <w:r w:rsidRPr="000971FB">
        <w:rPr>
          <w:color w:val="000000"/>
          <w:sz w:val="24"/>
          <w:szCs w:val="24"/>
        </w:rPr>
        <w:t>4.28 - Verificar</w:t>
      </w:r>
      <w:r w:rsidRPr="000971FB">
        <w:rPr>
          <w:color w:val="000000"/>
          <w:spacing w:val="1"/>
          <w:sz w:val="24"/>
          <w:szCs w:val="24"/>
        </w:rPr>
        <w:t xml:space="preserve"> </w:t>
      </w:r>
      <w:r w:rsidRPr="000971FB">
        <w:rPr>
          <w:color w:val="000000"/>
          <w:sz w:val="24"/>
          <w:szCs w:val="24"/>
        </w:rPr>
        <w:t>pessoalmente</w:t>
      </w:r>
      <w:r w:rsidRPr="000971FB">
        <w:rPr>
          <w:color w:val="000000"/>
          <w:spacing w:val="1"/>
          <w:sz w:val="24"/>
          <w:szCs w:val="24"/>
        </w:rPr>
        <w:t xml:space="preserve"> </w:t>
      </w:r>
      <w:r w:rsidRPr="000971FB">
        <w:rPr>
          <w:color w:val="000000"/>
          <w:sz w:val="24"/>
          <w:szCs w:val="24"/>
        </w:rPr>
        <w:t>e</w:t>
      </w:r>
      <w:r w:rsidRPr="000971FB">
        <w:rPr>
          <w:color w:val="000000"/>
          <w:spacing w:val="1"/>
          <w:sz w:val="24"/>
          <w:szCs w:val="24"/>
        </w:rPr>
        <w:t xml:space="preserve"> </w:t>
      </w:r>
      <w:r w:rsidRPr="000971FB">
        <w:rPr>
          <w:color w:val="000000"/>
          <w:sz w:val="24"/>
          <w:szCs w:val="24"/>
        </w:rPr>
        <w:t>espontaneamente</w:t>
      </w:r>
      <w:r w:rsidRPr="000971FB">
        <w:rPr>
          <w:color w:val="000000"/>
          <w:spacing w:val="1"/>
          <w:sz w:val="24"/>
          <w:szCs w:val="24"/>
        </w:rPr>
        <w:t xml:space="preserve"> </w:t>
      </w:r>
      <w:r w:rsidRPr="000971FB">
        <w:rPr>
          <w:color w:val="000000"/>
          <w:sz w:val="24"/>
          <w:szCs w:val="24"/>
        </w:rPr>
        <w:t>a</w:t>
      </w:r>
      <w:r w:rsidRPr="000971FB">
        <w:rPr>
          <w:color w:val="000000"/>
          <w:spacing w:val="1"/>
          <w:sz w:val="24"/>
          <w:szCs w:val="24"/>
        </w:rPr>
        <w:t xml:space="preserve"> </w:t>
      </w:r>
      <w:r w:rsidRPr="000971FB">
        <w:rPr>
          <w:color w:val="000000"/>
          <w:sz w:val="24"/>
          <w:szCs w:val="24"/>
        </w:rPr>
        <w:t>execução</w:t>
      </w:r>
      <w:r w:rsidRPr="000971FB">
        <w:rPr>
          <w:color w:val="000000"/>
          <w:spacing w:val="1"/>
          <w:sz w:val="24"/>
          <w:szCs w:val="24"/>
        </w:rPr>
        <w:t xml:space="preserve"> </w:t>
      </w:r>
      <w:r w:rsidRPr="000971FB">
        <w:rPr>
          <w:color w:val="000000"/>
          <w:sz w:val="24"/>
          <w:szCs w:val="24"/>
        </w:rPr>
        <w:t>do</w:t>
      </w:r>
      <w:r w:rsidRPr="000971FB">
        <w:rPr>
          <w:color w:val="000000"/>
          <w:spacing w:val="1"/>
          <w:sz w:val="24"/>
          <w:szCs w:val="24"/>
        </w:rPr>
        <w:t xml:space="preserve"> </w:t>
      </w:r>
      <w:r w:rsidRPr="000971FB">
        <w:rPr>
          <w:color w:val="000000"/>
          <w:sz w:val="24"/>
          <w:szCs w:val="24"/>
        </w:rPr>
        <w:t>contrato,</w:t>
      </w:r>
      <w:r w:rsidRPr="000971FB">
        <w:rPr>
          <w:color w:val="000000"/>
          <w:spacing w:val="1"/>
          <w:sz w:val="24"/>
          <w:szCs w:val="24"/>
        </w:rPr>
        <w:t xml:space="preserve"> </w:t>
      </w:r>
      <w:r w:rsidRPr="000971FB">
        <w:rPr>
          <w:color w:val="000000"/>
          <w:sz w:val="24"/>
          <w:szCs w:val="24"/>
        </w:rPr>
        <w:t>recebendo-os</w:t>
      </w:r>
      <w:r w:rsidRPr="000971FB">
        <w:rPr>
          <w:color w:val="000000"/>
          <w:spacing w:val="1"/>
          <w:sz w:val="24"/>
          <w:szCs w:val="24"/>
        </w:rPr>
        <w:t xml:space="preserve"> </w:t>
      </w:r>
      <w:r w:rsidRPr="000971FB">
        <w:rPr>
          <w:color w:val="000000"/>
          <w:sz w:val="24"/>
          <w:szCs w:val="24"/>
        </w:rPr>
        <w:t>após</w:t>
      </w:r>
      <w:r w:rsidRPr="000971FB">
        <w:rPr>
          <w:color w:val="000000"/>
          <w:spacing w:val="1"/>
          <w:sz w:val="24"/>
          <w:szCs w:val="24"/>
        </w:rPr>
        <w:t xml:space="preserve"> </w:t>
      </w:r>
      <w:r w:rsidRPr="000971FB">
        <w:rPr>
          <w:color w:val="000000"/>
          <w:sz w:val="24"/>
          <w:szCs w:val="24"/>
        </w:rPr>
        <w:t>sua</w:t>
      </w:r>
      <w:r w:rsidRPr="000971FB">
        <w:rPr>
          <w:color w:val="000000"/>
          <w:spacing w:val="1"/>
          <w:sz w:val="24"/>
          <w:szCs w:val="24"/>
        </w:rPr>
        <w:t xml:space="preserve"> </w:t>
      </w:r>
      <w:r w:rsidRPr="000971FB">
        <w:rPr>
          <w:color w:val="000000"/>
          <w:sz w:val="24"/>
          <w:szCs w:val="24"/>
        </w:rPr>
        <w:t>conclusão;</w:t>
      </w:r>
    </w:p>
    <w:p w14:paraId="14E2CF1D" w14:textId="77777777" w:rsidR="000971FB" w:rsidRPr="000971FB" w:rsidRDefault="000971FB" w:rsidP="000971FB">
      <w:pPr>
        <w:spacing w:before="120" w:after="120"/>
        <w:jc w:val="both"/>
        <w:rPr>
          <w:color w:val="000000"/>
          <w:sz w:val="24"/>
          <w:szCs w:val="24"/>
        </w:rPr>
      </w:pPr>
      <w:r w:rsidRPr="000971FB">
        <w:rPr>
          <w:color w:val="000000"/>
          <w:sz w:val="24"/>
          <w:szCs w:val="24"/>
        </w:rPr>
        <w:t>4.29 – Apurar ouvidorias, reclamações ou denúncias relativas à execução do contrato, inclusive</w:t>
      </w:r>
      <w:r w:rsidRPr="000971FB">
        <w:rPr>
          <w:color w:val="000000"/>
          <w:spacing w:val="1"/>
          <w:sz w:val="24"/>
          <w:szCs w:val="24"/>
        </w:rPr>
        <w:t xml:space="preserve"> </w:t>
      </w:r>
      <w:r w:rsidRPr="000971FB">
        <w:rPr>
          <w:color w:val="000000"/>
          <w:sz w:val="24"/>
          <w:szCs w:val="24"/>
        </w:rPr>
        <w:t>anônimas;</w:t>
      </w:r>
    </w:p>
    <w:p w14:paraId="5C304E98" w14:textId="77777777" w:rsidR="000971FB" w:rsidRPr="000971FB" w:rsidRDefault="000971FB" w:rsidP="000971FB">
      <w:pPr>
        <w:spacing w:before="120" w:after="120"/>
        <w:jc w:val="both"/>
        <w:rPr>
          <w:color w:val="000000"/>
          <w:sz w:val="24"/>
          <w:szCs w:val="24"/>
        </w:rPr>
      </w:pPr>
      <w:r w:rsidRPr="000971FB">
        <w:rPr>
          <w:color w:val="000000"/>
          <w:sz w:val="24"/>
          <w:szCs w:val="24"/>
        </w:rPr>
        <w:t>4.30 – Receber e analisar os documentos emitidos pela CONTRATADA que são exigidos no</w:t>
      </w:r>
      <w:r w:rsidRPr="000971FB">
        <w:rPr>
          <w:color w:val="000000"/>
          <w:spacing w:val="1"/>
          <w:sz w:val="24"/>
          <w:szCs w:val="24"/>
        </w:rPr>
        <w:t xml:space="preserve"> </w:t>
      </w:r>
      <w:r w:rsidRPr="000971FB">
        <w:rPr>
          <w:color w:val="000000"/>
          <w:sz w:val="24"/>
          <w:szCs w:val="24"/>
        </w:rPr>
        <w:t>instrumento</w:t>
      </w:r>
      <w:r w:rsidRPr="000971FB">
        <w:rPr>
          <w:color w:val="000000"/>
          <w:spacing w:val="1"/>
          <w:sz w:val="24"/>
          <w:szCs w:val="24"/>
        </w:rPr>
        <w:t xml:space="preserve"> </w:t>
      </w:r>
      <w:r w:rsidRPr="000971FB">
        <w:rPr>
          <w:color w:val="000000"/>
          <w:sz w:val="24"/>
          <w:szCs w:val="24"/>
        </w:rPr>
        <w:t>convocatório</w:t>
      </w:r>
      <w:r w:rsidRPr="000971FB">
        <w:rPr>
          <w:color w:val="000000"/>
          <w:spacing w:val="6"/>
          <w:sz w:val="24"/>
          <w:szCs w:val="24"/>
        </w:rPr>
        <w:t xml:space="preserve"> </w:t>
      </w:r>
      <w:r w:rsidRPr="000971FB">
        <w:rPr>
          <w:color w:val="000000"/>
          <w:sz w:val="24"/>
          <w:szCs w:val="24"/>
        </w:rPr>
        <w:t>e</w:t>
      </w:r>
      <w:r w:rsidRPr="000971FB">
        <w:rPr>
          <w:color w:val="000000"/>
          <w:spacing w:val="1"/>
          <w:sz w:val="24"/>
          <w:szCs w:val="24"/>
        </w:rPr>
        <w:t xml:space="preserve"> </w:t>
      </w:r>
      <w:r w:rsidRPr="000971FB">
        <w:rPr>
          <w:color w:val="000000"/>
          <w:sz w:val="24"/>
          <w:szCs w:val="24"/>
        </w:rPr>
        <w:t>seus</w:t>
      </w:r>
      <w:r w:rsidRPr="000971FB">
        <w:rPr>
          <w:color w:val="000000"/>
          <w:spacing w:val="-1"/>
          <w:sz w:val="24"/>
          <w:szCs w:val="24"/>
        </w:rPr>
        <w:t xml:space="preserve"> </w:t>
      </w:r>
      <w:r w:rsidRPr="000971FB">
        <w:rPr>
          <w:color w:val="000000"/>
          <w:sz w:val="24"/>
          <w:szCs w:val="24"/>
        </w:rPr>
        <w:t>anexos;</w:t>
      </w:r>
    </w:p>
    <w:p w14:paraId="44440CDD" w14:textId="77777777" w:rsidR="000971FB" w:rsidRPr="000971FB" w:rsidRDefault="000971FB" w:rsidP="000971FB">
      <w:pPr>
        <w:spacing w:before="120" w:after="120"/>
        <w:jc w:val="both"/>
        <w:rPr>
          <w:color w:val="000000"/>
          <w:sz w:val="24"/>
          <w:szCs w:val="24"/>
        </w:rPr>
      </w:pPr>
      <w:r w:rsidRPr="000971FB">
        <w:rPr>
          <w:color w:val="000000"/>
          <w:sz w:val="24"/>
          <w:szCs w:val="24"/>
        </w:rPr>
        <w:t>4.31 –</w:t>
      </w:r>
      <w:r w:rsidRPr="000971FB">
        <w:rPr>
          <w:color w:val="000000"/>
          <w:spacing w:val="-8"/>
          <w:sz w:val="24"/>
          <w:szCs w:val="24"/>
        </w:rPr>
        <w:t xml:space="preserve"> </w:t>
      </w:r>
      <w:r w:rsidRPr="000971FB">
        <w:rPr>
          <w:color w:val="000000"/>
          <w:sz w:val="24"/>
          <w:szCs w:val="24"/>
        </w:rPr>
        <w:t>Elaborar</w:t>
      </w:r>
      <w:r w:rsidRPr="000971FB">
        <w:rPr>
          <w:color w:val="000000"/>
          <w:spacing w:val="-6"/>
          <w:sz w:val="24"/>
          <w:szCs w:val="24"/>
        </w:rPr>
        <w:t xml:space="preserve"> </w:t>
      </w:r>
      <w:r w:rsidRPr="000971FB">
        <w:rPr>
          <w:color w:val="000000"/>
          <w:sz w:val="24"/>
          <w:szCs w:val="24"/>
        </w:rPr>
        <w:t>o</w:t>
      </w:r>
      <w:r w:rsidRPr="000971FB">
        <w:rPr>
          <w:color w:val="000000"/>
          <w:spacing w:val="-4"/>
          <w:sz w:val="24"/>
          <w:szCs w:val="24"/>
        </w:rPr>
        <w:t xml:space="preserve"> </w:t>
      </w:r>
      <w:r w:rsidRPr="000971FB">
        <w:rPr>
          <w:color w:val="000000"/>
          <w:sz w:val="24"/>
          <w:szCs w:val="24"/>
        </w:rPr>
        <w:t>registro</w:t>
      </w:r>
      <w:r w:rsidRPr="000971FB">
        <w:rPr>
          <w:color w:val="000000"/>
          <w:spacing w:val="1"/>
          <w:sz w:val="24"/>
          <w:szCs w:val="24"/>
        </w:rPr>
        <w:t xml:space="preserve"> </w:t>
      </w:r>
      <w:r w:rsidRPr="000971FB">
        <w:rPr>
          <w:color w:val="000000"/>
          <w:sz w:val="24"/>
          <w:szCs w:val="24"/>
        </w:rPr>
        <w:t>próprio e</w:t>
      </w:r>
      <w:r w:rsidRPr="000971FB">
        <w:rPr>
          <w:color w:val="000000"/>
          <w:spacing w:val="-4"/>
          <w:sz w:val="24"/>
          <w:szCs w:val="24"/>
        </w:rPr>
        <w:t xml:space="preserve"> </w:t>
      </w:r>
      <w:r w:rsidRPr="000971FB">
        <w:rPr>
          <w:color w:val="000000"/>
          <w:sz w:val="24"/>
          <w:szCs w:val="24"/>
        </w:rPr>
        <w:t>emitir</w:t>
      </w:r>
      <w:r w:rsidRPr="000971FB">
        <w:rPr>
          <w:color w:val="000000"/>
          <w:spacing w:val="-2"/>
          <w:sz w:val="24"/>
          <w:szCs w:val="24"/>
        </w:rPr>
        <w:t xml:space="preserve"> </w:t>
      </w:r>
      <w:r w:rsidRPr="000971FB">
        <w:rPr>
          <w:color w:val="000000"/>
          <w:sz w:val="24"/>
          <w:szCs w:val="24"/>
        </w:rPr>
        <w:t>termo circunstanciando,</w:t>
      </w:r>
      <w:r w:rsidRPr="000971FB">
        <w:rPr>
          <w:color w:val="000000"/>
          <w:spacing w:val="-6"/>
          <w:sz w:val="24"/>
          <w:szCs w:val="24"/>
        </w:rPr>
        <w:t xml:space="preserve"> </w:t>
      </w:r>
      <w:r w:rsidRPr="000971FB">
        <w:rPr>
          <w:color w:val="000000"/>
          <w:sz w:val="24"/>
          <w:szCs w:val="24"/>
        </w:rPr>
        <w:t>recibos</w:t>
      </w:r>
      <w:r w:rsidRPr="000971FB">
        <w:rPr>
          <w:color w:val="000000"/>
          <w:spacing w:val="-5"/>
          <w:sz w:val="24"/>
          <w:szCs w:val="24"/>
        </w:rPr>
        <w:t xml:space="preserve"> </w:t>
      </w:r>
      <w:r w:rsidRPr="000971FB">
        <w:rPr>
          <w:color w:val="000000"/>
          <w:sz w:val="24"/>
          <w:szCs w:val="24"/>
        </w:rPr>
        <w:t>e</w:t>
      </w:r>
      <w:r w:rsidRPr="000971FB">
        <w:rPr>
          <w:color w:val="000000"/>
          <w:spacing w:val="-4"/>
          <w:sz w:val="24"/>
          <w:szCs w:val="24"/>
        </w:rPr>
        <w:t xml:space="preserve"> </w:t>
      </w:r>
      <w:r w:rsidRPr="000971FB">
        <w:rPr>
          <w:color w:val="000000"/>
          <w:sz w:val="24"/>
          <w:szCs w:val="24"/>
        </w:rPr>
        <w:t>demais</w:t>
      </w:r>
      <w:r w:rsidRPr="000971FB">
        <w:rPr>
          <w:color w:val="000000"/>
          <w:spacing w:val="-2"/>
          <w:sz w:val="24"/>
          <w:szCs w:val="24"/>
        </w:rPr>
        <w:t xml:space="preserve"> </w:t>
      </w:r>
      <w:r w:rsidRPr="000971FB">
        <w:rPr>
          <w:color w:val="000000"/>
          <w:sz w:val="24"/>
          <w:szCs w:val="24"/>
        </w:rPr>
        <w:t>instrumentos</w:t>
      </w:r>
      <w:r w:rsidRPr="000971FB">
        <w:rPr>
          <w:color w:val="000000"/>
          <w:spacing w:val="-57"/>
          <w:sz w:val="24"/>
          <w:szCs w:val="24"/>
        </w:rPr>
        <w:t xml:space="preserve"> </w:t>
      </w:r>
      <w:r w:rsidRPr="000971FB">
        <w:rPr>
          <w:color w:val="000000"/>
          <w:sz w:val="24"/>
          <w:szCs w:val="24"/>
        </w:rPr>
        <w:t>de fiscalização,</w:t>
      </w:r>
      <w:r w:rsidRPr="000971FB">
        <w:rPr>
          <w:color w:val="000000"/>
          <w:spacing w:val="3"/>
          <w:sz w:val="24"/>
          <w:szCs w:val="24"/>
        </w:rPr>
        <w:t xml:space="preserve"> </w:t>
      </w:r>
      <w:r w:rsidRPr="000971FB">
        <w:rPr>
          <w:color w:val="000000"/>
          <w:sz w:val="24"/>
          <w:szCs w:val="24"/>
        </w:rPr>
        <w:t>anotando</w:t>
      </w:r>
      <w:r w:rsidRPr="000971FB">
        <w:rPr>
          <w:color w:val="000000"/>
          <w:spacing w:val="-3"/>
          <w:sz w:val="24"/>
          <w:szCs w:val="24"/>
        </w:rPr>
        <w:t xml:space="preserve"> </w:t>
      </w:r>
      <w:r w:rsidRPr="000971FB">
        <w:rPr>
          <w:color w:val="000000"/>
          <w:sz w:val="24"/>
          <w:szCs w:val="24"/>
        </w:rPr>
        <w:t>todas</w:t>
      </w:r>
      <w:r w:rsidRPr="000971FB">
        <w:rPr>
          <w:color w:val="000000"/>
          <w:spacing w:val="-1"/>
          <w:sz w:val="24"/>
          <w:szCs w:val="24"/>
        </w:rPr>
        <w:t xml:space="preserve"> </w:t>
      </w:r>
      <w:r w:rsidRPr="000971FB">
        <w:rPr>
          <w:color w:val="000000"/>
          <w:sz w:val="24"/>
          <w:szCs w:val="24"/>
        </w:rPr>
        <w:t>as</w:t>
      </w:r>
      <w:r w:rsidRPr="000971FB">
        <w:rPr>
          <w:color w:val="000000"/>
          <w:spacing w:val="-5"/>
          <w:sz w:val="24"/>
          <w:szCs w:val="24"/>
        </w:rPr>
        <w:t xml:space="preserve"> </w:t>
      </w:r>
      <w:r w:rsidRPr="000971FB">
        <w:rPr>
          <w:color w:val="000000"/>
          <w:sz w:val="24"/>
          <w:szCs w:val="24"/>
        </w:rPr>
        <w:t>ocorrências</w:t>
      </w:r>
      <w:r w:rsidRPr="000971FB">
        <w:rPr>
          <w:color w:val="000000"/>
          <w:spacing w:val="-1"/>
          <w:sz w:val="24"/>
          <w:szCs w:val="24"/>
        </w:rPr>
        <w:t xml:space="preserve"> </w:t>
      </w:r>
      <w:r w:rsidRPr="000971FB">
        <w:rPr>
          <w:color w:val="000000"/>
          <w:sz w:val="24"/>
          <w:szCs w:val="24"/>
        </w:rPr>
        <w:t>da</w:t>
      </w:r>
      <w:r w:rsidRPr="000971FB">
        <w:rPr>
          <w:color w:val="000000"/>
          <w:spacing w:val="1"/>
          <w:sz w:val="24"/>
          <w:szCs w:val="24"/>
        </w:rPr>
        <w:t xml:space="preserve"> </w:t>
      </w:r>
      <w:r w:rsidRPr="000971FB">
        <w:rPr>
          <w:color w:val="000000"/>
          <w:sz w:val="24"/>
          <w:szCs w:val="24"/>
        </w:rPr>
        <w:t>execução</w:t>
      </w:r>
      <w:r w:rsidRPr="000971FB">
        <w:rPr>
          <w:color w:val="000000"/>
          <w:spacing w:val="5"/>
          <w:sz w:val="24"/>
          <w:szCs w:val="24"/>
        </w:rPr>
        <w:t xml:space="preserve"> </w:t>
      </w:r>
      <w:r w:rsidRPr="000971FB">
        <w:rPr>
          <w:color w:val="000000"/>
          <w:sz w:val="24"/>
          <w:szCs w:val="24"/>
        </w:rPr>
        <w:t>do</w:t>
      </w:r>
      <w:r w:rsidRPr="000971FB">
        <w:rPr>
          <w:color w:val="000000"/>
          <w:spacing w:val="6"/>
          <w:sz w:val="24"/>
          <w:szCs w:val="24"/>
        </w:rPr>
        <w:t xml:space="preserve"> </w:t>
      </w:r>
      <w:r w:rsidRPr="000971FB">
        <w:rPr>
          <w:color w:val="000000"/>
          <w:sz w:val="24"/>
          <w:szCs w:val="24"/>
        </w:rPr>
        <w:t>contrato;</w:t>
      </w:r>
    </w:p>
    <w:p w14:paraId="01AE467E" w14:textId="77777777" w:rsidR="000971FB" w:rsidRPr="000971FB" w:rsidRDefault="000971FB" w:rsidP="000971FB">
      <w:pPr>
        <w:spacing w:before="120" w:after="120"/>
        <w:jc w:val="both"/>
        <w:rPr>
          <w:color w:val="000000"/>
          <w:sz w:val="24"/>
          <w:szCs w:val="24"/>
        </w:rPr>
      </w:pPr>
      <w:r w:rsidRPr="000971FB">
        <w:rPr>
          <w:color w:val="000000"/>
          <w:sz w:val="24"/>
          <w:szCs w:val="24"/>
        </w:rPr>
        <w:t>4.31 –</w:t>
      </w:r>
      <w:r w:rsidRPr="000971FB">
        <w:rPr>
          <w:color w:val="000000"/>
          <w:spacing w:val="-3"/>
          <w:sz w:val="24"/>
          <w:szCs w:val="24"/>
        </w:rPr>
        <w:t xml:space="preserve"> </w:t>
      </w:r>
      <w:r w:rsidRPr="000971FB">
        <w:rPr>
          <w:color w:val="000000"/>
          <w:sz w:val="24"/>
          <w:szCs w:val="24"/>
        </w:rPr>
        <w:t>Verificar</w:t>
      </w:r>
      <w:r w:rsidRPr="000971FB">
        <w:rPr>
          <w:color w:val="000000"/>
          <w:spacing w:val="-1"/>
          <w:sz w:val="24"/>
          <w:szCs w:val="24"/>
        </w:rPr>
        <w:t xml:space="preserve"> </w:t>
      </w:r>
      <w:r w:rsidRPr="000971FB">
        <w:rPr>
          <w:color w:val="000000"/>
          <w:sz w:val="24"/>
          <w:szCs w:val="24"/>
        </w:rPr>
        <w:t>a</w:t>
      </w:r>
      <w:r w:rsidRPr="000971FB">
        <w:rPr>
          <w:color w:val="000000"/>
          <w:spacing w:val="-3"/>
          <w:sz w:val="24"/>
          <w:szCs w:val="24"/>
        </w:rPr>
        <w:t xml:space="preserve"> </w:t>
      </w:r>
      <w:r w:rsidRPr="000971FB">
        <w:rPr>
          <w:color w:val="000000"/>
          <w:sz w:val="24"/>
          <w:szCs w:val="24"/>
        </w:rPr>
        <w:t>quantidade,</w:t>
      </w:r>
      <w:r w:rsidRPr="000971FB">
        <w:rPr>
          <w:color w:val="000000"/>
          <w:spacing w:val="2"/>
          <w:sz w:val="24"/>
          <w:szCs w:val="24"/>
        </w:rPr>
        <w:t xml:space="preserve"> </w:t>
      </w:r>
      <w:r w:rsidRPr="000971FB">
        <w:rPr>
          <w:color w:val="000000"/>
          <w:sz w:val="24"/>
          <w:szCs w:val="24"/>
        </w:rPr>
        <w:t>qualidade</w:t>
      </w:r>
      <w:r w:rsidRPr="000971FB">
        <w:rPr>
          <w:color w:val="000000"/>
          <w:spacing w:val="-3"/>
          <w:sz w:val="24"/>
          <w:szCs w:val="24"/>
        </w:rPr>
        <w:t xml:space="preserve"> </w:t>
      </w:r>
      <w:r w:rsidRPr="000971FB">
        <w:rPr>
          <w:color w:val="000000"/>
          <w:sz w:val="24"/>
          <w:szCs w:val="24"/>
        </w:rPr>
        <w:t>e</w:t>
      </w:r>
      <w:r w:rsidRPr="000971FB">
        <w:rPr>
          <w:color w:val="000000"/>
          <w:spacing w:val="-3"/>
          <w:sz w:val="24"/>
          <w:szCs w:val="24"/>
        </w:rPr>
        <w:t xml:space="preserve"> </w:t>
      </w:r>
      <w:r w:rsidRPr="000971FB">
        <w:rPr>
          <w:color w:val="000000"/>
          <w:sz w:val="24"/>
          <w:szCs w:val="24"/>
        </w:rPr>
        <w:t>conformidade</w:t>
      </w:r>
      <w:r w:rsidRPr="000971FB">
        <w:rPr>
          <w:color w:val="000000"/>
          <w:spacing w:val="-3"/>
          <w:sz w:val="24"/>
          <w:szCs w:val="24"/>
        </w:rPr>
        <w:t xml:space="preserve"> </w:t>
      </w:r>
      <w:r w:rsidRPr="000971FB">
        <w:rPr>
          <w:color w:val="000000"/>
          <w:sz w:val="24"/>
          <w:szCs w:val="24"/>
        </w:rPr>
        <w:t>dos</w:t>
      </w:r>
      <w:r w:rsidRPr="000971FB">
        <w:rPr>
          <w:color w:val="000000"/>
          <w:spacing w:val="-4"/>
          <w:sz w:val="24"/>
          <w:szCs w:val="24"/>
        </w:rPr>
        <w:t xml:space="preserve"> </w:t>
      </w:r>
      <w:r w:rsidRPr="000971FB">
        <w:rPr>
          <w:color w:val="000000"/>
          <w:sz w:val="24"/>
          <w:szCs w:val="24"/>
        </w:rPr>
        <w:t>serviços e dos bens recebidos;</w:t>
      </w:r>
    </w:p>
    <w:p w14:paraId="15D2F8D6" w14:textId="77777777" w:rsidR="000971FB" w:rsidRPr="000971FB" w:rsidRDefault="000971FB" w:rsidP="000971FB">
      <w:pPr>
        <w:spacing w:before="120" w:after="120"/>
        <w:jc w:val="both"/>
        <w:rPr>
          <w:color w:val="000000"/>
          <w:sz w:val="24"/>
          <w:szCs w:val="24"/>
        </w:rPr>
      </w:pPr>
      <w:r w:rsidRPr="000971FB">
        <w:rPr>
          <w:color w:val="000000"/>
          <w:sz w:val="24"/>
          <w:szCs w:val="24"/>
        </w:rPr>
        <w:t>4.32 –</w:t>
      </w:r>
      <w:r w:rsidRPr="000971FB">
        <w:rPr>
          <w:color w:val="000000"/>
          <w:spacing w:val="41"/>
          <w:sz w:val="24"/>
          <w:szCs w:val="24"/>
        </w:rPr>
        <w:t xml:space="preserve"> </w:t>
      </w:r>
      <w:r w:rsidRPr="000971FB">
        <w:rPr>
          <w:color w:val="000000"/>
          <w:sz w:val="24"/>
          <w:szCs w:val="24"/>
        </w:rPr>
        <w:t>Recusar</w:t>
      </w:r>
      <w:r w:rsidRPr="000971FB">
        <w:rPr>
          <w:color w:val="000000"/>
          <w:spacing w:val="48"/>
          <w:sz w:val="24"/>
          <w:szCs w:val="24"/>
        </w:rPr>
        <w:t xml:space="preserve"> </w:t>
      </w:r>
      <w:r w:rsidRPr="000971FB">
        <w:rPr>
          <w:color w:val="000000"/>
          <w:sz w:val="24"/>
          <w:szCs w:val="24"/>
        </w:rPr>
        <w:t>os</w:t>
      </w:r>
      <w:r w:rsidRPr="000971FB">
        <w:rPr>
          <w:color w:val="000000"/>
          <w:spacing w:val="45"/>
          <w:sz w:val="24"/>
          <w:szCs w:val="24"/>
        </w:rPr>
        <w:t xml:space="preserve"> </w:t>
      </w:r>
      <w:r w:rsidRPr="000971FB">
        <w:rPr>
          <w:color w:val="000000"/>
          <w:sz w:val="24"/>
          <w:szCs w:val="24"/>
        </w:rPr>
        <w:t>serviços prestados</w:t>
      </w:r>
      <w:r w:rsidRPr="000971FB">
        <w:rPr>
          <w:color w:val="000000"/>
          <w:spacing w:val="45"/>
          <w:sz w:val="24"/>
          <w:szCs w:val="24"/>
        </w:rPr>
        <w:t xml:space="preserve"> </w:t>
      </w:r>
      <w:r w:rsidRPr="000971FB">
        <w:rPr>
          <w:color w:val="000000"/>
          <w:sz w:val="24"/>
          <w:szCs w:val="24"/>
        </w:rPr>
        <w:t>em</w:t>
      </w:r>
      <w:r w:rsidRPr="000971FB">
        <w:rPr>
          <w:color w:val="000000"/>
          <w:spacing w:val="38"/>
          <w:sz w:val="24"/>
          <w:szCs w:val="24"/>
        </w:rPr>
        <w:t xml:space="preserve"> </w:t>
      </w:r>
      <w:r w:rsidRPr="000971FB">
        <w:rPr>
          <w:color w:val="000000"/>
          <w:sz w:val="24"/>
          <w:szCs w:val="24"/>
        </w:rPr>
        <w:t>desacordo</w:t>
      </w:r>
      <w:r w:rsidRPr="000971FB">
        <w:rPr>
          <w:color w:val="000000"/>
          <w:spacing w:val="47"/>
          <w:sz w:val="24"/>
          <w:szCs w:val="24"/>
        </w:rPr>
        <w:t xml:space="preserve"> </w:t>
      </w:r>
      <w:r w:rsidRPr="000971FB">
        <w:rPr>
          <w:color w:val="000000"/>
          <w:sz w:val="24"/>
          <w:szCs w:val="24"/>
        </w:rPr>
        <w:t>com</w:t>
      </w:r>
      <w:r w:rsidRPr="000971FB">
        <w:rPr>
          <w:color w:val="000000"/>
          <w:spacing w:val="38"/>
          <w:sz w:val="24"/>
          <w:szCs w:val="24"/>
        </w:rPr>
        <w:t xml:space="preserve"> </w:t>
      </w:r>
      <w:r w:rsidRPr="000971FB">
        <w:rPr>
          <w:color w:val="000000"/>
          <w:sz w:val="24"/>
          <w:szCs w:val="24"/>
        </w:rPr>
        <w:t>o</w:t>
      </w:r>
      <w:r w:rsidRPr="000971FB">
        <w:rPr>
          <w:color w:val="000000"/>
          <w:spacing w:val="50"/>
          <w:sz w:val="24"/>
          <w:szCs w:val="24"/>
        </w:rPr>
        <w:t xml:space="preserve"> </w:t>
      </w:r>
      <w:r w:rsidRPr="000971FB">
        <w:rPr>
          <w:color w:val="000000"/>
          <w:sz w:val="24"/>
          <w:szCs w:val="24"/>
        </w:rPr>
        <w:t>instrumento</w:t>
      </w:r>
      <w:r w:rsidRPr="000971FB">
        <w:rPr>
          <w:color w:val="000000"/>
          <w:spacing w:val="51"/>
          <w:sz w:val="24"/>
          <w:szCs w:val="24"/>
        </w:rPr>
        <w:t xml:space="preserve"> </w:t>
      </w:r>
      <w:r w:rsidRPr="000971FB">
        <w:rPr>
          <w:color w:val="000000"/>
          <w:sz w:val="24"/>
          <w:szCs w:val="24"/>
        </w:rPr>
        <w:t>convocatório</w:t>
      </w:r>
      <w:r w:rsidRPr="000971FB">
        <w:rPr>
          <w:color w:val="000000"/>
          <w:spacing w:val="50"/>
          <w:sz w:val="24"/>
          <w:szCs w:val="24"/>
        </w:rPr>
        <w:t xml:space="preserve"> </w:t>
      </w:r>
      <w:r w:rsidRPr="000971FB">
        <w:rPr>
          <w:color w:val="000000"/>
          <w:sz w:val="24"/>
          <w:szCs w:val="24"/>
        </w:rPr>
        <w:t>e</w:t>
      </w:r>
      <w:r w:rsidRPr="000971FB">
        <w:rPr>
          <w:color w:val="000000"/>
          <w:spacing w:val="46"/>
          <w:sz w:val="24"/>
          <w:szCs w:val="24"/>
        </w:rPr>
        <w:t xml:space="preserve"> </w:t>
      </w:r>
      <w:r w:rsidRPr="000971FB">
        <w:rPr>
          <w:color w:val="000000"/>
          <w:sz w:val="24"/>
          <w:szCs w:val="24"/>
        </w:rPr>
        <w:t>seus</w:t>
      </w:r>
      <w:r w:rsidRPr="000971FB">
        <w:rPr>
          <w:color w:val="000000"/>
          <w:spacing w:val="-57"/>
          <w:sz w:val="24"/>
          <w:szCs w:val="24"/>
        </w:rPr>
        <w:t xml:space="preserve"> </w:t>
      </w:r>
      <w:r w:rsidRPr="000971FB">
        <w:rPr>
          <w:color w:val="000000"/>
          <w:sz w:val="24"/>
          <w:szCs w:val="24"/>
        </w:rPr>
        <w:t>anexos,</w:t>
      </w:r>
      <w:r w:rsidRPr="000971FB">
        <w:rPr>
          <w:color w:val="000000"/>
          <w:spacing w:val="-2"/>
          <w:sz w:val="24"/>
          <w:szCs w:val="24"/>
        </w:rPr>
        <w:t xml:space="preserve"> </w:t>
      </w:r>
      <w:r w:rsidRPr="000971FB">
        <w:rPr>
          <w:color w:val="000000"/>
          <w:sz w:val="24"/>
          <w:szCs w:val="24"/>
        </w:rPr>
        <w:t>exigindo sua</w:t>
      </w:r>
      <w:r w:rsidRPr="000971FB">
        <w:rPr>
          <w:color w:val="000000"/>
          <w:spacing w:val="-5"/>
          <w:sz w:val="24"/>
          <w:szCs w:val="24"/>
        </w:rPr>
        <w:t xml:space="preserve"> </w:t>
      </w:r>
      <w:r w:rsidRPr="000971FB">
        <w:rPr>
          <w:color w:val="000000"/>
          <w:sz w:val="24"/>
          <w:szCs w:val="24"/>
        </w:rPr>
        <w:t>substituição no</w:t>
      </w:r>
      <w:r w:rsidRPr="000971FB">
        <w:rPr>
          <w:color w:val="000000"/>
          <w:spacing w:val="1"/>
          <w:sz w:val="24"/>
          <w:szCs w:val="24"/>
        </w:rPr>
        <w:t xml:space="preserve"> </w:t>
      </w:r>
      <w:r w:rsidRPr="000971FB">
        <w:rPr>
          <w:color w:val="000000"/>
          <w:sz w:val="24"/>
          <w:szCs w:val="24"/>
        </w:rPr>
        <w:t>prazo disposto</w:t>
      </w:r>
      <w:r w:rsidRPr="000971FB">
        <w:rPr>
          <w:color w:val="000000"/>
          <w:spacing w:val="-4"/>
          <w:sz w:val="24"/>
          <w:szCs w:val="24"/>
        </w:rPr>
        <w:t xml:space="preserve"> </w:t>
      </w:r>
      <w:r w:rsidRPr="000971FB">
        <w:rPr>
          <w:color w:val="000000"/>
          <w:sz w:val="24"/>
          <w:szCs w:val="24"/>
        </w:rPr>
        <w:t>no instrumento</w:t>
      </w:r>
      <w:r w:rsidRPr="000971FB">
        <w:rPr>
          <w:color w:val="000000"/>
          <w:spacing w:val="-3"/>
          <w:sz w:val="24"/>
          <w:szCs w:val="24"/>
        </w:rPr>
        <w:t xml:space="preserve"> </w:t>
      </w:r>
      <w:r w:rsidRPr="000971FB">
        <w:rPr>
          <w:color w:val="000000"/>
          <w:sz w:val="24"/>
          <w:szCs w:val="24"/>
        </w:rPr>
        <w:t>convocatório e</w:t>
      </w:r>
      <w:r w:rsidRPr="000971FB">
        <w:rPr>
          <w:color w:val="000000"/>
          <w:spacing w:val="-5"/>
          <w:sz w:val="24"/>
          <w:szCs w:val="24"/>
        </w:rPr>
        <w:t xml:space="preserve"> </w:t>
      </w:r>
      <w:r w:rsidRPr="000971FB">
        <w:rPr>
          <w:color w:val="000000"/>
          <w:sz w:val="24"/>
          <w:szCs w:val="24"/>
        </w:rPr>
        <w:t>seus</w:t>
      </w:r>
      <w:r w:rsidRPr="000971FB">
        <w:rPr>
          <w:color w:val="000000"/>
          <w:spacing w:val="-5"/>
          <w:sz w:val="24"/>
          <w:szCs w:val="24"/>
        </w:rPr>
        <w:t xml:space="preserve"> </w:t>
      </w:r>
      <w:r w:rsidRPr="000971FB">
        <w:rPr>
          <w:color w:val="000000"/>
          <w:sz w:val="24"/>
          <w:szCs w:val="24"/>
        </w:rPr>
        <w:t>anexos;</w:t>
      </w:r>
    </w:p>
    <w:p w14:paraId="59A0F1E6" w14:textId="77777777" w:rsidR="000971FB" w:rsidRPr="000971FB" w:rsidRDefault="000971FB" w:rsidP="000971FB">
      <w:pPr>
        <w:spacing w:before="120" w:after="120"/>
        <w:jc w:val="both"/>
        <w:rPr>
          <w:color w:val="000000"/>
          <w:sz w:val="24"/>
          <w:szCs w:val="24"/>
        </w:rPr>
      </w:pPr>
      <w:r w:rsidRPr="000971FB">
        <w:rPr>
          <w:color w:val="000000"/>
          <w:sz w:val="24"/>
          <w:szCs w:val="24"/>
        </w:rPr>
        <w:t>4.33 –</w:t>
      </w:r>
      <w:r w:rsidRPr="000971FB">
        <w:rPr>
          <w:color w:val="000000"/>
          <w:spacing w:val="1"/>
          <w:sz w:val="24"/>
          <w:szCs w:val="24"/>
        </w:rPr>
        <w:t xml:space="preserve"> </w:t>
      </w:r>
      <w:r w:rsidRPr="000971FB">
        <w:rPr>
          <w:color w:val="000000"/>
          <w:sz w:val="24"/>
          <w:szCs w:val="24"/>
        </w:rPr>
        <w:t>Atestar o</w:t>
      </w:r>
      <w:r w:rsidRPr="000971FB">
        <w:rPr>
          <w:color w:val="000000"/>
          <w:spacing w:val="1"/>
          <w:sz w:val="24"/>
          <w:szCs w:val="24"/>
        </w:rPr>
        <w:t xml:space="preserve"> </w:t>
      </w:r>
      <w:r w:rsidRPr="000971FB">
        <w:rPr>
          <w:color w:val="000000"/>
          <w:sz w:val="24"/>
          <w:szCs w:val="24"/>
        </w:rPr>
        <w:t>recebimento</w:t>
      </w:r>
      <w:r w:rsidRPr="000971FB">
        <w:rPr>
          <w:color w:val="000000"/>
          <w:spacing w:val="1"/>
          <w:sz w:val="24"/>
          <w:szCs w:val="24"/>
        </w:rPr>
        <w:t xml:space="preserve"> </w:t>
      </w:r>
      <w:r w:rsidRPr="000971FB">
        <w:rPr>
          <w:color w:val="000000"/>
          <w:sz w:val="24"/>
          <w:szCs w:val="24"/>
        </w:rPr>
        <w:t>definitivo</w:t>
      </w:r>
      <w:r w:rsidRPr="000971FB">
        <w:rPr>
          <w:color w:val="000000"/>
          <w:spacing w:val="1"/>
          <w:sz w:val="24"/>
          <w:szCs w:val="24"/>
        </w:rPr>
        <w:t xml:space="preserve"> </w:t>
      </w:r>
      <w:r w:rsidRPr="000971FB">
        <w:rPr>
          <w:color w:val="000000"/>
          <w:sz w:val="24"/>
          <w:szCs w:val="24"/>
        </w:rPr>
        <w:t>dos objetos</w:t>
      </w:r>
      <w:r w:rsidRPr="000971FB">
        <w:rPr>
          <w:color w:val="000000"/>
          <w:spacing w:val="1"/>
          <w:sz w:val="24"/>
          <w:szCs w:val="24"/>
        </w:rPr>
        <w:t xml:space="preserve"> </w:t>
      </w:r>
      <w:r w:rsidRPr="000971FB">
        <w:rPr>
          <w:color w:val="000000"/>
          <w:sz w:val="24"/>
          <w:szCs w:val="24"/>
        </w:rPr>
        <w:t>entregues</w:t>
      </w:r>
      <w:r w:rsidRPr="000971FB">
        <w:rPr>
          <w:color w:val="000000"/>
          <w:spacing w:val="1"/>
          <w:sz w:val="24"/>
          <w:szCs w:val="24"/>
        </w:rPr>
        <w:t xml:space="preserve"> </w:t>
      </w:r>
      <w:r w:rsidRPr="000971FB">
        <w:rPr>
          <w:color w:val="000000"/>
          <w:sz w:val="24"/>
          <w:szCs w:val="24"/>
        </w:rPr>
        <w:t>em acordo</w:t>
      </w:r>
      <w:r w:rsidRPr="000971FB">
        <w:rPr>
          <w:color w:val="000000"/>
          <w:spacing w:val="1"/>
          <w:sz w:val="24"/>
          <w:szCs w:val="24"/>
        </w:rPr>
        <w:t xml:space="preserve"> </w:t>
      </w:r>
      <w:r w:rsidRPr="000971FB">
        <w:rPr>
          <w:color w:val="000000"/>
          <w:sz w:val="24"/>
          <w:szCs w:val="24"/>
        </w:rPr>
        <w:t>com o</w:t>
      </w:r>
      <w:r w:rsidRPr="000971FB">
        <w:rPr>
          <w:color w:val="000000"/>
          <w:spacing w:val="1"/>
          <w:sz w:val="24"/>
          <w:szCs w:val="24"/>
        </w:rPr>
        <w:t xml:space="preserve"> </w:t>
      </w:r>
      <w:r w:rsidRPr="000971FB">
        <w:rPr>
          <w:color w:val="000000"/>
          <w:sz w:val="24"/>
          <w:szCs w:val="24"/>
        </w:rPr>
        <w:t>instrumento</w:t>
      </w:r>
      <w:r w:rsidRPr="000971FB">
        <w:rPr>
          <w:color w:val="000000"/>
          <w:spacing w:val="-58"/>
          <w:sz w:val="24"/>
          <w:szCs w:val="24"/>
        </w:rPr>
        <w:t xml:space="preserve"> </w:t>
      </w:r>
      <w:r w:rsidRPr="000971FB">
        <w:rPr>
          <w:color w:val="000000"/>
          <w:sz w:val="24"/>
          <w:szCs w:val="24"/>
        </w:rPr>
        <w:t>convocatório</w:t>
      </w:r>
      <w:r w:rsidRPr="000971FB">
        <w:rPr>
          <w:color w:val="000000"/>
          <w:spacing w:val="5"/>
          <w:sz w:val="24"/>
          <w:szCs w:val="24"/>
        </w:rPr>
        <w:t xml:space="preserve"> </w:t>
      </w:r>
      <w:r w:rsidRPr="000971FB">
        <w:rPr>
          <w:color w:val="000000"/>
          <w:sz w:val="24"/>
          <w:szCs w:val="24"/>
        </w:rPr>
        <w:t>e</w:t>
      </w:r>
      <w:r w:rsidRPr="000971FB">
        <w:rPr>
          <w:color w:val="000000"/>
          <w:spacing w:val="1"/>
          <w:sz w:val="24"/>
          <w:szCs w:val="24"/>
        </w:rPr>
        <w:t xml:space="preserve"> </w:t>
      </w:r>
      <w:r w:rsidRPr="000971FB">
        <w:rPr>
          <w:color w:val="000000"/>
          <w:sz w:val="24"/>
          <w:szCs w:val="24"/>
        </w:rPr>
        <w:t>seus anexos.</w:t>
      </w:r>
    </w:p>
    <w:p w14:paraId="0E6CF254" w14:textId="77777777" w:rsidR="000971FB" w:rsidRPr="000971FB" w:rsidRDefault="000971FB" w:rsidP="000971FB">
      <w:pPr>
        <w:spacing w:before="120" w:after="120"/>
        <w:jc w:val="both"/>
        <w:rPr>
          <w:color w:val="000000"/>
          <w:sz w:val="24"/>
          <w:szCs w:val="24"/>
        </w:rPr>
      </w:pPr>
      <w:r w:rsidRPr="000971FB">
        <w:rPr>
          <w:color w:val="000000"/>
          <w:sz w:val="24"/>
          <w:szCs w:val="24"/>
        </w:rPr>
        <w:t>4.34 –</w:t>
      </w:r>
      <w:r w:rsidRPr="000971FB">
        <w:rPr>
          <w:color w:val="000000"/>
          <w:spacing w:val="5"/>
          <w:sz w:val="24"/>
          <w:szCs w:val="24"/>
        </w:rPr>
        <w:t xml:space="preserve"> </w:t>
      </w:r>
      <w:r w:rsidRPr="000971FB">
        <w:rPr>
          <w:color w:val="000000"/>
          <w:sz w:val="24"/>
          <w:szCs w:val="24"/>
        </w:rPr>
        <w:t>Encaminhar</w:t>
      </w:r>
      <w:r w:rsidRPr="000971FB">
        <w:rPr>
          <w:color w:val="000000"/>
          <w:spacing w:val="11"/>
          <w:sz w:val="24"/>
          <w:szCs w:val="24"/>
        </w:rPr>
        <w:t xml:space="preserve"> </w:t>
      </w:r>
      <w:r w:rsidRPr="000971FB">
        <w:rPr>
          <w:color w:val="000000"/>
          <w:sz w:val="24"/>
          <w:szCs w:val="24"/>
        </w:rPr>
        <w:t>relatório</w:t>
      </w:r>
      <w:r w:rsidRPr="000971FB">
        <w:rPr>
          <w:color w:val="000000"/>
          <w:spacing w:val="14"/>
          <w:sz w:val="24"/>
          <w:szCs w:val="24"/>
        </w:rPr>
        <w:t xml:space="preserve"> </w:t>
      </w:r>
      <w:r w:rsidRPr="000971FB">
        <w:rPr>
          <w:color w:val="000000"/>
          <w:sz w:val="24"/>
          <w:szCs w:val="24"/>
        </w:rPr>
        <w:t>relativo</w:t>
      </w:r>
      <w:r w:rsidRPr="000971FB">
        <w:rPr>
          <w:color w:val="000000"/>
          <w:spacing w:val="14"/>
          <w:sz w:val="24"/>
          <w:szCs w:val="24"/>
        </w:rPr>
        <w:t xml:space="preserve"> </w:t>
      </w:r>
      <w:r w:rsidRPr="000971FB">
        <w:rPr>
          <w:color w:val="000000"/>
          <w:sz w:val="24"/>
          <w:szCs w:val="24"/>
        </w:rPr>
        <w:t>à</w:t>
      </w:r>
      <w:r w:rsidRPr="000971FB">
        <w:rPr>
          <w:color w:val="000000"/>
          <w:spacing w:val="9"/>
          <w:sz w:val="24"/>
          <w:szCs w:val="24"/>
        </w:rPr>
        <w:t xml:space="preserve"> </w:t>
      </w:r>
      <w:r w:rsidRPr="000971FB">
        <w:rPr>
          <w:color w:val="000000"/>
          <w:sz w:val="24"/>
          <w:szCs w:val="24"/>
        </w:rPr>
        <w:t>fiscalização</w:t>
      </w:r>
      <w:r w:rsidRPr="000971FB">
        <w:rPr>
          <w:color w:val="000000"/>
          <w:spacing w:val="9"/>
          <w:sz w:val="24"/>
          <w:szCs w:val="24"/>
        </w:rPr>
        <w:t xml:space="preserve"> </w:t>
      </w:r>
      <w:r w:rsidRPr="000971FB">
        <w:rPr>
          <w:color w:val="000000"/>
          <w:sz w:val="24"/>
          <w:szCs w:val="24"/>
        </w:rPr>
        <w:t>do</w:t>
      </w:r>
      <w:r w:rsidRPr="000971FB">
        <w:rPr>
          <w:color w:val="000000"/>
          <w:spacing w:val="14"/>
          <w:sz w:val="24"/>
          <w:szCs w:val="24"/>
        </w:rPr>
        <w:t xml:space="preserve"> </w:t>
      </w:r>
      <w:r w:rsidRPr="000971FB">
        <w:rPr>
          <w:color w:val="000000"/>
          <w:sz w:val="24"/>
          <w:szCs w:val="24"/>
        </w:rPr>
        <w:t>contrato</w:t>
      </w:r>
      <w:r w:rsidRPr="000971FB">
        <w:rPr>
          <w:color w:val="000000"/>
          <w:spacing w:val="10"/>
          <w:sz w:val="24"/>
          <w:szCs w:val="24"/>
        </w:rPr>
        <w:t xml:space="preserve"> </w:t>
      </w:r>
      <w:r w:rsidRPr="000971FB">
        <w:rPr>
          <w:color w:val="000000"/>
          <w:sz w:val="24"/>
          <w:szCs w:val="24"/>
        </w:rPr>
        <w:t>ao</w:t>
      </w:r>
      <w:r w:rsidRPr="000971FB">
        <w:rPr>
          <w:color w:val="000000"/>
          <w:spacing w:val="14"/>
          <w:sz w:val="24"/>
          <w:szCs w:val="24"/>
        </w:rPr>
        <w:t xml:space="preserve"> </w:t>
      </w:r>
      <w:r w:rsidRPr="000971FB">
        <w:rPr>
          <w:color w:val="000000"/>
          <w:sz w:val="24"/>
          <w:szCs w:val="24"/>
        </w:rPr>
        <w:t>Gestor</w:t>
      </w:r>
      <w:r w:rsidRPr="000971FB">
        <w:rPr>
          <w:color w:val="000000"/>
          <w:spacing w:val="6"/>
          <w:sz w:val="24"/>
          <w:szCs w:val="24"/>
        </w:rPr>
        <w:t xml:space="preserve"> </w:t>
      </w:r>
      <w:r w:rsidRPr="000971FB">
        <w:rPr>
          <w:color w:val="000000"/>
          <w:sz w:val="24"/>
          <w:szCs w:val="24"/>
        </w:rPr>
        <w:t>do</w:t>
      </w:r>
      <w:r w:rsidRPr="000971FB">
        <w:rPr>
          <w:color w:val="000000"/>
          <w:spacing w:val="14"/>
          <w:sz w:val="24"/>
          <w:szCs w:val="24"/>
        </w:rPr>
        <w:t xml:space="preserve"> </w:t>
      </w:r>
      <w:r w:rsidRPr="000971FB">
        <w:rPr>
          <w:color w:val="000000"/>
          <w:sz w:val="24"/>
          <w:szCs w:val="24"/>
        </w:rPr>
        <w:t>Contrato,</w:t>
      </w:r>
      <w:r w:rsidRPr="000971FB">
        <w:rPr>
          <w:color w:val="000000"/>
          <w:spacing w:val="8"/>
          <w:sz w:val="24"/>
          <w:szCs w:val="24"/>
        </w:rPr>
        <w:t xml:space="preserve"> </w:t>
      </w:r>
      <w:r w:rsidRPr="000971FB">
        <w:rPr>
          <w:color w:val="000000"/>
          <w:sz w:val="24"/>
          <w:szCs w:val="24"/>
        </w:rPr>
        <w:t>contendo</w:t>
      </w:r>
      <w:r w:rsidRPr="000971FB">
        <w:rPr>
          <w:color w:val="000000"/>
          <w:spacing w:val="-57"/>
          <w:sz w:val="24"/>
          <w:szCs w:val="24"/>
        </w:rPr>
        <w:t xml:space="preserve"> </w:t>
      </w:r>
      <w:r w:rsidRPr="000971FB">
        <w:rPr>
          <w:color w:val="000000"/>
          <w:sz w:val="24"/>
          <w:szCs w:val="24"/>
        </w:rPr>
        <w:t>informações</w:t>
      </w:r>
      <w:r w:rsidRPr="000971FB">
        <w:rPr>
          <w:color w:val="000000"/>
          <w:spacing w:val="-2"/>
          <w:sz w:val="24"/>
          <w:szCs w:val="24"/>
        </w:rPr>
        <w:t xml:space="preserve"> </w:t>
      </w:r>
      <w:r w:rsidRPr="000971FB">
        <w:rPr>
          <w:color w:val="000000"/>
          <w:sz w:val="24"/>
          <w:szCs w:val="24"/>
        </w:rPr>
        <w:t>relevantes</w:t>
      </w:r>
      <w:r w:rsidRPr="000971FB">
        <w:rPr>
          <w:color w:val="000000"/>
          <w:spacing w:val="-2"/>
          <w:sz w:val="24"/>
          <w:szCs w:val="24"/>
        </w:rPr>
        <w:t xml:space="preserve"> </w:t>
      </w:r>
      <w:r w:rsidRPr="000971FB">
        <w:rPr>
          <w:color w:val="000000"/>
          <w:sz w:val="24"/>
          <w:szCs w:val="24"/>
        </w:rPr>
        <w:t>quanto</w:t>
      </w:r>
      <w:r w:rsidRPr="000971FB">
        <w:rPr>
          <w:color w:val="000000"/>
          <w:spacing w:val="1"/>
          <w:sz w:val="24"/>
          <w:szCs w:val="24"/>
        </w:rPr>
        <w:t xml:space="preserve"> </w:t>
      </w:r>
      <w:r w:rsidRPr="000971FB">
        <w:rPr>
          <w:color w:val="000000"/>
          <w:sz w:val="24"/>
          <w:szCs w:val="24"/>
        </w:rPr>
        <w:t>à</w:t>
      </w:r>
      <w:r w:rsidRPr="000971FB">
        <w:rPr>
          <w:color w:val="000000"/>
          <w:spacing w:val="-1"/>
          <w:sz w:val="24"/>
          <w:szCs w:val="24"/>
        </w:rPr>
        <w:t xml:space="preserve"> </w:t>
      </w:r>
      <w:r w:rsidRPr="000971FB">
        <w:rPr>
          <w:color w:val="000000"/>
          <w:sz w:val="24"/>
          <w:szCs w:val="24"/>
        </w:rPr>
        <w:t>fiscalização</w:t>
      </w:r>
      <w:r w:rsidRPr="000971FB">
        <w:rPr>
          <w:color w:val="000000"/>
          <w:spacing w:val="4"/>
          <w:sz w:val="24"/>
          <w:szCs w:val="24"/>
        </w:rPr>
        <w:t xml:space="preserve"> </w:t>
      </w:r>
      <w:r w:rsidRPr="000971FB">
        <w:rPr>
          <w:color w:val="000000"/>
          <w:sz w:val="24"/>
          <w:szCs w:val="24"/>
        </w:rPr>
        <w:t>e</w:t>
      </w:r>
      <w:r w:rsidRPr="000971FB">
        <w:rPr>
          <w:color w:val="000000"/>
          <w:spacing w:val="-1"/>
          <w:sz w:val="24"/>
          <w:szCs w:val="24"/>
        </w:rPr>
        <w:t xml:space="preserve"> </w:t>
      </w:r>
      <w:r w:rsidRPr="000971FB">
        <w:rPr>
          <w:color w:val="000000"/>
          <w:sz w:val="24"/>
          <w:szCs w:val="24"/>
        </w:rPr>
        <w:t>execução</w:t>
      </w:r>
      <w:r w:rsidRPr="000971FB">
        <w:rPr>
          <w:color w:val="000000"/>
          <w:spacing w:val="5"/>
          <w:sz w:val="24"/>
          <w:szCs w:val="24"/>
        </w:rPr>
        <w:t xml:space="preserve"> </w:t>
      </w:r>
      <w:r w:rsidRPr="000971FB">
        <w:rPr>
          <w:color w:val="000000"/>
          <w:sz w:val="24"/>
          <w:szCs w:val="24"/>
        </w:rPr>
        <w:t>do</w:t>
      </w:r>
      <w:r w:rsidRPr="000971FB">
        <w:rPr>
          <w:color w:val="000000"/>
          <w:spacing w:val="4"/>
          <w:sz w:val="24"/>
          <w:szCs w:val="24"/>
        </w:rPr>
        <w:t xml:space="preserve"> </w:t>
      </w:r>
      <w:r w:rsidRPr="000971FB">
        <w:rPr>
          <w:color w:val="000000"/>
          <w:sz w:val="24"/>
          <w:szCs w:val="24"/>
        </w:rPr>
        <w:t>instrumento</w:t>
      </w:r>
      <w:r w:rsidRPr="000971FB">
        <w:rPr>
          <w:color w:val="000000"/>
          <w:spacing w:val="4"/>
          <w:sz w:val="24"/>
          <w:szCs w:val="24"/>
        </w:rPr>
        <w:t xml:space="preserve"> </w:t>
      </w:r>
      <w:r w:rsidRPr="000971FB">
        <w:rPr>
          <w:color w:val="000000"/>
          <w:sz w:val="24"/>
          <w:szCs w:val="24"/>
        </w:rPr>
        <w:t>contratual.</w:t>
      </w:r>
    </w:p>
    <w:p w14:paraId="049937F7" w14:textId="77777777" w:rsidR="000971FB" w:rsidRPr="000971FB" w:rsidRDefault="000971FB" w:rsidP="000971FB">
      <w:pPr>
        <w:spacing w:before="120" w:after="120"/>
        <w:jc w:val="both"/>
        <w:rPr>
          <w:b/>
          <w:color w:val="000000"/>
          <w:sz w:val="24"/>
          <w:szCs w:val="24"/>
        </w:rPr>
      </w:pPr>
      <w:r w:rsidRPr="000971FB">
        <w:rPr>
          <w:b/>
          <w:color w:val="000000"/>
          <w:sz w:val="24"/>
          <w:szCs w:val="24"/>
        </w:rPr>
        <w:t xml:space="preserve">5 - Adesão de Secretaria Municipal não participante </w:t>
      </w:r>
    </w:p>
    <w:p w14:paraId="0504C218" w14:textId="77777777" w:rsidR="000971FB" w:rsidRPr="000971FB" w:rsidRDefault="000971FB" w:rsidP="000971FB">
      <w:pPr>
        <w:spacing w:before="120" w:after="120"/>
        <w:jc w:val="both"/>
        <w:rPr>
          <w:color w:val="000000"/>
          <w:sz w:val="24"/>
          <w:szCs w:val="24"/>
        </w:rPr>
      </w:pPr>
      <w:r w:rsidRPr="000971FB">
        <w:rPr>
          <w:color w:val="000000"/>
          <w:sz w:val="24"/>
          <w:szCs w:val="24"/>
        </w:rPr>
        <w:t>5.1 - Não será permitida a adesão de qualquer Secretaria da Administração Pública Municipal e demais órgãos externos à Ata de Registro de Preços.</w:t>
      </w:r>
    </w:p>
    <w:p w14:paraId="2296D183" w14:textId="77777777" w:rsidR="000971FB" w:rsidRPr="000971FB" w:rsidRDefault="000971FB" w:rsidP="000971FB">
      <w:pPr>
        <w:spacing w:before="120" w:after="120"/>
        <w:jc w:val="both"/>
        <w:rPr>
          <w:b/>
          <w:color w:val="000000"/>
          <w:sz w:val="24"/>
          <w:szCs w:val="24"/>
        </w:rPr>
      </w:pPr>
      <w:r w:rsidRPr="000971FB">
        <w:rPr>
          <w:color w:val="000000"/>
          <w:sz w:val="24"/>
          <w:szCs w:val="24"/>
        </w:rPr>
        <w:t xml:space="preserve">6 - </w:t>
      </w:r>
      <w:r w:rsidRPr="000971FB">
        <w:rPr>
          <w:b/>
          <w:color w:val="000000"/>
          <w:sz w:val="24"/>
          <w:szCs w:val="24"/>
        </w:rPr>
        <w:t xml:space="preserve">Vínculos da Ata de Registro de Preços </w:t>
      </w:r>
    </w:p>
    <w:p w14:paraId="0EF04A50" w14:textId="77777777" w:rsidR="000971FB" w:rsidRPr="000971FB" w:rsidRDefault="000971FB" w:rsidP="000971FB">
      <w:pPr>
        <w:spacing w:before="120" w:after="120"/>
        <w:jc w:val="both"/>
        <w:rPr>
          <w:color w:val="000000"/>
          <w:sz w:val="24"/>
          <w:szCs w:val="24"/>
        </w:rPr>
      </w:pPr>
      <w:r w:rsidRPr="000971FB">
        <w:rPr>
          <w:color w:val="000000"/>
          <w:sz w:val="24"/>
          <w:szCs w:val="24"/>
        </w:rPr>
        <w:lastRenderedPageBreak/>
        <w:t xml:space="preserve">6.1 - A existência da Ata de Registro de Preços não obriga a Administração a contratar, facultando-se a realização de licitação específica para a aquisição pretendida, assegurada preferência ao </w:t>
      </w:r>
      <w:r w:rsidRPr="000971FB">
        <w:rPr>
          <w:rFonts w:eastAsia="Arial"/>
          <w:color w:val="000000"/>
          <w:sz w:val="24"/>
          <w:szCs w:val="24"/>
        </w:rPr>
        <w:t>prestador de serviço</w:t>
      </w:r>
      <w:r w:rsidRPr="000971FB">
        <w:rPr>
          <w:color w:val="000000"/>
          <w:sz w:val="24"/>
          <w:szCs w:val="24"/>
        </w:rPr>
        <w:t xml:space="preserve"> registrado em igualdade de condições. </w:t>
      </w:r>
    </w:p>
    <w:p w14:paraId="335F899F" w14:textId="77777777" w:rsidR="000971FB" w:rsidRPr="000971FB" w:rsidRDefault="000971FB" w:rsidP="000971FB">
      <w:pPr>
        <w:spacing w:before="120" w:after="120"/>
        <w:jc w:val="both"/>
        <w:rPr>
          <w:color w:val="000000"/>
          <w:sz w:val="24"/>
          <w:szCs w:val="24"/>
        </w:rPr>
      </w:pPr>
      <w:r w:rsidRPr="000971FB">
        <w:rPr>
          <w:color w:val="000000"/>
          <w:sz w:val="24"/>
          <w:szCs w:val="24"/>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732F7931" w14:textId="77777777" w:rsidR="000971FB" w:rsidRPr="000971FB" w:rsidRDefault="000971FB" w:rsidP="000971FB">
      <w:pPr>
        <w:spacing w:before="120" w:after="120"/>
        <w:jc w:val="both"/>
        <w:rPr>
          <w:rFonts w:eastAsia="Calibri"/>
          <w:b/>
          <w:sz w:val="24"/>
          <w:szCs w:val="24"/>
          <w:lang w:eastAsia="en-US"/>
        </w:rPr>
      </w:pPr>
      <w:r w:rsidRPr="000971FB">
        <w:rPr>
          <w:rFonts w:eastAsia="Calibri"/>
          <w:b/>
          <w:sz w:val="24"/>
          <w:szCs w:val="24"/>
          <w:lang w:eastAsia="en-US"/>
        </w:rPr>
        <w:t>7 – OBRIGAÇÕES DA CONTRATADA</w:t>
      </w:r>
    </w:p>
    <w:p w14:paraId="7F49443C" w14:textId="77777777" w:rsidR="000971FB" w:rsidRPr="000971FB" w:rsidRDefault="000971FB" w:rsidP="000971FB">
      <w:pPr>
        <w:spacing w:before="120" w:after="120"/>
        <w:jc w:val="both"/>
        <w:rPr>
          <w:rFonts w:eastAsia="Calibri"/>
          <w:sz w:val="24"/>
          <w:szCs w:val="24"/>
          <w:lang w:eastAsia="en-US"/>
        </w:rPr>
      </w:pPr>
      <w:r w:rsidRPr="000971FB">
        <w:rPr>
          <w:rFonts w:eastAsia="Calibri"/>
          <w:sz w:val="24"/>
          <w:szCs w:val="24"/>
          <w:lang w:eastAsia="en-US"/>
        </w:rPr>
        <w:t>7.1 – A CONTRATADA deve cumprir todas as obrigações constantes no instrumento convocatório, seus anexos e sua proposta, assumindo como exclusivamente seus os riscos e as despesas decorrentes da boa execução do objeto e, ainda:</w:t>
      </w:r>
    </w:p>
    <w:p w14:paraId="38CBA02B" w14:textId="77777777" w:rsidR="000971FB" w:rsidRPr="000971FB" w:rsidRDefault="000971FB" w:rsidP="000971FB">
      <w:pPr>
        <w:spacing w:before="120" w:after="120"/>
        <w:jc w:val="both"/>
        <w:rPr>
          <w:rFonts w:eastAsia="Calibri"/>
          <w:sz w:val="24"/>
          <w:szCs w:val="24"/>
          <w:lang w:eastAsia="en-US"/>
        </w:rPr>
      </w:pPr>
      <w:r w:rsidRPr="000971FB">
        <w:rPr>
          <w:rFonts w:eastAsia="Calibri"/>
          <w:sz w:val="24"/>
          <w:szCs w:val="24"/>
          <w:lang w:eastAsia="en-US"/>
        </w:rPr>
        <w:t>7.1.1 – Efetuar a entrega dos bens e serviços em perfeitas condições, conforme especificações, prazo e local constantes no Termo de Referência e seus anexos.</w:t>
      </w:r>
    </w:p>
    <w:p w14:paraId="76CC5A86" w14:textId="77777777" w:rsidR="000971FB" w:rsidRPr="000971FB" w:rsidRDefault="000971FB" w:rsidP="000971FB">
      <w:pPr>
        <w:spacing w:before="120" w:after="120"/>
        <w:jc w:val="both"/>
        <w:rPr>
          <w:rFonts w:eastAsia="Calibri"/>
          <w:sz w:val="24"/>
          <w:szCs w:val="24"/>
          <w:lang w:eastAsia="en-US"/>
        </w:rPr>
      </w:pPr>
      <w:r w:rsidRPr="000971FB">
        <w:rPr>
          <w:rFonts w:eastAsia="Calibri"/>
          <w:sz w:val="24"/>
          <w:szCs w:val="24"/>
          <w:lang w:eastAsia="en-US"/>
        </w:rPr>
        <w:t>7.1.2 – Responsabilizar-se pelos vícios e danos decorrentes do objeto, de acordo com o Código de Defesa do Consumidor (Lei nº 8.078/1990);</w:t>
      </w:r>
    </w:p>
    <w:p w14:paraId="18B9BCC5" w14:textId="77777777" w:rsidR="000971FB" w:rsidRPr="000971FB" w:rsidRDefault="000971FB" w:rsidP="000971FB">
      <w:pPr>
        <w:widowControl w:val="0"/>
        <w:shd w:val="clear" w:color="auto" w:fill="FFFFFF"/>
        <w:tabs>
          <w:tab w:val="left" w:pos="0"/>
        </w:tabs>
        <w:spacing w:before="120" w:after="120"/>
        <w:ind w:firstLine="1"/>
        <w:jc w:val="both"/>
        <w:rPr>
          <w:rFonts w:eastAsia="Calibri"/>
          <w:color w:val="FF0000"/>
          <w:sz w:val="24"/>
          <w:szCs w:val="24"/>
          <w:lang w:eastAsia="en-US"/>
        </w:rPr>
      </w:pPr>
      <w:r w:rsidRPr="000971FB">
        <w:rPr>
          <w:rFonts w:eastAsia="Calibri"/>
          <w:sz w:val="24"/>
          <w:szCs w:val="24"/>
          <w:lang w:eastAsia="en-US"/>
        </w:rPr>
        <w:t xml:space="preserve">7.1.3 – Substituir, </w:t>
      </w:r>
      <w:r w:rsidRPr="000971FB">
        <w:rPr>
          <w:rFonts w:eastAsia="Calibri"/>
          <w:b/>
          <w:sz w:val="24"/>
          <w:szCs w:val="24"/>
          <w:lang w:eastAsia="en-US"/>
        </w:rPr>
        <w:t>imediatamente</w:t>
      </w:r>
      <w:r w:rsidRPr="000971FB">
        <w:rPr>
          <w:rFonts w:eastAsia="Calibri"/>
          <w:sz w:val="24"/>
          <w:szCs w:val="24"/>
          <w:lang w:eastAsia="en-US"/>
        </w:rPr>
        <w:t>, os itens que apresentarem incompatibilidade com a descrição do produto, apresentar defeitos, estiverem danificados ou fora do prazo de validade.</w:t>
      </w:r>
    </w:p>
    <w:p w14:paraId="288B8F3C" w14:textId="77777777" w:rsidR="000971FB" w:rsidRPr="000971FB" w:rsidRDefault="000971FB" w:rsidP="000971FB">
      <w:pPr>
        <w:spacing w:before="120" w:after="120"/>
        <w:jc w:val="both"/>
        <w:rPr>
          <w:rFonts w:eastAsia="Calibri"/>
          <w:sz w:val="24"/>
          <w:szCs w:val="24"/>
          <w:lang w:eastAsia="en-US"/>
        </w:rPr>
      </w:pPr>
      <w:r w:rsidRPr="000971FB">
        <w:rPr>
          <w:rFonts w:eastAsia="Calibri"/>
          <w:sz w:val="24"/>
          <w:szCs w:val="24"/>
          <w:lang w:eastAsia="en-US"/>
        </w:rPr>
        <w:t>7.1.4 – Comunicar à Administração, com antecedência mínima de 24 (vinte e quatro) horas que antecede a data da entrega, os motivos que impossibilitem o cumprimento do prazo previsto, com a devida comprovação;</w:t>
      </w:r>
    </w:p>
    <w:p w14:paraId="0D02B715" w14:textId="77777777" w:rsidR="000971FB" w:rsidRPr="000971FB" w:rsidRDefault="000971FB" w:rsidP="000971FB">
      <w:pPr>
        <w:spacing w:before="120" w:after="120"/>
        <w:jc w:val="both"/>
        <w:rPr>
          <w:rFonts w:eastAsia="Calibri"/>
          <w:sz w:val="24"/>
          <w:szCs w:val="24"/>
          <w:lang w:eastAsia="en-US"/>
        </w:rPr>
      </w:pPr>
      <w:r w:rsidRPr="000971FB">
        <w:rPr>
          <w:rFonts w:eastAsia="Calibri"/>
          <w:sz w:val="24"/>
          <w:szCs w:val="24"/>
          <w:lang w:eastAsia="en-US"/>
        </w:rPr>
        <w:t>7.1.5 – Manter, durante toda a execução do contrato, em compatibilidade com as obrigações assumidas, todas as condições de habilitação e qualificação exigidas na licitação;</w:t>
      </w:r>
    </w:p>
    <w:p w14:paraId="3C3662A4" w14:textId="77777777" w:rsidR="000971FB" w:rsidRPr="000971FB" w:rsidRDefault="000971FB" w:rsidP="000971FB">
      <w:pPr>
        <w:spacing w:before="120" w:after="120"/>
        <w:jc w:val="both"/>
        <w:rPr>
          <w:rFonts w:eastAsia="Calibri"/>
          <w:sz w:val="24"/>
          <w:szCs w:val="24"/>
          <w:lang w:eastAsia="en-US"/>
        </w:rPr>
      </w:pPr>
      <w:r w:rsidRPr="000971FB">
        <w:rPr>
          <w:rFonts w:eastAsia="Calibri"/>
          <w:sz w:val="24"/>
          <w:szCs w:val="24"/>
          <w:lang w:eastAsia="en-US"/>
        </w:rPr>
        <w:t>7.1.6 – Indicar preposto para representá-la durante a execução do contrato;</w:t>
      </w:r>
    </w:p>
    <w:p w14:paraId="0D730865" w14:textId="77777777" w:rsidR="000971FB" w:rsidRPr="000971FB" w:rsidRDefault="000971FB" w:rsidP="000971FB">
      <w:pPr>
        <w:spacing w:before="120" w:after="120"/>
        <w:jc w:val="both"/>
        <w:rPr>
          <w:rFonts w:eastAsia="Calibri"/>
          <w:sz w:val="24"/>
          <w:szCs w:val="24"/>
          <w:lang w:eastAsia="en-US"/>
        </w:rPr>
      </w:pPr>
      <w:r w:rsidRPr="000971FB">
        <w:rPr>
          <w:rFonts w:eastAsia="Calibri"/>
          <w:sz w:val="24"/>
          <w:szCs w:val="24"/>
          <w:lang w:eastAsia="en-US"/>
        </w:rPr>
        <w:t>7.1.7 – Comunicar à Administração sobre qualquer alteração no endereço, conta bancária ou outros dados necessários para recebimento de correspondência, enquanto perdurar os efeitos da contratação;</w:t>
      </w:r>
    </w:p>
    <w:p w14:paraId="1115C3DD" w14:textId="77777777" w:rsidR="000971FB" w:rsidRPr="000971FB" w:rsidRDefault="000971FB" w:rsidP="000971FB">
      <w:pPr>
        <w:spacing w:before="120" w:after="120"/>
        <w:jc w:val="both"/>
        <w:rPr>
          <w:rFonts w:eastAsia="Calibri"/>
          <w:sz w:val="24"/>
          <w:szCs w:val="24"/>
          <w:lang w:eastAsia="en-US"/>
        </w:rPr>
      </w:pPr>
      <w:r w:rsidRPr="000971FB">
        <w:rPr>
          <w:rFonts w:eastAsia="Calibri"/>
          <w:sz w:val="24"/>
          <w:szCs w:val="24"/>
          <w:lang w:eastAsia="en-US"/>
        </w:rPr>
        <w:t>7.1.8 – Receber as comunicações da Administração e respondê-las ou atendê-las nos prazos específicos constantes da comunicação;</w:t>
      </w:r>
    </w:p>
    <w:p w14:paraId="0B07BF78" w14:textId="77777777" w:rsidR="000971FB" w:rsidRPr="000971FB" w:rsidRDefault="000971FB" w:rsidP="000971FB">
      <w:pPr>
        <w:spacing w:before="120" w:after="120"/>
        <w:jc w:val="both"/>
        <w:rPr>
          <w:rFonts w:eastAsia="Calibri"/>
          <w:sz w:val="24"/>
          <w:szCs w:val="24"/>
          <w:lang w:eastAsia="en-US"/>
        </w:rPr>
      </w:pPr>
      <w:r w:rsidRPr="000971FB">
        <w:rPr>
          <w:rFonts w:eastAsia="Calibri"/>
          <w:sz w:val="24"/>
          <w:szCs w:val="24"/>
          <w:lang w:eastAsia="en-US"/>
        </w:rPr>
        <w:t>7.1.9 – Arcar com todas as despesas diretas e indiretas decorrentes do objeto, tais como tributos, encargos sociais e trabalhistas, transporte, depósito e entrega dos objetos.</w:t>
      </w:r>
    </w:p>
    <w:p w14:paraId="43490B53" w14:textId="77777777" w:rsidR="000971FB" w:rsidRPr="000971FB" w:rsidRDefault="000971FB" w:rsidP="000971FB">
      <w:pPr>
        <w:spacing w:before="120" w:after="120"/>
        <w:jc w:val="both"/>
        <w:rPr>
          <w:rFonts w:eastAsia="Calibri"/>
          <w:sz w:val="24"/>
          <w:szCs w:val="24"/>
          <w:lang w:eastAsia="en-US"/>
        </w:rPr>
      </w:pPr>
      <w:r w:rsidRPr="000971FB">
        <w:rPr>
          <w:rFonts w:eastAsia="Calibri"/>
          <w:sz w:val="24"/>
          <w:szCs w:val="24"/>
          <w:lang w:eastAsia="en-US"/>
        </w:rPr>
        <w:t>7.1.10 -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644459D9" w14:textId="77777777" w:rsidR="000971FB" w:rsidRPr="000971FB" w:rsidRDefault="000971FB" w:rsidP="000971FB">
      <w:pPr>
        <w:spacing w:before="120" w:after="120"/>
        <w:jc w:val="both"/>
        <w:rPr>
          <w:rFonts w:eastAsia="Calibri"/>
          <w:sz w:val="24"/>
          <w:szCs w:val="24"/>
          <w:lang w:eastAsia="en-US"/>
        </w:rPr>
      </w:pPr>
      <w:r w:rsidRPr="000971FB">
        <w:rPr>
          <w:rFonts w:eastAsia="Calibri"/>
          <w:sz w:val="24"/>
          <w:szCs w:val="24"/>
          <w:lang w:eastAsia="en-US"/>
        </w:rPr>
        <w:t xml:space="preserve">7.1.11 - A CONTRATADA prestará os serviços mediante solicitação da Direção de Atenção Básica e programas de Saúde e Serviços Médicos, que ocorrerá via telefone e/ou e-mail fornecido pela empresa, devendo a empresa fornecer o oxigênio medicinal na casa do paciente, no endereço fornecido pela administração, devidamente cadastrado na Secretaria Municipal de Saúde, devendo arcar com todos os custos do transporte, respeitando o prazo de fornecimento de no máximo 02 (dois) dias corridos após o pedido, respeitando a urgência individual informada de cada paciente, dentro das especificações constantes neste Termo de Referência. Em caso de Tutela Judicial, a entrega do produto deve respeitar o prazo estipulado pela mesma. </w:t>
      </w:r>
    </w:p>
    <w:p w14:paraId="2D37CCD9" w14:textId="77777777" w:rsidR="000971FB" w:rsidRPr="000971FB" w:rsidRDefault="000971FB" w:rsidP="000971FB">
      <w:pPr>
        <w:spacing w:before="120" w:after="120"/>
        <w:jc w:val="both"/>
        <w:rPr>
          <w:rFonts w:eastAsia="Calibri"/>
          <w:sz w:val="24"/>
          <w:szCs w:val="24"/>
          <w:lang w:eastAsia="en-US"/>
        </w:rPr>
      </w:pPr>
      <w:r w:rsidRPr="000971FB">
        <w:rPr>
          <w:rFonts w:eastAsia="Calibri"/>
          <w:sz w:val="24"/>
          <w:szCs w:val="24"/>
          <w:lang w:eastAsia="en-US"/>
        </w:rPr>
        <w:t xml:space="preserve">7.1.12 - Os cilindros deverão apresentar as seguintes identificações: gás incolor, altamente oxidante, comprimido; pureza mínima 99,5%; número ONU 1072, peso molecular 32,00, densidade relativa 1105; temperatura crítica 118,4° C; pressão crítica 51,82 kgf/cm³; fórmula química O2; </w:t>
      </w:r>
      <w:r w:rsidRPr="000971FB">
        <w:rPr>
          <w:rFonts w:eastAsia="Calibri"/>
          <w:sz w:val="24"/>
          <w:szCs w:val="24"/>
          <w:lang w:eastAsia="en-US"/>
        </w:rPr>
        <w:lastRenderedPageBreak/>
        <w:t>fornecimento em cilindros cor verde, podendo ser solicitado à CONTRATADA cilindros de tamanhos diferentes, de acordo com a necessidade de cada paciente.</w:t>
      </w:r>
    </w:p>
    <w:p w14:paraId="50BA73B4" w14:textId="77777777" w:rsidR="000971FB" w:rsidRPr="000971FB" w:rsidRDefault="000971FB" w:rsidP="000971FB">
      <w:pPr>
        <w:spacing w:before="120" w:after="120"/>
        <w:jc w:val="both"/>
        <w:rPr>
          <w:rFonts w:eastAsia="Calibri"/>
          <w:sz w:val="24"/>
          <w:szCs w:val="24"/>
          <w:lang w:eastAsia="en-US"/>
        </w:rPr>
      </w:pPr>
      <w:r w:rsidRPr="000971FB">
        <w:rPr>
          <w:rFonts w:eastAsia="Calibri"/>
          <w:sz w:val="24"/>
          <w:szCs w:val="24"/>
          <w:lang w:eastAsia="en-US"/>
        </w:rPr>
        <w:t>7.1.13 - Fornecimento em cilindros fabricados sem costura para serviços de alta pressão em aço médio manganês ou cromo molibdênio, temperado e revestido, normatizados DOT 3ª e DOT 3AA, equipados com válvula e dispositivo de segurança.</w:t>
      </w:r>
    </w:p>
    <w:p w14:paraId="1BF59630" w14:textId="77777777" w:rsidR="000971FB" w:rsidRPr="000971FB" w:rsidRDefault="000971FB" w:rsidP="000971FB">
      <w:pPr>
        <w:spacing w:before="120" w:after="120"/>
        <w:jc w:val="both"/>
        <w:rPr>
          <w:rFonts w:eastAsia="Calibri"/>
          <w:sz w:val="24"/>
          <w:szCs w:val="24"/>
          <w:lang w:eastAsia="en-US"/>
        </w:rPr>
      </w:pPr>
      <w:r w:rsidRPr="000971FB">
        <w:rPr>
          <w:rFonts w:eastAsia="Calibri"/>
          <w:sz w:val="24"/>
          <w:szCs w:val="24"/>
          <w:lang w:eastAsia="en-US"/>
        </w:rPr>
        <w:t>7.1.14 - Os cilindros deverão apresentar gravação na calota, por puncionamento, o nome do gás nele contido, e/ou sua fórmula química, e/ou nome comercial, em caracteres cuja altura seja no mínimo 6mm.</w:t>
      </w:r>
    </w:p>
    <w:p w14:paraId="378F6217" w14:textId="77777777" w:rsidR="000971FB" w:rsidRPr="000971FB" w:rsidRDefault="000971FB" w:rsidP="000971FB">
      <w:pPr>
        <w:spacing w:before="120" w:after="120"/>
        <w:jc w:val="both"/>
        <w:rPr>
          <w:rFonts w:eastAsia="Calibri"/>
          <w:sz w:val="24"/>
          <w:szCs w:val="24"/>
          <w:lang w:eastAsia="en-US"/>
        </w:rPr>
      </w:pPr>
      <w:r w:rsidRPr="000971FB">
        <w:rPr>
          <w:rFonts w:eastAsia="Calibri"/>
          <w:sz w:val="24"/>
          <w:szCs w:val="24"/>
          <w:lang w:eastAsia="en-US"/>
        </w:rPr>
        <w:t>7.1.15 - Os cilindros deverão conter rótulo ou adesivo, aposto em sua calota, onde conste: nome do gás ou mistura, fórmula química, pureza do gás, simbologia de risco deverá atender as exigências da ABNT-NBR-7500/94, quantidade líquida em m³ ou em kg do produto, número de identificação ONU.</w:t>
      </w:r>
    </w:p>
    <w:p w14:paraId="12B2DE1B" w14:textId="77777777" w:rsidR="000971FB" w:rsidRPr="000971FB" w:rsidRDefault="000971FB" w:rsidP="000971FB">
      <w:pPr>
        <w:spacing w:before="120" w:after="120"/>
        <w:jc w:val="both"/>
        <w:rPr>
          <w:rFonts w:eastAsia="Calibri"/>
          <w:sz w:val="24"/>
          <w:szCs w:val="24"/>
          <w:lang w:eastAsia="en-US"/>
        </w:rPr>
      </w:pPr>
      <w:r w:rsidRPr="000971FB">
        <w:rPr>
          <w:rFonts w:eastAsia="Calibri"/>
          <w:sz w:val="24"/>
          <w:szCs w:val="24"/>
          <w:lang w:eastAsia="en-US"/>
        </w:rPr>
        <w:t xml:space="preserve">7.1.16 – A contratada deverá realizar visitas com equipe técnica nos pacientes, semanalmente, com o objetivo de verificar as condições do equipamento e demonstrar manuseio e higienização correta dos mesmos, bem como dos insumos fornecidos para a perfeita execução dos serviços.   </w:t>
      </w:r>
    </w:p>
    <w:p w14:paraId="72FF6BCD" w14:textId="77777777" w:rsidR="000971FB" w:rsidRPr="000971FB" w:rsidRDefault="000971FB" w:rsidP="000971FB">
      <w:pPr>
        <w:spacing w:before="120" w:after="120"/>
        <w:jc w:val="both"/>
        <w:rPr>
          <w:rFonts w:eastAsia="Calibri"/>
          <w:b/>
          <w:sz w:val="24"/>
          <w:szCs w:val="24"/>
          <w:lang w:eastAsia="en-US"/>
        </w:rPr>
      </w:pPr>
      <w:r w:rsidRPr="000971FB">
        <w:rPr>
          <w:rFonts w:eastAsia="Calibri"/>
          <w:b/>
          <w:sz w:val="24"/>
          <w:szCs w:val="24"/>
          <w:lang w:eastAsia="en-US"/>
        </w:rPr>
        <w:t>8 – OBRIGAÇÕES DA ADMINISTRAÇÃO</w:t>
      </w:r>
    </w:p>
    <w:p w14:paraId="4BD787F1" w14:textId="77777777" w:rsidR="000971FB" w:rsidRPr="000971FB" w:rsidRDefault="000971FB" w:rsidP="000971FB">
      <w:pPr>
        <w:spacing w:before="120" w:after="120"/>
        <w:jc w:val="both"/>
        <w:rPr>
          <w:rFonts w:eastAsia="Calibri"/>
          <w:sz w:val="24"/>
          <w:szCs w:val="24"/>
          <w:lang w:eastAsia="en-US"/>
        </w:rPr>
      </w:pPr>
      <w:r w:rsidRPr="000971FB">
        <w:rPr>
          <w:rFonts w:eastAsia="Calibri"/>
          <w:sz w:val="24"/>
          <w:szCs w:val="24"/>
          <w:lang w:eastAsia="en-US"/>
        </w:rPr>
        <w:t>8.1 – A Administração está sujeita às seguintes obrigações:</w:t>
      </w:r>
    </w:p>
    <w:p w14:paraId="2686F4C1" w14:textId="77777777" w:rsidR="000971FB" w:rsidRPr="000971FB" w:rsidRDefault="000971FB" w:rsidP="000971FB">
      <w:pPr>
        <w:spacing w:before="120" w:after="120"/>
        <w:jc w:val="both"/>
        <w:rPr>
          <w:rFonts w:eastAsia="Calibri"/>
          <w:sz w:val="24"/>
          <w:szCs w:val="24"/>
          <w:lang w:eastAsia="en-US"/>
        </w:rPr>
      </w:pPr>
      <w:r w:rsidRPr="000971FB">
        <w:rPr>
          <w:rFonts w:eastAsia="Calibri"/>
          <w:sz w:val="24"/>
          <w:szCs w:val="24"/>
          <w:lang w:eastAsia="en-US"/>
        </w:rPr>
        <w:t>8.1.1 – Emitir a ordem de execução e receber o objeto no prazo e condições estabelecidas no instrumento convocatório e seus anexos;</w:t>
      </w:r>
    </w:p>
    <w:p w14:paraId="22685F8A" w14:textId="77777777" w:rsidR="000971FB" w:rsidRPr="000971FB" w:rsidRDefault="000971FB" w:rsidP="000971FB">
      <w:pPr>
        <w:spacing w:before="120" w:after="120"/>
        <w:jc w:val="both"/>
        <w:rPr>
          <w:rFonts w:eastAsia="Calibri"/>
          <w:sz w:val="24"/>
          <w:szCs w:val="24"/>
          <w:lang w:eastAsia="en-US"/>
        </w:rPr>
      </w:pPr>
      <w:r w:rsidRPr="000971FB">
        <w:rPr>
          <w:rFonts w:eastAsia="Calibri"/>
          <w:sz w:val="24"/>
          <w:szCs w:val="24"/>
          <w:lang w:eastAsia="en-US"/>
        </w:rPr>
        <w:t>8.1.2 – Verificar minuciosamente, no prazo fixado, a conformidade dos serviços recebidos provisoriamente com as especificações constantes do instrumento convocatório e da proposta, para fins de aceitação e recebimento definitivo;</w:t>
      </w:r>
    </w:p>
    <w:p w14:paraId="1925F94B" w14:textId="77777777" w:rsidR="000971FB" w:rsidRPr="000971FB" w:rsidRDefault="000971FB" w:rsidP="000971FB">
      <w:pPr>
        <w:spacing w:before="120" w:after="120"/>
        <w:jc w:val="both"/>
        <w:rPr>
          <w:rFonts w:eastAsia="Calibri"/>
          <w:sz w:val="24"/>
          <w:szCs w:val="24"/>
          <w:lang w:eastAsia="en-US"/>
        </w:rPr>
      </w:pPr>
      <w:r w:rsidRPr="000971FB">
        <w:rPr>
          <w:rFonts w:eastAsia="Calibri"/>
          <w:sz w:val="24"/>
          <w:szCs w:val="24"/>
          <w:lang w:eastAsia="en-US"/>
        </w:rPr>
        <w:t>8.1.3 – Comunicar à CONTRATADA, por escrito, sobre imperfeições, falhas ou irregularidades verificadas no objeto fornecido, para que seja substituído, reparado ou corrigido;</w:t>
      </w:r>
    </w:p>
    <w:p w14:paraId="60D962A6" w14:textId="77777777" w:rsidR="000971FB" w:rsidRPr="000971FB" w:rsidRDefault="000971FB" w:rsidP="000971FB">
      <w:pPr>
        <w:spacing w:before="120" w:after="120"/>
        <w:jc w:val="both"/>
        <w:rPr>
          <w:rFonts w:eastAsia="Calibri"/>
          <w:sz w:val="24"/>
          <w:szCs w:val="24"/>
          <w:lang w:eastAsia="en-US"/>
        </w:rPr>
      </w:pPr>
      <w:r w:rsidRPr="000971FB">
        <w:rPr>
          <w:rFonts w:eastAsia="Calibri"/>
          <w:sz w:val="24"/>
          <w:szCs w:val="24"/>
          <w:lang w:eastAsia="en-US"/>
        </w:rPr>
        <w:t>8.1.4 – Acompanhar e fiscalizar o cumprimento das obrigações da CONTRATADA, através de comissão ou servidor especialmente designado para tanto, aplicando sanções administrativas em caso de descumprimento das obrigações sem justificativa;</w:t>
      </w:r>
    </w:p>
    <w:p w14:paraId="0EAA612F" w14:textId="77777777" w:rsidR="000971FB" w:rsidRPr="000971FB" w:rsidRDefault="000971FB" w:rsidP="000971FB">
      <w:pPr>
        <w:spacing w:before="120" w:after="120"/>
        <w:jc w:val="both"/>
        <w:rPr>
          <w:rFonts w:eastAsia="Calibri"/>
          <w:sz w:val="24"/>
          <w:szCs w:val="24"/>
          <w:lang w:eastAsia="en-US"/>
        </w:rPr>
      </w:pPr>
      <w:r w:rsidRPr="000971FB">
        <w:rPr>
          <w:rFonts w:eastAsia="Calibri"/>
          <w:sz w:val="24"/>
          <w:szCs w:val="24"/>
          <w:lang w:eastAsia="en-US"/>
        </w:rPr>
        <w:t>8.1.5 – Efetuar o pagamento à CONTRATADA no valor correspondente à prestação do serviço / entrega do objeto, no prazo e forma estabelecidos no instrumento convocatório e seus anexos;</w:t>
      </w:r>
    </w:p>
    <w:p w14:paraId="395F0A9C" w14:textId="77777777" w:rsidR="000971FB" w:rsidRPr="000971FB" w:rsidRDefault="000971FB" w:rsidP="000971FB">
      <w:pPr>
        <w:spacing w:before="120" w:after="120"/>
        <w:jc w:val="both"/>
        <w:rPr>
          <w:rFonts w:eastAsia="Calibri"/>
          <w:sz w:val="24"/>
          <w:szCs w:val="24"/>
          <w:lang w:eastAsia="en-US"/>
        </w:rPr>
      </w:pPr>
      <w:r w:rsidRPr="000971FB">
        <w:rPr>
          <w:rFonts w:eastAsia="Calibri"/>
          <w:sz w:val="24"/>
          <w:szCs w:val="24"/>
          <w:lang w:eastAsia="en-US"/>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0E26E7E7" w14:textId="77777777" w:rsidR="000971FB" w:rsidRPr="000971FB" w:rsidRDefault="000971FB" w:rsidP="000971FB">
      <w:pPr>
        <w:spacing w:before="120" w:after="120"/>
        <w:jc w:val="both"/>
        <w:rPr>
          <w:rFonts w:eastAsia="Calibri"/>
          <w:sz w:val="24"/>
          <w:szCs w:val="24"/>
          <w:lang w:eastAsia="en-US"/>
        </w:rPr>
      </w:pPr>
      <w:r w:rsidRPr="000971FB">
        <w:rPr>
          <w:rFonts w:eastAsia="Calibri"/>
          <w:b/>
          <w:sz w:val="24"/>
          <w:szCs w:val="24"/>
          <w:lang w:eastAsia="en-US"/>
        </w:rPr>
        <w:t xml:space="preserve">9 – </w:t>
      </w:r>
      <w:r w:rsidRPr="000971FB">
        <w:rPr>
          <w:rFonts w:eastAsia="Calibri"/>
          <w:sz w:val="24"/>
          <w:szCs w:val="24"/>
          <w:lang w:eastAsia="en-US"/>
        </w:rPr>
        <w:t>CRITÉRIOS DE MEDIÇÃO E PAGAMENTO</w:t>
      </w:r>
      <w:r w:rsidRPr="000971FB">
        <w:rPr>
          <w:rFonts w:eastAsia="Calibri"/>
          <w:b/>
          <w:sz w:val="24"/>
          <w:szCs w:val="24"/>
          <w:lang w:eastAsia="en-US"/>
        </w:rPr>
        <w:t xml:space="preserve"> </w:t>
      </w:r>
    </w:p>
    <w:p w14:paraId="059B4B9C" w14:textId="77777777" w:rsidR="000971FB" w:rsidRPr="000971FB" w:rsidRDefault="000971FB" w:rsidP="000971FB">
      <w:pPr>
        <w:spacing w:before="120" w:after="120"/>
        <w:jc w:val="both"/>
        <w:rPr>
          <w:rFonts w:eastAsia="Calibri"/>
          <w:sz w:val="24"/>
          <w:szCs w:val="24"/>
          <w:lang w:eastAsia="en-US"/>
        </w:rPr>
      </w:pPr>
      <w:r w:rsidRPr="000971FB">
        <w:rPr>
          <w:rFonts w:eastAsia="Calibri"/>
          <w:sz w:val="24"/>
          <w:szCs w:val="24"/>
          <w:lang w:eastAsia="en-US"/>
        </w:rPr>
        <w:t xml:space="preserve">9.1 – Os documentos fiscais serão emitidos em nome do </w:t>
      </w:r>
      <w:r w:rsidRPr="000971FB">
        <w:rPr>
          <w:rFonts w:eastAsia="Calibri"/>
          <w:b/>
          <w:sz w:val="24"/>
          <w:szCs w:val="24"/>
          <w:lang w:eastAsia="en-US"/>
        </w:rPr>
        <w:t>FUNDO MUNICIPAL DE SAÚDE DE BOM JARDIM-RJ,</w:t>
      </w:r>
      <w:r w:rsidRPr="000971FB">
        <w:rPr>
          <w:rFonts w:eastAsia="Calibri"/>
          <w:sz w:val="24"/>
          <w:szCs w:val="24"/>
          <w:lang w:eastAsia="en-US"/>
        </w:rPr>
        <w:t xml:space="preserve"> </w:t>
      </w:r>
      <w:r w:rsidRPr="000971FB">
        <w:rPr>
          <w:rFonts w:eastAsia="Calibri"/>
          <w:b/>
          <w:sz w:val="24"/>
          <w:szCs w:val="24"/>
          <w:lang w:eastAsia="en-US"/>
        </w:rPr>
        <w:t>CNPJ nº 11.867.889/0001-25, situado na Praça Governador Roberto Silveira, nº 44, Centro Bom Jardim/RJ, CEP 28.660-000.</w:t>
      </w:r>
    </w:p>
    <w:p w14:paraId="31B0461C" w14:textId="77777777" w:rsidR="000971FB" w:rsidRPr="000971FB" w:rsidRDefault="000971FB" w:rsidP="000971FB">
      <w:pPr>
        <w:tabs>
          <w:tab w:val="left" w:pos="567"/>
        </w:tabs>
        <w:spacing w:before="120" w:after="120"/>
        <w:jc w:val="both"/>
        <w:rPr>
          <w:rFonts w:eastAsia="Calibri"/>
          <w:sz w:val="24"/>
          <w:szCs w:val="24"/>
          <w:lang w:eastAsia="en-US"/>
        </w:rPr>
      </w:pPr>
      <w:r w:rsidRPr="000971FB">
        <w:rPr>
          <w:rFonts w:eastAsia="Calibri"/>
          <w:sz w:val="24"/>
          <w:szCs w:val="24"/>
          <w:lang w:eastAsia="en-US"/>
        </w:rPr>
        <w:t>9.2 - Deverá constar no documento fiscal a devida retenção do imposto de renda ou a sua não incidência conforme determinado no Decreto Municipal nº 4.619, de 20 de outubro de 2023, e Instrução Normativa RFB nº 1.234, de 12 de dezembro.</w:t>
      </w:r>
    </w:p>
    <w:p w14:paraId="527E80FA" w14:textId="77777777" w:rsidR="000971FB" w:rsidRPr="000971FB" w:rsidRDefault="000971FB" w:rsidP="000971FB">
      <w:pPr>
        <w:spacing w:before="120" w:after="120"/>
        <w:jc w:val="both"/>
        <w:rPr>
          <w:rFonts w:eastAsia="Calibri"/>
          <w:b/>
          <w:sz w:val="24"/>
          <w:szCs w:val="24"/>
          <w:lang w:eastAsia="en-US"/>
        </w:rPr>
      </w:pPr>
      <w:r w:rsidRPr="000971FB">
        <w:rPr>
          <w:rFonts w:eastAsia="Calibri"/>
          <w:b/>
          <w:sz w:val="24"/>
          <w:szCs w:val="24"/>
          <w:lang w:eastAsia="en-US"/>
        </w:rPr>
        <w:t>Do recebimento</w:t>
      </w:r>
    </w:p>
    <w:p w14:paraId="5A26EABC" w14:textId="77777777" w:rsidR="000971FB" w:rsidRPr="000971FB" w:rsidRDefault="000971FB" w:rsidP="000971FB">
      <w:pPr>
        <w:spacing w:before="120" w:after="120"/>
        <w:jc w:val="both"/>
        <w:rPr>
          <w:color w:val="000000"/>
          <w:sz w:val="24"/>
          <w:szCs w:val="24"/>
          <w:lang w:eastAsia="en-US"/>
        </w:rPr>
      </w:pPr>
      <w:r w:rsidRPr="000971FB">
        <w:rPr>
          <w:color w:val="000000"/>
          <w:sz w:val="24"/>
          <w:szCs w:val="24"/>
          <w:lang w:eastAsia="en-US"/>
        </w:rPr>
        <w:lastRenderedPageBreak/>
        <w:t>9.3 - Os serviços serão recebidos provisoriamente, no prazo de 10(dez) dias úteis, pelos fiscais do contrato quando verificado o cumprimento das exigências. (</w:t>
      </w:r>
      <w:hyperlink r:id="rId75" w:anchor="art140" w:history="1">
        <w:r w:rsidRPr="000971FB">
          <w:rPr>
            <w:color w:val="000080"/>
            <w:sz w:val="24"/>
            <w:szCs w:val="24"/>
            <w:u w:val="single"/>
            <w:lang w:eastAsia="en-US"/>
          </w:rPr>
          <w:t>Art. 140, I, a , da Lei nº 14.133</w:t>
        </w:r>
      </w:hyperlink>
      <w:r w:rsidRPr="000971FB">
        <w:rPr>
          <w:color w:val="000000"/>
          <w:sz w:val="24"/>
          <w:szCs w:val="24"/>
          <w:lang w:eastAsia="en-US"/>
        </w:rPr>
        <w:t xml:space="preserve"> e </w:t>
      </w:r>
      <w:hyperlink r:id="rId76" w:anchor="art22" w:history="1">
        <w:r w:rsidRPr="000971FB">
          <w:rPr>
            <w:color w:val="000080"/>
            <w:sz w:val="24"/>
            <w:szCs w:val="24"/>
            <w:u w:val="single"/>
            <w:lang w:eastAsia="en-US"/>
          </w:rPr>
          <w:t>Arts. 22, X e 23, X do Decreto nº 11.246, de 2022</w:t>
        </w:r>
      </w:hyperlink>
      <w:r w:rsidRPr="000971FB">
        <w:rPr>
          <w:color w:val="000000"/>
          <w:sz w:val="24"/>
          <w:szCs w:val="24"/>
          <w:lang w:eastAsia="en-US"/>
        </w:rPr>
        <w:t>).</w:t>
      </w:r>
    </w:p>
    <w:p w14:paraId="22080810" w14:textId="77777777" w:rsidR="000971FB" w:rsidRPr="000971FB" w:rsidRDefault="000971FB" w:rsidP="000971FB">
      <w:pPr>
        <w:spacing w:before="120" w:after="120"/>
        <w:jc w:val="both"/>
        <w:rPr>
          <w:color w:val="000000"/>
          <w:sz w:val="24"/>
          <w:szCs w:val="24"/>
          <w:lang w:eastAsia="en-US"/>
        </w:rPr>
      </w:pPr>
      <w:r w:rsidRPr="000971FB">
        <w:rPr>
          <w:color w:val="000000"/>
          <w:sz w:val="24"/>
          <w:szCs w:val="24"/>
          <w:lang w:eastAsia="en-US"/>
        </w:rPr>
        <w:t>9.3.1 - O prazo da disposição acima será contado do recebimento de comunicação de cobrança oriunda do contratado com a comprovação da prestação dos serviços a que se referem a parcela a ser paga.</w:t>
      </w:r>
    </w:p>
    <w:p w14:paraId="292A1885" w14:textId="77777777" w:rsidR="000971FB" w:rsidRPr="000971FB" w:rsidRDefault="000971FB" w:rsidP="000971FB">
      <w:pPr>
        <w:spacing w:before="120" w:after="120"/>
        <w:jc w:val="both"/>
        <w:rPr>
          <w:color w:val="000000"/>
          <w:sz w:val="24"/>
          <w:szCs w:val="24"/>
          <w:lang w:eastAsia="en-US"/>
        </w:rPr>
      </w:pPr>
      <w:r w:rsidRPr="000971FB">
        <w:rPr>
          <w:color w:val="000000"/>
          <w:sz w:val="24"/>
          <w:szCs w:val="24"/>
          <w:lang w:eastAsia="en-US"/>
        </w:rPr>
        <w:t>9.3.2 - O fiscal do contrato realizará o recebimento provisório do objeto do contrato mediante termo detalhado que comprove o cumprimento das exigências. (</w:t>
      </w:r>
      <w:hyperlink r:id="rId77" w:anchor="art22" w:history="1">
        <w:r w:rsidRPr="000971FB">
          <w:rPr>
            <w:color w:val="000080"/>
            <w:sz w:val="24"/>
            <w:szCs w:val="24"/>
            <w:u w:val="single"/>
            <w:lang w:eastAsia="en-US"/>
          </w:rPr>
          <w:t>Art. 22, X, Decreto nº 11.246, de 2022</w:t>
        </w:r>
      </w:hyperlink>
      <w:r w:rsidRPr="000971FB">
        <w:rPr>
          <w:color w:val="000000"/>
          <w:sz w:val="24"/>
          <w:szCs w:val="24"/>
          <w:lang w:eastAsia="en-US"/>
        </w:rPr>
        <w:t>).</w:t>
      </w:r>
    </w:p>
    <w:p w14:paraId="4EFB5D77" w14:textId="77777777" w:rsidR="000971FB" w:rsidRPr="000971FB" w:rsidRDefault="000971FB" w:rsidP="000971FB">
      <w:pPr>
        <w:spacing w:before="120" w:after="120"/>
        <w:jc w:val="both"/>
        <w:rPr>
          <w:color w:val="000000"/>
          <w:sz w:val="24"/>
          <w:szCs w:val="24"/>
          <w:lang w:eastAsia="en-US"/>
        </w:rPr>
      </w:pPr>
      <w:r w:rsidRPr="000971FB">
        <w:rPr>
          <w:color w:val="000000"/>
          <w:sz w:val="24"/>
          <w:szCs w:val="24"/>
          <w:lang w:eastAsia="en-US"/>
        </w:rPr>
        <w:t>9.4 -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1C3D6C15" w14:textId="77777777" w:rsidR="000971FB" w:rsidRPr="000971FB" w:rsidRDefault="000971FB" w:rsidP="000971FB">
      <w:pPr>
        <w:spacing w:before="120" w:after="120"/>
        <w:jc w:val="both"/>
        <w:rPr>
          <w:color w:val="000000"/>
          <w:sz w:val="24"/>
          <w:szCs w:val="24"/>
          <w:lang w:eastAsia="en-US"/>
        </w:rPr>
      </w:pPr>
      <w:r w:rsidRPr="000971FB">
        <w:rPr>
          <w:color w:val="000000"/>
          <w:sz w:val="24"/>
          <w:szCs w:val="24"/>
          <w:lang w:eastAsia="en-US"/>
        </w:rPr>
        <w:t>9.4.1 -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7B6830E6" w14:textId="77777777" w:rsidR="000971FB" w:rsidRPr="000971FB" w:rsidRDefault="000971FB" w:rsidP="000971FB">
      <w:pPr>
        <w:spacing w:before="120" w:after="120"/>
        <w:jc w:val="both"/>
        <w:rPr>
          <w:color w:val="000000"/>
          <w:sz w:val="24"/>
          <w:szCs w:val="24"/>
          <w:lang w:eastAsia="en-US"/>
        </w:rPr>
      </w:pPr>
      <w:r w:rsidRPr="000971FB">
        <w:rPr>
          <w:color w:val="000000"/>
          <w:sz w:val="24"/>
          <w:szCs w:val="24"/>
          <w:lang w:eastAsia="en-US"/>
        </w:rPr>
        <w:t>9.4.2 - A fiscalização não efetuará o ateste da última e/ou única até que sejam sanadas todas as eventuais pendências que possam vir a ser apontadas no Recebimento Provisório. (</w:t>
      </w:r>
      <w:hyperlink r:id="rId78" w:anchor="art119" w:history="1">
        <w:r w:rsidRPr="000971FB">
          <w:rPr>
            <w:color w:val="000080"/>
            <w:sz w:val="24"/>
            <w:szCs w:val="24"/>
            <w:u w:val="single"/>
            <w:lang w:eastAsia="en-US"/>
          </w:rPr>
          <w:t>Art. 119 c/c art. 140 da Lei nº 14133, de 2021</w:t>
        </w:r>
      </w:hyperlink>
      <w:r w:rsidRPr="000971FB">
        <w:rPr>
          <w:color w:val="000000"/>
          <w:sz w:val="24"/>
          <w:szCs w:val="24"/>
          <w:lang w:eastAsia="en-US"/>
        </w:rPr>
        <w:t>)</w:t>
      </w:r>
    </w:p>
    <w:p w14:paraId="6728EE80" w14:textId="77777777" w:rsidR="000971FB" w:rsidRPr="000971FB" w:rsidRDefault="000971FB" w:rsidP="000971FB">
      <w:pPr>
        <w:spacing w:before="120" w:after="120"/>
        <w:jc w:val="both"/>
        <w:rPr>
          <w:color w:val="000000"/>
          <w:sz w:val="24"/>
          <w:szCs w:val="24"/>
          <w:lang w:eastAsia="en-US"/>
        </w:rPr>
      </w:pPr>
      <w:r w:rsidRPr="000971FB">
        <w:rPr>
          <w:color w:val="000000"/>
          <w:sz w:val="24"/>
          <w:szCs w:val="24"/>
          <w:lang w:eastAsia="en-US"/>
        </w:rPr>
        <w:t>9.4.3 - O recebimento provisório também ficará sujeito, quando cabível, à conclusão de todos os testes de campo e à entrega dos Manuais e Instruções exigíveis.</w:t>
      </w:r>
    </w:p>
    <w:p w14:paraId="28528396" w14:textId="77777777" w:rsidR="000971FB" w:rsidRPr="000971FB" w:rsidRDefault="000971FB" w:rsidP="000971FB">
      <w:pPr>
        <w:spacing w:before="120" w:after="120"/>
        <w:jc w:val="both"/>
        <w:rPr>
          <w:color w:val="000000"/>
          <w:sz w:val="24"/>
          <w:szCs w:val="24"/>
          <w:lang w:eastAsia="en-US"/>
        </w:rPr>
      </w:pPr>
      <w:r w:rsidRPr="000971FB">
        <w:rPr>
          <w:color w:val="000000"/>
          <w:sz w:val="24"/>
          <w:szCs w:val="24"/>
          <w:lang w:eastAsia="en-US"/>
        </w:rPr>
        <w:t>9.4.4 - Os serviços poderão ser rejeitados, no todo ou em parte, quando em desacordo com as especificações constantes neste Termo de Referência e na proposta, sem prejuízo da aplicação das penalidades.</w:t>
      </w:r>
    </w:p>
    <w:p w14:paraId="008ED83B" w14:textId="77777777" w:rsidR="000971FB" w:rsidRPr="000971FB" w:rsidRDefault="000971FB" w:rsidP="000971FB">
      <w:pPr>
        <w:spacing w:before="120" w:after="120"/>
        <w:jc w:val="both"/>
        <w:rPr>
          <w:color w:val="000000"/>
          <w:sz w:val="24"/>
          <w:szCs w:val="24"/>
          <w:lang w:eastAsia="en-US"/>
        </w:rPr>
      </w:pPr>
      <w:r w:rsidRPr="000971FB">
        <w:rPr>
          <w:color w:val="000000"/>
          <w:sz w:val="24"/>
          <w:szCs w:val="24"/>
          <w:lang w:eastAsia="en-US"/>
        </w:rPr>
        <w:t>9.5 – Os serviços serão recebidos definitivamente no prazo de 10(dez) dias úteis, contados do recebimento provisório, por servidor ou comissão designada pela autoridade competente, após a verificação da qualidade e quantidade dos mesmos.</w:t>
      </w:r>
    </w:p>
    <w:p w14:paraId="0309EE88" w14:textId="77777777" w:rsidR="000971FB" w:rsidRPr="000971FB" w:rsidRDefault="000971FB" w:rsidP="000971FB">
      <w:pPr>
        <w:spacing w:before="120" w:after="120"/>
        <w:jc w:val="both"/>
        <w:rPr>
          <w:bCs/>
          <w:color w:val="000000"/>
          <w:sz w:val="24"/>
          <w:szCs w:val="24"/>
          <w:lang w:eastAsia="en-US"/>
        </w:rPr>
      </w:pPr>
      <w:r w:rsidRPr="000971FB">
        <w:rPr>
          <w:color w:val="000000"/>
          <w:sz w:val="24"/>
          <w:szCs w:val="24"/>
          <w:lang w:eastAsia="en-US"/>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F10997F" w14:textId="77777777" w:rsidR="000971FB" w:rsidRPr="000971FB" w:rsidRDefault="000971FB" w:rsidP="000971FB">
      <w:pPr>
        <w:spacing w:before="120" w:after="120"/>
        <w:jc w:val="both"/>
        <w:rPr>
          <w:bCs/>
          <w:color w:val="000000"/>
          <w:sz w:val="24"/>
          <w:szCs w:val="24"/>
          <w:lang w:eastAsia="en-US"/>
        </w:rPr>
      </w:pPr>
      <w:r w:rsidRPr="000971FB">
        <w:rPr>
          <w:color w:val="000000"/>
          <w:sz w:val="24"/>
          <w:szCs w:val="24"/>
          <w:lang w:eastAsia="en-US"/>
        </w:rPr>
        <w:t>9.5.3 – Comunicar a empresa para que emita a Nota Fiscal ou Fatura, com o valor exato dimensionado pela fiscalização.</w:t>
      </w:r>
    </w:p>
    <w:p w14:paraId="2ADD640E" w14:textId="77777777" w:rsidR="000971FB" w:rsidRPr="000971FB" w:rsidRDefault="000971FB" w:rsidP="000971FB">
      <w:pPr>
        <w:spacing w:before="120" w:after="120"/>
        <w:jc w:val="both"/>
        <w:rPr>
          <w:bCs/>
          <w:color w:val="000000"/>
          <w:sz w:val="24"/>
          <w:szCs w:val="24"/>
          <w:lang w:eastAsia="en-US"/>
        </w:rPr>
      </w:pPr>
      <w:r w:rsidRPr="000971FB">
        <w:rPr>
          <w:bCs/>
          <w:color w:val="000000"/>
          <w:sz w:val="24"/>
          <w:szCs w:val="24"/>
          <w:lang w:eastAsia="en-US"/>
        </w:rPr>
        <w:t>9.5.4 - Enviar a documentação pertinente ao setor de contratos para a formalização dos procedimentos de liquidação e pagamento, no valor dimensionado pela fiscalização e gestão.</w:t>
      </w:r>
    </w:p>
    <w:p w14:paraId="0A544026" w14:textId="77777777" w:rsidR="000971FB" w:rsidRPr="000971FB" w:rsidRDefault="000971FB" w:rsidP="000971FB">
      <w:pPr>
        <w:spacing w:before="120" w:after="120"/>
        <w:jc w:val="both"/>
        <w:rPr>
          <w:color w:val="000000"/>
          <w:sz w:val="24"/>
          <w:szCs w:val="24"/>
          <w:lang w:eastAsia="en-US"/>
        </w:rPr>
      </w:pPr>
      <w:r w:rsidRPr="000971FB">
        <w:rPr>
          <w:color w:val="000000"/>
          <w:sz w:val="24"/>
          <w:szCs w:val="24"/>
          <w:lang w:eastAsia="en-US"/>
        </w:rPr>
        <w:t xml:space="preserve">9.6 - No caso de controvérsia sobre a execução do objeto, quanto à dimensão, qualidade e quantidade, deverá ser observado o teor do </w:t>
      </w:r>
      <w:hyperlink r:id="rId79" w:anchor="art143" w:history="1">
        <w:r w:rsidRPr="000971FB">
          <w:rPr>
            <w:color w:val="000080"/>
            <w:sz w:val="24"/>
            <w:szCs w:val="24"/>
            <w:u w:val="single"/>
            <w:lang w:eastAsia="en-US"/>
          </w:rPr>
          <w:t>art. 143 da Lei nº 14.133, de 2021</w:t>
        </w:r>
      </w:hyperlink>
      <w:r w:rsidRPr="000971FB">
        <w:rPr>
          <w:color w:val="000000"/>
          <w:sz w:val="24"/>
          <w:szCs w:val="24"/>
          <w:lang w:eastAsia="en-US"/>
        </w:rPr>
        <w:t>, comunicando-se à empresa para emissão de Nota Fiscal no que pertine à parcela incontroversa da execução do objeto, para efeito de liquidação e pagamento.</w:t>
      </w:r>
    </w:p>
    <w:p w14:paraId="5D2D9F79" w14:textId="77777777" w:rsidR="000971FB" w:rsidRPr="000971FB" w:rsidRDefault="000971FB" w:rsidP="000971FB">
      <w:pPr>
        <w:spacing w:before="120" w:after="120"/>
        <w:jc w:val="both"/>
        <w:rPr>
          <w:color w:val="000000"/>
          <w:sz w:val="24"/>
          <w:szCs w:val="24"/>
          <w:lang w:eastAsia="en-US"/>
        </w:rPr>
      </w:pPr>
      <w:r w:rsidRPr="000971FB">
        <w:rPr>
          <w:color w:val="000000"/>
          <w:sz w:val="24"/>
          <w:szCs w:val="24"/>
          <w:lang w:eastAsia="en-US"/>
        </w:rPr>
        <w:t>9.7 – Nenhum prazo de recebimento ocorrerá enquanto pendente a solução, pelo contratado, de inconsistências verificadas na execução do objeto ou no instrumento de cobrança.</w:t>
      </w:r>
    </w:p>
    <w:p w14:paraId="3A4BC6DA" w14:textId="77777777" w:rsidR="000971FB" w:rsidRPr="000971FB" w:rsidRDefault="000971FB" w:rsidP="000971FB">
      <w:pPr>
        <w:spacing w:before="120" w:after="120"/>
        <w:jc w:val="both"/>
        <w:rPr>
          <w:color w:val="000000"/>
          <w:sz w:val="24"/>
          <w:szCs w:val="24"/>
          <w:lang w:eastAsia="en-US"/>
        </w:rPr>
      </w:pPr>
      <w:r w:rsidRPr="000971FB">
        <w:rPr>
          <w:sz w:val="24"/>
          <w:szCs w:val="24"/>
          <w:lang w:eastAsia="en-US"/>
        </w:rPr>
        <w:t>9.8 - O recebimento provisório ou definitivo não excluirá a responsabilidade civil pela solidez e pela segurança do objeto nem a responsabilidade ético-profissional pela perfeita execução do contrato.</w:t>
      </w:r>
    </w:p>
    <w:p w14:paraId="08186BEB" w14:textId="77777777" w:rsidR="000971FB" w:rsidRPr="000971FB" w:rsidRDefault="000971FB" w:rsidP="000971FB">
      <w:pPr>
        <w:keepNext/>
        <w:keepLines/>
        <w:tabs>
          <w:tab w:val="left" w:pos="567"/>
        </w:tabs>
        <w:spacing w:before="120" w:after="120"/>
        <w:jc w:val="both"/>
        <w:outlineLvl w:val="1"/>
        <w:rPr>
          <w:b/>
          <w:bCs/>
          <w:sz w:val="24"/>
          <w:szCs w:val="24"/>
        </w:rPr>
      </w:pPr>
      <w:r w:rsidRPr="000971FB">
        <w:rPr>
          <w:b/>
          <w:bCs/>
          <w:sz w:val="24"/>
          <w:szCs w:val="24"/>
        </w:rPr>
        <w:lastRenderedPageBreak/>
        <w:t>Liquidação</w:t>
      </w:r>
    </w:p>
    <w:p w14:paraId="2BF0DE3B" w14:textId="77777777" w:rsidR="000971FB" w:rsidRPr="000971FB" w:rsidRDefault="000971FB" w:rsidP="000971FB">
      <w:pPr>
        <w:spacing w:before="120" w:after="120"/>
        <w:jc w:val="both"/>
        <w:rPr>
          <w:color w:val="000000"/>
          <w:sz w:val="24"/>
          <w:szCs w:val="24"/>
        </w:rPr>
      </w:pPr>
      <w:r w:rsidRPr="000971FB">
        <w:rPr>
          <w:color w:val="000000"/>
          <w:sz w:val="24"/>
          <w:szCs w:val="24"/>
        </w:rPr>
        <w:t>10.9 - Recebida a Nota Fiscal ou documento de cobrança equivalente, correrá o prazo de 10 (dez) dias úteis para fins de liquidação, na forma desta seção, prorrogáveis por igual período.</w:t>
      </w:r>
    </w:p>
    <w:p w14:paraId="528A3854" w14:textId="77777777" w:rsidR="000971FB" w:rsidRPr="000971FB" w:rsidRDefault="000971FB" w:rsidP="000971FB">
      <w:pPr>
        <w:spacing w:before="120" w:after="120"/>
        <w:jc w:val="both"/>
        <w:rPr>
          <w:color w:val="000000"/>
          <w:sz w:val="24"/>
          <w:szCs w:val="24"/>
        </w:rPr>
      </w:pPr>
      <w:r w:rsidRPr="000971FB">
        <w:rPr>
          <w:color w:val="000000"/>
          <w:sz w:val="24"/>
          <w:szCs w:val="24"/>
        </w:rPr>
        <w:t xml:space="preserve">10.9.1 - O prazo de que trata o item anterior será reduzido à metade, mantendo-se a possibilidade de prorrogação, nos casos de contratações decorrentes de despesas cujos valores não ultrapassem o limite de que trata o </w:t>
      </w:r>
      <w:hyperlink r:id="rId80" w:anchor="art75" w:history="1">
        <w:r w:rsidRPr="000971FB">
          <w:rPr>
            <w:color w:val="000080"/>
            <w:sz w:val="24"/>
            <w:szCs w:val="24"/>
            <w:u w:val="single"/>
          </w:rPr>
          <w:t>inciso II do art. 75 da Lei nº 14.133, de 2021</w:t>
        </w:r>
      </w:hyperlink>
      <w:r w:rsidRPr="000971FB">
        <w:rPr>
          <w:color w:val="000080"/>
          <w:sz w:val="24"/>
          <w:szCs w:val="24"/>
          <w:u w:val="single"/>
        </w:rPr>
        <w:t>.</w:t>
      </w:r>
    </w:p>
    <w:p w14:paraId="1B9FBF84" w14:textId="77777777" w:rsidR="000971FB" w:rsidRPr="000971FB" w:rsidRDefault="000971FB" w:rsidP="000971FB">
      <w:pPr>
        <w:spacing w:before="120" w:after="120"/>
        <w:jc w:val="both"/>
        <w:rPr>
          <w:color w:val="000000"/>
          <w:sz w:val="24"/>
          <w:szCs w:val="24"/>
        </w:rPr>
      </w:pPr>
      <w:r w:rsidRPr="000971FB">
        <w:rPr>
          <w:color w:val="000000"/>
          <w:sz w:val="24"/>
          <w:szCs w:val="24"/>
        </w:rPr>
        <w:t>10.10 - Para fins de liquidação, o setor competente deve verificar se a Nota Fiscal ou Fatura apresentada expressa os elementos necessários e essenciais do documento, tais como:</w:t>
      </w:r>
    </w:p>
    <w:p w14:paraId="5A82EBFD" w14:textId="77777777" w:rsidR="000971FB" w:rsidRPr="000971FB" w:rsidRDefault="000971FB" w:rsidP="000971FB">
      <w:pPr>
        <w:numPr>
          <w:ilvl w:val="0"/>
          <w:numId w:val="52"/>
        </w:numPr>
        <w:tabs>
          <w:tab w:val="left" w:pos="851"/>
        </w:tabs>
        <w:spacing w:before="120" w:after="120"/>
        <w:ind w:left="567" w:hanging="11"/>
        <w:jc w:val="both"/>
        <w:rPr>
          <w:color w:val="000000"/>
          <w:sz w:val="24"/>
          <w:szCs w:val="24"/>
        </w:rPr>
      </w:pPr>
      <w:r w:rsidRPr="000971FB">
        <w:rPr>
          <w:color w:val="000000"/>
          <w:sz w:val="24"/>
          <w:szCs w:val="24"/>
        </w:rPr>
        <w:t xml:space="preserve"> O prazo de validade;</w:t>
      </w:r>
    </w:p>
    <w:p w14:paraId="6BA43C39" w14:textId="77777777" w:rsidR="000971FB" w:rsidRPr="000971FB" w:rsidRDefault="000971FB" w:rsidP="000971FB">
      <w:pPr>
        <w:numPr>
          <w:ilvl w:val="0"/>
          <w:numId w:val="52"/>
        </w:numPr>
        <w:tabs>
          <w:tab w:val="left" w:pos="851"/>
        </w:tabs>
        <w:spacing w:before="120" w:after="120"/>
        <w:ind w:left="567" w:hanging="11"/>
        <w:jc w:val="both"/>
        <w:rPr>
          <w:color w:val="000000"/>
          <w:sz w:val="24"/>
          <w:szCs w:val="24"/>
        </w:rPr>
      </w:pPr>
      <w:r w:rsidRPr="000971FB">
        <w:rPr>
          <w:color w:val="000000"/>
          <w:sz w:val="24"/>
          <w:szCs w:val="24"/>
        </w:rPr>
        <w:t xml:space="preserve"> A data da emissão;</w:t>
      </w:r>
    </w:p>
    <w:p w14:paraId="16A74574" w14:textId="77777777" w:rsidR="000971FB" w:rsidRPr="000971FB" w:rsidRDefault="000971FB" w:rsidP="000971FB">
      <w:pPr>
        <w:numPr>
          <w:ilvl w:val="0"/>
          <w:numId w:val="52"/>
        </w:numPr>
        <w:tabs>
          <w:tab w:val="left" w:pos="851"/>
        </w:tabs>
        <w:spacing w:before="120" w:after="120"/>
        <w:ind w:left="567" w:hanging="11"/>
        <w:jc w:val="both"/>
        <w:rPr>
          <w:color w:val="000000"/>
          <w:sz w:val="24"/>
          <w:szCs w:val="24"/>
        </w:rPr>
      </w:pPr>
      <w:r w:rsidRPr="000971FB">
        <w:rPr>
          <w:color w:val="000000"/>
          <w:sz w:val="24"/>
          <w:szCs w:val="24"/>
        </w:rPr>
        <w:t xml:space="preserve"> Os dados do contrato e do órgão contratante;</w:t>
      </w:r>
    </w:p>
    <w:p w14:paraId="2A203873" w14:textId="77777777" w:rsidR="000971FB" w:rsidRPr="000971FB" w:rsidRDefault="000971FB" w:rsidP="000971FB">
      <w:pPr>
        <w:numPr>
          <w:ilvl w:val="0"/>
          <w:numId w:val="52"/>
        </w:numPr>
        <w:tabs>
          <w:tab w:val="left" w:pos="851"/>
        </w:tabs>
        <w:spacing w:before="120" w:after="120"/>
        <w:ind w:left="567" w:hanging="11"/>
        <w:jc w:val="both"/>
        <w:rPr>
          <w:color w:val="000000"/>
          <w:sz w:val="24"/>
          <w:szCs w:val="24"/>
        </w:rPr>
      </w:pPr>
      <w:r w:rsidRPr="000971FB">
        <w:rPr>
          <w:color w:val="000000"/>
          <w:sz w:val="24"/>
          <w:szCs w:val="24"/>
        </w:rPr>
        <w:t xml:space="preserve"> O período respectivo de execução do contrato;</w:t>
      </w:r>
    </w:p>
    <w:p w14:paraId="31226E4B" w14:textId="77777777" w:rsidR="000971FB" w:rsidRPr="000971FB" w:rsidRDefault="000971FB" w:rsidP="000971FB">
      <w:pPr>
        <w:numPr>
          <w:ilvl w:val="0"/>
          <w:numId w:val="52"/>
        </w:numPr>
        <w:tabs>
          <w:tab w:val="left" w:pos="851"/>
        </w:tabs>
        <w:spacing w:before="120" w:after="120"/>
        <w:ind w:left="567" w:hanging="11"/>
        <w:jc w:val="both"/>
        <w:rPr>
          <w:color w:val="000000"/>
          <w:sz w:val="24"/>
          <w:szCs w:val="24"/>
        </w:rPr>
      </w:pPr>
      <w:r w:rsidRPr="000971FB">
        <w:rPr>
          <w:color w:val="000000"/>
          <w:sz w:val="24"/>
          <w:szCs w:val="24"/>
        </w:rPr>
        <w:t xml:space="preserve"> O valor a pagar; e</w:t>
      </w:r>
    </w:p>
    <w:p w14:paraId="10EDF6E9" w14:textId="77777777" w:rsidR="000971FB" w:rsidRPr="000971FB" w:rsidRDefault="000971FB" w:rsidP="000971FB">
      <w:pPr>
        <w:numPr>
          <w:ilvl w:val="0"/>
          <w:numId w:val="52"/>
        </w:numPr>
        <w:tabs>
          <w:tab w:val="left" w:pos="851"/>
        </w:tabs>
        <w:spacing w:before="120" w:after="120"/>
        <w:ind w:left="567" w:hanging="11"/>
        <w:jc w:val="both"/>
        <w:rPr>
          <w:color w:val="000000"/>
          <w:sz w:val="24"/>
          <w:szCs w:val="24"/>
        </w:rPr>
      </w:pPr>
      <w:r w:rsidRPr="000971FB">
        <w:rPr>
          <w:color w:val="000000"/>
          <w:sz w:val="24"/>
          <w:szCs w:val="24"/>
        </w:rPr>
        <w:t xml:space="preserve"> Eventual destaque do valor de retenções tributárias cabíveis.</w:t>
      </w:r>
    </w:p>
    <w:p w14:paraId="1425FCF3" w14:textId="77777777" w:rsidR="000971FB" w:rsidRPr="000971FB" w:rsidRDefault="000971FB" w:rsidP="000971FB">
      <w:pPr>
        <w:spacing w:before="120" w:after="120"/>
        <w:jc w:val="both"/>
        <w:rPr>
          <w:color w:val="000000"/>
          <w:sz w:val="24"/>
          <w:szCs w:val="24"/>
        </w:rPr>
      </w:pPr>
      <w:r w:rsidRPr="000971FB">
        <w:rPr>
          <w:color w:val="000000"/>
          <w:sz w:val="24"/>
          <w:szCs w:val="24"/>
        </w:rPr>
        <w:t>10.11 -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1065A184" w14:textId="77777777" w:rsidR="000971FB" w:rsidRPr="000971FB" w:rsidRDefault="000971FB" w:rsidP="000971FB">
      <w:pPr>
        <w:spacing w:before="120" w:after="120"/>
        <w:jc w:val="both"/>
        <w:rPr>
          <w:color w:val="000000"/>
          <w:sz w:val="24"/>
          <w:szCs w:val="24"/>
        </w:rPr>
      </w:pPr>
      <w:r w:rsidRPr="000971FB">
        <w:rPr>
          <w:color w:val="000000"/>
          <w:sz w:val="24"/>
          <w:szCs w:val="24"/>
        </w:rPr>
        <w:t xml:space="preserve">10.12 - A Nota Fiscal ou Fatura deverá ser obrigatoriamente acompanhada da comprovação da regularidade fiscal, mediante consulta aos sítios eletrônicos oficiais ou à documentação mencionada no </w:t>
      </w:r>
      <w:hyperlink r:id="rId81" w:anchor="art68" w:history="1">
        <w:r w:rsidRPr="000971FB">
          <w:rPr>
            <w:color w:val="000080"/>
            <w:sz w:val="24"/>
            <w:szCs w:val="24"/>
            <w:u w:val="single"/>
          </w:rPr>
          <w:t>art. 68 da Lei nº 14.133/2021</w:t>
        </w:r>
      </w:hyperlink>
      <w:r w:rsidRPr="000971FB">
        <w:rPr>
          <w:color w:val="000000"/>
          <w:sz w:val="24"/>
          <w:szCs w:val="24"/>
        </w:rPr>
        <w:t>.</w:t>
      </w:r>
    </w:p>
    <w:p w14:paraId="25F1F103" w14:textId="77777777" w:rsidR="000971FB" w:rsidRPr="000971FB" w:rsidRDefault="000971FB" w:rsidP="000971FB">
      <w:pPr>
        <w:spacing w:before="120" w:after="120"/>
        <w:jc w:val="both"/>
        <w:rPr>
          <w:color w:val="000000"/>
          <w:sz w:val="24"/>
          <w:szCs w:val="24"/>
        </w:rPr>
      </w:pPr>
      <w:r w:rsidRPr="000971FB">
        <w:rPr>
          <w:color w:val="000000"/>
          <w:sz w:val="24"/>
          <w:szCs w:val="24"/>
        </w:rPr>
        <w:t>10.13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4DB7D26F" w14:textId="77777777" w:rsidR="000971FB" w:rsidRPr="000971FB" w:rsidRDefault="000971FB" w:rsidP="000971FB">
      <w:pPr>
        <w:spacing w:before="120" w:after="120"/>
        <w:jc w:val="both"/>
        <w:rPr>
          <w:color w:val="000000"/>
          <w:sz w:val="24"/>
          <w:szCs w:val="24"/>
        </w:rPr>
      </w:pPr>
      <w:r w:rsidRPr="000971FB">
        <w:rPr>
          <w:color w:val="000000"/>
          <w:sz w:val="24"/>
          <w:szCs w:val="24"/>
        </w:rPr>
        <w:t>10.14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010DE11" w14:textId="77777777" w:rsidR="000971FB" w:rsidRPr="000971FB" w:rsidRDefault="000971FB" w:rsidP="000971FB">
      <w:pPr>
        <w:spacing w:before="120" w:after="120"/>
        <w:jc w:val="both"/>
        <w:rPr>
          <w:color w:val="000000"/>
          <w:sz w:val="24"/>
          <w:szCs w:val="24"/>
        </w:rPr>
      </w:pPr>
      <w:r w:rsidRPr="000971FB">
        <w:rPr>
          <w:color w:val="000000"/>
          <w:sz w:val="24"/>
          <w:szCs w:val="24"/>
        </w:rPr>
        <w:t xml:space="preserve">10.15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22401AD" w14:textId="77777777" w:rsidR="000971FB" w:rsidRPr="000971FB" w:rsidRDefault="000971FB" w:rsidP="000971FB">
      <w:pPr>
        <w:spacing w:before="120" w:after="120"/>
        <w:jc w:val="both"/>
        <w:rPr>
          <w:color w:val="000000"/>
          <w:sz w:val="24"/>
          <w:szCs w:val="24"/>
        </w:rPr>
      </w:pPr>
      <w:r w:rsidRPr="000971FB">
        <w:rPr>
          <w:color w:val="000000"/>
          <w:sz w:val="24"/>
          <w:szCs w:val="24"/>
        </w:rPr>
        <w:t>10.16 – Persistindo a irregularidade, o contratante deverá adotar as medidas necessárias à rescisão contratual nos autos do processo administrativo correspondente, assegurada ao contratado a ampla defesa.</w:t>
      </w:r>
    </w:p>
    <w:p w14:paraId="7A6118F8" w14:textId="77777777" w:rsidR="000971FB" w:rsidRPr="000971FB" w:rsidRDefault="000971FB" w:rsidP="000971FB">
      <w:pPr>
        <w:spacing w:before="120" w:after="120"/>
        <w:jc w:val="both"/>
        <w:rPr>
          <w:color w:val="000000"/>
          <w:sz w:val="24"/>
          <w:szCs w:val="24"/>
        </w:rPr>
      </w:pPr>
      <w:r w:rsidRPr="000971FB">
        <w:rPr>
          <w:color w:val="000000"/>
          <w:sz w:val="24"/>
          <w:szCs w:val="24"/>
        </w:rPr>
        <w:t xml:space="preserve">10.17 - Havendo a efetiva execução do objeto, os pagamentos serão realizados normalmente, até que se decida pela rescisão do contrato, caso o contratado não regularize sua situação. </w:t>
      </w:r>
    </w:p>
    <w:p w14:paraId="7A07DB1A" w14:textId="77777777" w:rsidR="000971FB" w:rsidRPr="000971FB" w:rsidRDefault="000971FB" w:rsidP="000971FB">
      <w:pPr>
        <w:keepNext/>
        <w:keepLines/>
        <w:tabs>
          <w:tab w:val="left" w:pos="567"/>
        </w:tabs>
        <w:spacing w:before="120" w:after="120"/>
        <w:jc w:val="both"/>
        <w:outlineLvl w:val="1"/>
        <w:rPr>
          <w:b/>
          <w:bCs/>
          <w:sz w:val="24"/>
          <w:szCs w:val="24"/>
        </w:rPr>
      </w:pPr>
      <w:r w:rsidRPr="000971FB">
        <w:rPr>
          <w:b/>
          <w:bCs/>
          <w:sz w:val="24"/>
          <w:szCs w:val="24"/>
        </w:rPr>
        <w:t>Prazo de pagamento</w:t>
      </w:r>
    </w:p>
    <w:p w14:paraId="1A6D5BC6" w14:textId="77777777" w:rsidR="000971FB" w:rsidRPr="000971FB" w:rsidRDefault="000971FB" w:rsidP="000971FB">
      <w:pPr>
        <w:spacing w:before="120" w:after="120"/>
        <w:jc w:val="both"/>
        <w:rPr>
          <w:rFonts w:eastAsia="MS Mincho"/>
          <w:color w:val="000000"/>
          <w:sz w:val="24"/>
          <w:szCs w:val="24"/>
        </w:rPr>
      </w:pPr>
      <w:r w:rsidRPr="000971FB">
        <w:rPr>
          <w:rFonts w:eastAsia="MS Mincho"/>
          <w:color w:val="000000"/>
          <w:sz w:val="24"/>
          <w:szCs w:val="24"/>
        </w:rPr>
        <w:t xml:space="preserve">10.18 - O prazo de 05 (cinco) dias úteis, contados da data do recebimento definitivo dos serviços, para realizar o pagamento, nos casos de serviços prestados cujo valor não ultrapasse o limite do art. 75, II, da Lei Federal nº 14.133/2021, em consonância com Art. 4º do Decreto Municipal nº 4.441/2023, vedando-se o parcelamento de faturamento, solicitações de cobrança, ordens de </w:t>
      </w:r>
      <w:r w:rsidRPr="000971FB">
        <w:rPr>
          <w:rFonts w:eastAsia="MS Mincho"/>
          <w:color w:val="000000"/>
          <w:sz w:val="24"/>
          <w:szCs w:val="24"/>
        </w:rPr>
        <w:lastRenderedPageBreak/>
        <w:t>pagamento que caracterizem inobservância da ordem cronológica estabelecidas no dispositivo citado.</w:t>
      </w:r>
    </w:p>
    <w:p w14:paraId="706680FC" w14:textId="77777777" w:rsidR="000971FB" w:rsidRPr="000971FB" w:rsidRDefault="000971FB" w:rsidP="000971FB">
      <w:pPr>
        <w:spacing w:before="120" w:after="120"/>
        <w:jc w:val="both"/>
        <w:rPr>
          <w:rFonts w:eastAsia="MS Mincho"/>
          <w:color w:val="000000"/>
          <w:sz w:val="24"/>
          <w:szCs w:val="24"/>
        </w:rPr>
      </w:pPr>
      <w:r w:rsidRPr="000971FB">
        <w:rPr>
          <w:rFonts w:eastAsia="MS Mincho"/>
          <w:color w:val="000000"/>
          <w:sz w:val="24"/>
          <w:szCs w:val="24"/>
        </w:rPr>
        <w:t>10.19 - O prazo de 30 (trinta) dias corridos, contados da data do recebimento definitivo dos serviços, para realizar o pagamento, nas demais hipóteses.</w:t>
      </w:r>
    </w:p>
    <w:p w14:paraId="276F3D62" w14:textId="77777777" w:rsidR="000971FB" w:rsidRPr="000971FB" w:rsidRDefault="000971FB" w:rsidP="000971FB">
      <w:pPr>
        <w:spacing w:before="120" w:after="120"/>
        <w:jc w:val="both"/>
        <w:rPr>
          <w:color w:val="000000"/>
          <w:sz w:val="24"/>
          <w:szCs w:val="24"/>
        </w:rPr>
      </w:pPr>
      <w:r w:rsidRPr="000971FB">
        <w:rPr>
          <w:color w:val="000000"/>
          <w:sz w:val="24"/>
          <w:szCs w:val="24"/>
        </w:rPr>
        <w:t>10.20 - No caso de atraso pelo Contratante, os valores devidos ao contratado serão atualizados monetariamente entre o termo final do prazo de pagamento até a data de sua efetiva realização, mediante aplicação do índice IPC-A de correção monetária.</w:t>
      </w:r>
    </w:p>
    <w:p w14:paraId="71929969" w14:textId="77777777" w:rsidR="000971FB" w:rsidRPr="000971FB" w:rsidRDefault="000971FB" w:rsidP="000971FB">
      <w:pPr>
        <w:keepNext/>
        <w:keepLines/>
        <w:tabs>
          <w:tab w:val="left" w:pos="567"/>
        </w:tabs>
        <w:spacing w:before="120" w:after="120"/>
        <w:jc w:val="both"/>
        <w:outlineLvl w:val="1"/>
        <w:rPr>
          <w:b/>
          <w:bCs/>
          <w:sz w:val="24"/>
          <w:szCs w:val="24"/>
        </w:rPr>
      </w:pPr>
      <w:r w:rsidRPr="000971FB">
        <w:rPr>
          <w:b/>
          <w:bCs/>
          <w:sz w:val="24"/>
          <w:szCs w:val="24"/>
        </w:rPr>
        <w:t>Forma de pagamento</w:t>
      </w:r>
    </w:p>
    <w:p w14:paraId="201455EB" w14:textId="77777777" w:rsidR="000971FB" w:rsidRPr="000971FB" w:rsidRDefault="000971FB" w:rsidP="000971FB">
      <w:pPr>
        <w:spacing w:before="120" w:after="120"/>
        <w:jc w:val="both"/>
        <w:rPr>
          <w:color w:val="000000"/>
          <w:sz w:val="24"/>
          <w:szCs w:val="24"/>
        </w:rPr>
      </w:pPr>
      <w:r w:rsidRPr="000971FB">
        <w:rPr>
          <w:color w:val="000000"/>
          <w:sz w:val="24"/>
          <w:szCs w:val="24"/>
        </w:rPr>
        <w:t>10.21 - O pagamento será realizado através de ordem bancária, para crédito em banco, agência e conta corrente indicados pelo contratado.</w:t>
      </w:r>
    </w:p>
    <w:p w14:paraId="4730ED1D" w14:textId="77777777" w:rsidR="000971FB" w:rsidRPr="000971FB" w:rsidRDefault="000971FB" w:rsidP="000971FB">
      <w:pPr>
        <w:spacing w:before="120" w:after="120"/>
        <w:jc w:val="both"/>
        <w:rPr>
          <w:i/>
          <w:iCs/>
          <w:sz w:val="24"/>
          <w:szCs w:val="24"/>
        </w:rPr>
      </w:pPr>
      <w:r w:rsidRPr="000971FB">
        <w:rPr>
          <w:color w:val="000000"/>
          <w:sz w:val="24"/>
          <w:szCs w:val="24"/>
        </w:rPr>
        <w:t xml:space="preserve">10.22 - Será considerada data do pagamento o dia em que constar como emitida a ordem bancária para </w:t>
      </w:r>
      <w:r w:rsidRPr="000971FB">
        <w:rPr>
          <w:sz w:val="24"/>
          <w:szCs w:val="24"/>
        </w:rPr>
        <w:t>pagamento</w:t>
      </w:r>
      <w:r w:rsidRPr="000971FB">
        <w:rPr>
          <w:i/>
          <w:iCs/>
          <w:sz w:val="24"/>
          <w:szCs w:val="24"/>
        </w:rPr>
        <w:t>.</w:t>
      </w:r>
    </w:p>
    <w:p w14:paraId="3B055C15" w14:textId="77777777" w:rsidR="000971FB" w:rsidRPr="000971FB" w:rsidRDefault="000971FB" w:rsidP="000971FB">
      <w:pPr>
        <w:spacing w:before="120" w:after="120"/>
        <w:jc w:val="both"/>
        <w:rPr>
          <w:color w:val="000000"/>
          <w:sz w:val="24"/>
          <w:szCs w:val="24"/>
          <w:lang w:eastAsia="en-US"/>
        </w:rPr>
      </w:pPr>
      <w:r w:rsidRPr="000971FB">
        <w:rPr>
          <w:color w:val="000000"/>
          <w:sz w:val="24"/>
          <w:szCs w:val="24"/>
          <w:lang w:eastAsia="en-US"/>
        </w:rPr>
        <w:t>10.23 – Quando do pagamento, será efetuada a retenção tributária prevista na legislação aplicável.</w:t>
      </w:r>
    </w:p>
    <w:p w14:paraId="57AA76B5" w14:textId="77777777" w:rsidR="000971FB" w:rsidRPr="000971FB" w:rsidRDefault="000971FB" w:rsidP="000971FB">
      <w:pPr>
        <w:spacing w:before="120" w:after="120"/>
        <w:jc w:val="both"/>
        <w:rPr>
          <w:color w:val="000000"/>
          <w:sz w:val="24"/>
          <w:szCs w:val="24"/>
          <w:lang w:eastAsia="en-US"/>
        </w:rPr>
      </w:pPr>
      <w:r w:rsidRPr="000971FB">
        <w:rPr>
          <w:color w:val="000000"/>
          <w:sz w:val="24"/>
          <w:szCs w:val="24"/>
          <w:lang w:eastAsia="en-US"/>
        </w:rPr>
        <w:t>10.23.1 - Independentemente do percentual de tributo inserido na planilha, quando houver, serão retidos na fonte, quando da realização do pagamento, os percentuais estabelecidos na legislação vigente.</w:t>
      </w:r>
    </w:p>
    <w:p w14:paraId="4198D8DE" w14:textId="77777777" w:rsidR="000971FB" w:rsidRPr="000971FB" w:rsidRDefault="000971FB" w:rsidP="000971FB">
      <w:pPr>
        <w:spacing w:before="120" w:after="120"/>
        <w:jc w:val="both"/>
        <w:rPr>
          <w:color w:val="000000"/>
          <w:sz w:val="24"/>
          <w:szCs w:val="24"/>
        </w:rPr>
      </w:pPr>
      <w:r w:rsidRPr="000971FB">
        <w:rPr>
          <w:color w:val="000000"/>
          <w:sz w:val="24"/>
          <w:szCs w:val="24"/>
          <w:lang w:eastAsia="en-US"/>
        </w:rPr>
        <w:t xml:space="preserve">10.24- O contratado regularmente optante pelo Simples Nacional, nos termos da </w:t>
      </w:r>
      <w:hyperlink r:id="rId82" w:history="1">
        <w:r w:rsidRPr="000971FB">
          <w:rPr>
            <w:color w:val="000080"/>
            <w:sz w:val="24"/>
            <w:szCs w:val="24"/>
            <w:u w:val="single"/>
            <w:lang w:eastAsia="en-US"/>
          </w:rPr>
          <w:t>Lei Complementar nº 123, de 2006</w:t>
        </w:r>
      </w:hyperlink>
      <w:r w:rsidRPr="000971FB">
        <w:rPr>
          <w:color w:val="000000"/>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FC491B2" w14:textId="77777777" w:rsidR="000971FB" w:rsidRPr="000971FB" w:rsidRDefault="000971FB" w:rsidP="000971FB">
      <w:pPr>
        <w:keepNext/>
        <w:keepLines/>
        <w:tabs>
          <w:tab w:val="left" w:pos="567"/>
        </w:tabs>
        <w:spacing w:before="120" w:after="120"/>
        <w:jc w:val="both"/>
        <w:outlineLvl w:val="1"/>
        <w:rPr>
          <w:b/>
          <w:bCs/>
          <w:sz w:val="24"/>
          <w:szCs w:val="24"/>
        </w:rPr>
      </w:pPr>
      <w:r w:rsidRPr="000971FB">
        <w:rPr>
          <w:b/>
          <w:bCs/>
          <w:sz w:val="24"/>
          <w:szCs w:val="24"/>
        </w:rPr>
        <w:t>Antecipação de pagamento</w:t>
      </w:r>
    </w:p>
    <w:p w14:paraId="5316135C" w14:textId="77777777" w:rsidR="000971FB" w:rsidRPr="000971FB" w:rsidRDefault="000971FB" w:rsidP="000971FB">
      <w:pPr>
        <w:spacing w:before="120" w:after="120"/>
        <w:jc w:val="both"/>
        <w:rPr>
          <w:iCs/>
          <w:sz w:val="24"/>
          <w:szCs w:val="24"/>
        </w:rPr>
      </w:pPr>
      <w:r w:rsidRPr="000971FB">
        <w:rPr>
          <w:iCs/>
          <w:sz w:val="24"/>
          <w:szCs w:val="24"/>
        </w:rPr>
        <w:t>10.25 - A presente contratação não permite a antecipação de pagamento parcial ou total, conforme as regras previstas no presente tópico.</w:t>
      </w:r>
    </w:p>
    <w:p w14:paraId="10F18505" w14:textId="77777777" w:rsidR="000971FB" w:rsidRPr="000971FB" w:rsidRDefault="000971FB" w:rsidP="000971FB">
      <w:pPr>
        <w:keepNext/>
        <w:keepLines/>
        <w:tabs>
          <w:tab w:val="left" w:pos="0"/>
        </w:tabs>
        <w:spacing w:before="120" w:after="120"/>
        <w:jc w:val="both"/>
        <w:outlineLvl w:val="0"/>
        <w:rPr>
          <w:rFonts w:eastAsia="Calibri"/>
          <w:b/>
          <w:bCs/>
          <w:sz w:val="24"/>
          <w:szCs w:val="24"/>
        </w:rPr>
      </w:pPr>
      <w:r w:rsidRPr="000971FB">
        <w:rPr>
          <w:b/>
          <w:bCs/>
          <w:sz w:val="24"/>
          <w:szCs w:val="24"/>
        </w:rPr>
        <w:t>11- FORMA E CRITÉRIOS DE SELEÇÃO DO PRESTADOS DE SERVIÇO</w:t>
      </w:r>
    </w:p>
    <w:p w14:paraId="1C88C711" w14:textId="77777777" w:rsidR="000971FB" w:rsidRPr="000971FB" w:rsidRDefault="000971FB" w:rsidP="000971FB">
      <w:pPr>
        <w:keepNext/>
        <w:keepLines/>
        <w:tabs>
          <w:tab w:val="left" w:pos="567"/>
        </w:tabs>
        <w:spacing w:before="120" w:after="120"/>
        <w:jc w:val="both"/>
        <w:outlineLvl w:val="1"/>
        <w:rPr>
          <w:rFonts w:eastAsia="MS Mincho"/>
          <w:b/>
          <w:bCs/>
          <w:sz w:val="24"/>
          <w:szCs w:val="24"/>
        </w:rPr>
      </w:pPr>
      <w:r w:rsidRPr="000971FB">
        <w:rPr>
          <w:b/>
          <w:bCs/>
          <w:sz w:val="24"/>
          <w:szCs w:val="24"/>
        </w:rPr>
        <w:t>Forma de seleção e critério de julgamento da proposta</w:t>
      </w:r>
    </w:p>
    <w:p w14:paraId="46499E22" w14:textId="77777777" w:rsidR="000971FB" w:rsidRPr="000971FB" w:rsidRDefault="000971FB" w:rsidP="000971FB">
      <w:pPr>
        <w:spacing w:before="120" w:after="120"/>
        <w:jc w:val="both"/>
        <w:rPr>
          <w:sz w:val="24"/>
          <w:szCs w:val="24"/>
        </w:rPr>
      </w:pPr>
      <w:r w:rsidRPr="000971FB">
        <w:rPr>
          <w:rFonts w:eastAsia="Arial"/>
          <w:color w:val="000000"/>
          <w:sz w:val="24"/>
          <w:szCs w:val="24"/>
        </w:rPr>
        <w:t>11.1 - O prestador de serviço</w:t>
      </w:r>
      <w:r w:rsidRPr="000971FB">
        <w:rPr>
          <w:color w:val="000000"/>
          <w:sz w:val="24"/>
          <w:szCs w:val="24"/>
        </w:rPr>
        <w:t xml:space="preserve"> será selecionado por meio da realização de procedimento de LICITAÇÃO, na modalidade PREGÃO, sob a forma ELETRÔNICA</w:t>
      </w:r>
      <w:r w:rsidRPr="000971FB">
        <w:rPr>
          <w:rFonts w:eastAsia="Arial"/>
          <w:color w:val="000000"/>
          <w:sz w:val="24"/>
          <w:szCs w:val="24"/>
        </w:rPr>
        <w:t xml:space="preserve">, com adoção do critério de julgamento pelo </w:t>
      </w:r>
      <w:r w:rsidRPr="000971FB">
        <w:rPr>
          <w:rFonts w:eastAsia="Arial"/>
          <w:sz w:val="24"/>
          <w:szCs w:val="24"/>
        </w:rPr>
        <w:t>MENOR PREÇO GLOBAL (prestação dos serviços e fornecimento dos materiais).</w:t>
      </w:r>
    </w:p>
    <w:p w14:paraId="114458B8" w14:textId="77777777" w:rsidR="000971FB" w:rsidRPr="000971FB" w:rsidRDefault="000971FB" w:rsidP="000971FB">
      <w:pPr>
        <w:keepNext/>
        <w:keepLines/>
        <w:tabs>
          <w:tab w:val="left" w:pos="0"/>
        </w:tabs>
        <w:spacing w:before="120" w:after="120"/>
        <w:jc w:val="both"/>
        <w:outlineLvl w:val="1"/>
        <w:rPr>
          <w:b/>
          <w:bCs/>
          <w:sz w:val="24"/>
          <w:szCs w:val="24"/>
        </w:rPr>
      </w:pPr>
      <w:r w:rsidRPr="000971FB">
        <w:rPr>
          <w:b/>
          <w:bCs/>
          <w:sz w:val="24"/>
          <w:szCs w:val="24"/>
        </w:rPr>
        <w:t>Exigências de habilitação</w:t>
      </w:r>
    </w:p>
    <w:p w14:paraId="060C4092" w14:textId="77777777" w:rsidR="000971FB" w:rsidRPr="000971FB" w:rsidRDefault="000971FB" w:rsidP="000971FB">
      <w:pPr>
        <w:spacing w:before="120" w:after="120"/>
        <w:jc w:val="both"/>
        <w:rPr>
          <w:color w:val="000000"/>
          <w:sz w:val="24"/>
          <w:szCs w:val="24"/>
        </w:rPr>
      </w:pPr>
      <w:r w:rsidRPr="000971FB">
        <w:rPr>
          <w:color w:val="000000"/>
          <w:sz w:val="24"/>
          <w:szCs w:val="24"/>
        </w:rPr>
        <w:t>11.4 - Para fins de habilitação, deverá o licitante comprovar os seguintes requisitos:</w:t>
      </w:r>
    </w:p>
    <w:p w14:paraId="1F15DD95" w14:textId="77777777" w:rsidR="000971FB" w:rsidRPr="000971FB" w:rsidRDefault="000971FB" w:rsidP="000971FB">
      <w:pPr>
        <w:keepNext/>
        <w:keepLines/>
        <w:tabs>
          <w:tab w:val="left" w:pos="851"/>
        </w:tabs>
        <w:spacing w:before="120" w:after="120"/>
        <w:jc w:val="both"/>
        <w:outlineLvl w:val="1"/>
        <w:rPr>
          <w:b/>
          <w:bCs/>
          <w:sz w:val="24"/>
          <w:szCs w:val="24"/>
        </w:rPr>
      </w:pPr>
      <w:r w:rsidRPr="000971FB">
        <w:rPr>
          <w:b/>
          <w:bCs/>
          <w:sz w:val="24"/>
          <w:szCs w:val="24"/>
        </w:rPr>
        <w:t>Habilitação jurídica</w:t>
      </w:r>
    </w:p>
    <w:p w14:paraId="24E26DFA" w14:textId="77777777" w:rsidR="000971FB" w:rsidRPr="000971FB" w:rsidRDefault="000971FB" w:rsidP="000971FB">
      <w:pPr>
        <w:spacing w:before="120" w:after="120"/>
        <w:jc w:val="both"/>
        <w:rPr>
          <w:color w:val="000000"/>
          <w:sz w:val="24"/>
          <w:szCs w:val="24"/>
        </w:rPr>
      </w:pPr>
      <w:r w:rsidRPr="000971FB">
        <w:rPr>
          <w:bCs/>
          <w:color w:val="000000"/>
          <w:sz w:val="24"/>
          <w:szCs w:val="24"/>
        </w:rPr>
        <w:t>11.5</w:t>
      </w:r>
      <w:r w:rsidRPr="000971FB">
        <w:rPr>
          <w:b/>
          <w:bCs/>
          <w:color w:val="000000"/>
          <w:sz w:val="24"/>
          <w:szCs w:val="24"/>
        </w:rPr>
        <w:t xml:space="preserve"> - Pessoa física:</w:t>
      </w:r>
      <w:r w:rsidRPr="000971FB">
        <w:rPr>
          <w:color w:val="000000"/>
          <w:sz w:val="24"/>
          <w:szCs w:val="24"/>
        </w:rPr>
        <w:t xml:space="preserve"> cédula de identidade (RG) ou documento equivalente que, por força de lei, tenha validade para fins de identificação em todo o território nacional;</w:t>
      </w:r>
    </w:p>
    <w:p w14:paraId="1DA1E94A" w14:textId="77777777" w:rsidR="000971FB" w:rsidRPr="000971FB" w:rsidRDefault="000971FB" w:rsidP="000971FB">
      <w:pPr>
        <w:spacing w:before="120" w:after="120"/>
        <w:ind w:hanging="7"/>
        <w:jc w:val="both"/>
        <w:rPr>
          <w:color w:val="000000"/>
          <w:sz w:val="24"/>
          <w:szCs w:val="24"/>
        </w:rPr>
      </w:pPr>
      <w:r w:rsidRPr="000971FB">
        <w:rPr>
          <w:bCs/>
          <w:color w:val="000000"/>
          <w:sz w:val="24"/>
          <w:szCs w:val="24"/>
        </w:rPr>
        <w:t>11.6</w:t>
      </w:r>
      <w:r w:rsidRPr="000971FB">
        <w:rPr>
          <w:b/>
          <w:bCs/>
          <w:color w:val="000000"/>
          <w:sz w:val="24"/>
          <w:szCs w:val="24"/>
        </w:rPr>
        <w:t xml:space="preserve"> - Empresário individual</w:t>
      </w:r>
      <w:r w:rsidRPr="000971FB">
        <w:rPr>
          <w:color w:val="000000"/>
          <w:sz w:val="24"/>
          <w:szCs w:val="24"/>
        </w:rPr>
        <w:t xml:space="preserve">: inscrição no Registro Público de Empresas Mercantis, a cargo da Junta Comercial da respectiva sede; </w:t>
      </w:r>
    </w:p>
    <w:p w14:paraId="677F6AB6" w14:textId="77777777" w:rsidR="000971FB" w:rsidRPr="000971FB" w:rsidRDefault="000971FB" w:rsidP="000971FB">
      <w:pPr>
        <w:spacing w:before="120" w:after="120"/>
        <w:jc w:val="both"/>
        <w:rPr>
          <w:color w:val="000000"/>
          <w:sz w:val="24"/>
          <w:szCs w:val="24"/>
        </w:rPr>
      </w:pPr>
      <w:r w:rsidRPr="000971FB">
        <w:rPr>
          <w:bCs/>
          <w:color w:val="000000"/>
          <w:sz w:val="24"/>
          <w:szCs w:val="24"/>
        </w:rPr>
        <w:t>11.7</w:t>
      </w:r>
      <w:r w:rsidRPr="000971FB">
        <w:rPr>
          <w:b/>
          <w:bCs/>
          <w:color w:val="000000"/>
          <w:sz w:val="24"/>
          <w:szCs w:val="24"/>
        </w:rPr>
        <w:t xml:space="preserve"> - Microempreendedor Individual - MEI</w:t>
      </w:r>
      <w:r w:rsidRPr="000971FB">
        <w:rPr>
          <w:color w:val="000000"/>
          <w:sz w:val="24"/>
          <w:szCs w:val="24"/>
        </w:rPr>
        <w:t>: Certificado da Condição de Microempreendedor Individual - CCMEI, cuja aceitação ficará condicionada à verificação da autenticidade no sítio https://www.gov.br/empresas-e-negocios/pt-br/empreendedor;</w:t>
      </w:r>
    </w:p>
    <w:p w14:paraId="1E2DB61D" w14:textId="77777777" w:rsidR="000971FB" w:rsidRPr="000971FB" w:rsidRDefault="000971FB" w:rsidP="000971FB">
      <w:pPr>
        <w:spacing w:before="120" w:after="120"/>
        <w:jc w:val="both"/>
        <w:rPr>
          <w:color w:val="000000"/>
          <w:sz w:val="24"/>
          <w:szCs w:val="24"/>
        </w:rPr>
      </w:pPr>
      <w:r w:rsidRPr="000971FB">
        <w:rPr>
          <w:bCs/>
          <w:color w:val="000000"/>
          <w:sz w:val="24"/>
          <w:szCs w:val="24"/>
        </w:rPr>
        <w:t>11.8</w:t>
      </w:r>
      <w:r w:rsidRPr="000971FB">
        <w:rPr>
          <w:b/>
          <w:bCs/>
          <w:color w:val="000000"/>
          <w:sz w:val="24"/>
          <w:szCs w:val="24"/>
        </w:rPr>
        <w:t xml:space="preserve"> - Sociedade empresária, sociedade limitada unipessoal – SLU ou sociedade identificada como empresa individual de responsabilidade limitada - EIRELI</w:t>
      </w:r>
      <w:r w:rsidRPr="000971FB">
        <w:rPr>
          <w:color w:val="000000"/>
          <w:sz w:val="24"/>
          <w:szCs w:val="24"/>
        </w:rPr>
        <w:t xml:space="preserve">: inscrição do ato constitutivo, </w:t>
      </w:r>
      <w:r w:rsidRPr="000971FB">
        <w:rPr>
          <w:color w:val="000000"/>
          <w:sz w:val="24"/>
          <w:szCs w:val="24"/>
        </w:rPr>
        <w:lastRenderedPageBreak/>
        <w:t>estatuto ou contrato social no Registro Público de Empresas Mercantis, a cargo da Junta Comercial da respectiva sede, acompanhada de documento comprobatório de seus administradores;</w:t>
      </w:r>
    </w:p>
    <w:p w14:paraId="5AB042E3" w14:textId="77777777" w:rsidR="000971FB" w:rsidRPr="000971FB" w:rsidRDefault="000971FB" w:rsidP="000971FB">
      <w:pPr>
        <w:spacing w:before="120" w:after="120"/>
        <w:jc w:val="both"/>
        <w:rPr>
          <w:color w:val="000000"/>
          <w:sz w:val="24"/>
          <w:szCs w:val="24"/>
        </w:rPr>
      </w:pPr>
      <w:r w:rsidRPr="000971FB">
        <w:rPr>
          <w:bCs/>
          <w:color w:val="000000"/>
          <w:sz w:val="24"/>
          <w:szCs w:val="24"/>
        </w:rPr>
        <w:t>11.9 -</w:t>
      </w:r>
      <w:r w:rsidRPr="000971FB">
        <w:rPr>
          <w:b/>
          <w:bCs/>
          <w:color w:val="000000"/>
          <w:sz w:val="24"/>
          <w:szCs w:val="24"/>
        </w:rPr>
        <w:t xml:space="preserve"> Sociedade empresária estrangeira</w:t>
      </w:r>
      <w:r w:rsidRPr="000971FB">
        <w:rPr>
          <w:color w:val="000000"/>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3" w:history="1">
        <w:r w:rsidRPr="000971FB">
          <w:rPr>
            <w:color w:val="000080"/>
            <w:sz w:val="24"/>
            <w:szCs w:val="24"/>
            <w:u w:val="single"/>
          </w:rPr>
          <w:t>Normativa DREI/ME nº 77, de 18 de março de 2020</w:t>
        </w:r>
      </w:hyperlink>
      <w:r w:rsidRPr="000971FB">
        <w:rPr>
          <w:color w:val="000000"/>
          <w:sz w:val="24"/>
          <w:szCs w:val="24"/>
        </w:rPr>
        <w:t>.</w:t>
      </w:r>
    </w:p>
    <w:p w14:paraId="3702DBD4" w14:textId="77777777" w:rsidR="000971FB" w:rsidRPr="000971FB" w:rsidRDefault="000971FB" w:rsidP="000971FB">
      <w:pPr>
        <w:spacing w:before="120" w:after="120"/>
        <w:jc w:val="both"/>
        <w:rPr>
          <w:color w:val="000000"/>
          <w:sz w:val="24"/>
          <w:szCs w:val="24"/>
        </w:rPr>
      </w:pPr>
      <w:r w:rsidRPr="000971FB">
        <w:rPr>
          <w:bCs/>
          <w:color w:val="000000"/>
          <w:sz w:val="24"/>
          <w:szCs w:val="24"/>
        </w:rPr>
        <w:t>11.10</w:t>
      </w:r>
      <w:r w:rsidRPr="000971FB">
        <w:rPr>
          <w:b/>
          <w:bCs/>
          <w:color w:val="000000"/>
          <w:sz w:val="24"/>
          <w:szCs w:val="24"/>
        </w:rPr>
        <w:t xml:space="preserve"> - Sociedade simples</w:t>
      </w:r>
      <w:r w:rsidRPr="000971FB">
        <w:rPr>
          <w:color w:val="000000"/>
          <w:sz w:val="24"/>
          <w:szCs w:val="24"/>
        </w:rPr>
        <w:t>: inscrição do ato constitutivo no Registro Civil de Pessoas Jurídicas do local de sua sede, acompanhada de documento comprobatório de seus administradores;</w:t>
      </w:r>
    </w:p>
    <w:p w14:paraId="03B813EF" w14:textId="77777777" w:rsidR="000971FB" w:rsidRPr="000971FB" w:rsidRDefault="000971FB" w:rsidP="000971FB">
      <w:pPr>
        <w:spacing w:before="120" w:after="120"/>
        <w:jc w:val="both"/>
        <w:rPr>
          <w:color w:val="000000"/>
          <w:sz w:val="24"/>
          <w:szCs w:val="24"/>
        </w:rPr>
      </w:pPr>
      <w:r w:rsidRPr="000971FB">
        <w:rPr>
          <w:bCs/>
          <w:color w:val="000000"/>
          <w:sz w:val="24"/>
          <w:szCs w:val="24"/>
        </w:rPr>
        <w:t>11.11 -</w:t>
      </w:r>
      <w:r w:rsidRPr="000971FB">
        <w:rPr>
          <w:b/>
          <w:bCs/>
          <w:color w:val="000000"/>
          <w:sz w:val="24"/>
          <w:szCs w:val="24"/>
        </w:rPr>
        <w:t xml:space="preserve"> Filial, sucursal ou agência de sociedade simples ou empresária</w:t>
      </w:r>
      <w:r w:rsidRPr="000971FB">
        <w:rPr>
          <w:color w:val="000000"/>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47E168FA" w14:textId="77777777" w:rsidR="000971FB" w:rsidRPr="000971FB" w:rsidRDefault="000971FB" w:rsidP="000971FB">
      <w:pPr>
        <w:spacing w:before="120" w:after="120"/>
        <w:jc w:val="both"/>
        <w:rPr>
          <w:color w:val="000000"/>
          <w:sz w:val="24"/>
          <w:szCs w:val="24"/>
        </w:rPr>
      </w:pPr>
      <w:r w:rsidRPr="000971FB">
        <w:rPr>
          <w:color w:val="000000"/>
          <w:sz w:val="24"/>
          <w:szCs w:val="24"/>
        </w:rPr>
        <w:t>11.12 - Os documentos apresentados deverão estar acompanhados de todas as alterações ou da consolidação respectiva.</w:t>
      </w:r>
    </w:p>
    <w:p w14:paraId="2D851EA8" w14:textId="77777777" w:rsidR="000971FB" w:rsidRPr="000971FB" w:rsidRDefault="000971FB" w:rsidP="000971FB">
      <w:pPr>
        <w:keepNext/>
        <w:keepLines/>
        <w:tabs>
          <w:tab w:val="left" w:pos="0"/>
        </w:tabs>
        <w:spacing w:before="120" w:after="120"/>
        <w:jc w:val="both"/>
        <w:outlineLvl w:val="1"/>
        <w:rPr>
          <w:b/>
          <w:bCs/>
          <w:sz w:val="24"/>
          <w:szCs w:val="24"/>
        </w:rPr>
      </w:pPr>
      <w:r w:rsidRPr="000971FB">
        <w:rPr>
          <w:b/>
          <w:bCs/>
          <w:sz w:val="24"/>
          <w:szCs w:val="24"/>
        </w:rPr>
        <w:t>Habilitação fiscal, social e trabalhista</w:t>
      </w:r>
    </w:p>
    <w:p w14:paraId="66F5D2B8" w14:textId="77777777" w:rsidR="000971FB" w:rsidRPr="000971FB" w:rsidRDefault="000971FB" w:rsidP="000971FB">
      <w:pPr>
        <w:spacing w:before="120" w:after="120"/>
        <w:jc w:val="both"/>
        <w:rPr>
          <w:color w:val="000000"/>
          <w:sz w:val="24"/>
          <w:szCs w:val="24"/>
        </w:rPr>
      </w:pPr>
      <w:r w:rsidRPr="000971FB">
        <w:rPr>
          <w:color w:val="000000"/>
          <w:sz w:val="24"/>
          <w:szCs w:val="24"/>
        </w:rPr>
        <w:t>11.13 - Prova de inscrição no Cadastro Nacional de Pessoas Jurídicas ou no Cadastro de Pessoas Físicas, conforme o caso;</w:t>
      </w:r>
    </w:p>
    <w:p w14:paraId="7FA1C5D1" w14:textId="77777777" w:rsidR="000971FB" w:rsidRPr="000971FB" w:rsidRDefault="000971FB" w:rsidP="000971FB">
      <w:pPr>
        <w:spacing w:before="120" w:after="120"/>
        <w:jc w:val="both"/>
        <w:rPr>
          <w:color w:val="000000"/>
          <w:sz w:val="24"/>
          <w:szCs w:val="24"/>
        </w:rPr>
      </w:pPr>
      <w:r w:rsidRPr="000971FB">
        <w:rPr>
          <w:color w:val="000000"/>
          <w:sz w:val="24"/>
          <w:szCs w:val="24"/>
        </w:rPr>
        <w:t>11.14 -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C2ECF1E" w14:textId="77777777" w:rsidR="000971FB" w:rsidRPr="000971FB" w:rsidRDefault="000971FB" w:rsidP="000971FB">
      <w:pPr>
        <w:spacing w:before="120" w:after="120"/>
        <w:jc w:val="both"/>
        <w:rPr>
          <w:color w:val="000000"/>
          <w:sz w:val="24"/>
          <w:szCs w:val="24"/>
        </w:rPr>
      </w:pPr>
      <w:r w:rsidRPr="000971FB">
        <w:rPr>
          <w:color w:val="000000"/>
          <w:sz w:val="24"/>
          <w:szCs w:val="24"/>
        </w:rPr>
        <w:t>11.18 - Prova de regularidade com o Fundo de Garantia do Tempo de Serviço (FGTS);</w:t>
      </w:r>
    </w:p>
    <w:p w14:paraId="2ACCBD31" w14:textId="77777777" w:rsidR="000971FB" w:rsidRPr="000971FB" w:rsidRDefault="000971FB" w:rsidP="000971FB">
      <w:pPr>
        <w:spacing w:before="120" w:after="120"/>
        <w:jc w:val="both"/>
        <w:rPr>
          <w:color w:val="000000"/>
          <w:sz w:val="24"/>
          <w:szCs w:val="24"/>
        </w:rPr>
      </w:pPr>
      <w:r w:rsidRPr="000971FB">
        <w:rPr>
          <w:color w:val="000000"/>
          <w:sz w:val="24"/>
          <w:szCs w:val="24"/>
        </w:rPr>
        <w:t xml:space="preserve">11.19 - Prova de inexistência de débitos inadimplidos perante a Justiça do Trabalho, mediante a apresentação de certidão negativa ou positiva com efeito de negativa, nos termos do Título VII-A da Consolidação das Leis do Trabalho, aprovada pelo </w:t>
      </w:r>
      <w:hyperlink r:id="rId84" w:history="1">
        <w:r w:rsidRPr="000971FB">
          <w:rPr>
            <w:color w:val="000080"/>
            <w:sz w:val="24"/>
            <w:szCs w:val="24"/>
            <w:u w:val="single"/>
          </w:rPr>
          <w:t>Decreto-Lei nº 5.452, de 1º de maio de 1943</w:t>
        </w:r>
      </w:hyperlink>
      <w:r w:rsidRPr="000971FB">
        <w:rPr>
          <w:color w:val="000000"/>
          <w:sz w:val="24"/>
          <w:szCs w:val="24"/>
        </w:rPr>
        <w:t>;</w:t>
      </w:r>
    </w:p>
    <w:p w14:paraId="0B82CE0E" w14:textId="77777777" w:rsidR="000971FB" w:rsidRPr="000971FB" w:rsidRDefault="000971FB" w:rsidP="000971FB">
      <w:pPr>
        <w:spacing w:before="120" w:after="120"/>
        <w:jc w:val="both"/>
        <w:rPr>
          <w:rFonts w:eastAsia="Arial"/>
          <w:color w:val="000000"/>
          <w:sz w:val="24"/>
          <w:szCs w:val="24"/>
        </w:rPr>
      </w:pPr>
      <w:r w:rsidRPr="000971FB">
        <w:rPr>
          <w:rFonts w:eastAsia="Arial"/>
          <w:color w:val="000000"/>
          <w:sz w:val="24"/>
          <w:szCs w:val="24"/>
        </w:rPr>
        <w:t xml:space="preserve">11.20 - Prova de inscrição no cadastro de contribuintes Municipal relativo ao domicílio ou sede do prestador de serviço, pertinente ao seu ramo de atividade e compatível com o objeto contratual; </w:t>
      </w:r>
    </w:p>
    <w:p w14:paraId="3427ACFA" w14:textId="77777777" w:rsidR="000971FB" w:rsidRPr="000971FB" w:rsidRDefault="000971FB" w:rsidP="000971FB">
      <w:pPr>
        <w:spacing w:before="120" w:after="120"/>
        <w:jc w:val="both"/>
        <w:rPr>
          <w:rFonts w:eastAsia="Arial"/>
          <w:color w:val="000000"/>
          <w:sz w:val="24"/>
          <w:szCs w:val="24"/>
        </w:rPr>
      </w:pPr>
      <w:r w:rsidRPr="000971FB">
        <w:rPr>
          <w:rFonts w:eastAsia="Arial"/>
          <w:color w:val="000000"/>
          <w:sz w:val="24"/>
          <w:szCs w:val="24"/>
        </w:rPr>
        <w:t>11.21 - Prova de regularidade com a Fazenda Municipal do domicílio ou sede do prestador de serviço, relativa à atividade em cujo exercício contrata ou concorre;</w:t>
      </w:r>
    </w:p>
    <w:p w14:paraId="7123CE01" w14:textId="77777777" w:rsidR="000971FB" w:rsidRPr="000971FB" w:rsidRDefault="000971FB" w:rsidP="000971FB">
      <w:pPr>
        <w:spacing w:before="120" w:after="120"/>
        <w:jc w:val="both"/>
        <w:outlineLvl w:val="1"/>
        <w:rPr>
          <w:rFonts w:eastAsia="MS Mincho"/>
          <w:color w:val="000000"/>
          <w:sz w:val="24"/>
          <w:szCs w:val="24"/>
        </w:rPr>
      </w:pPr>
      <w:r w:rsidRPr="000971FB">
        <w:rPr>
          <w:rFonts w:eastAsia="Arial"/>
          <w:color w:val="000000"/>
          <w:sz w:val="24"/>
          <w:szCs w:val="24"/>
        </w:rPr>
        <w:t xml:space="preserve">11.22 – </w:t>
      </w:r>
      <w:r w:rsidRPr="000971FB">
        <w:rPr>
          <w:rFonts w:eastAsia="MS Mincho"/>
          <w:color w:val="000000"/>
          <w:sz w:val="24"/>
          <w:szCs w:val="24"/>
        </w:rPr>
        <w:t xml:space="preserve">Prova de Regularidade com a Fazenda Estadual do domicílio ou sede do </w:t>
      </w:r>
      <w:r w:rsidRPr="000971FB">
        <w:rPr>
          <w:rFonts w:eastAsia="Arial"/>
          <w:color w:val="000000"/>
          <w:sz w:val="24"/>
          <w:szCs w:val="24"/>
        </w:rPr>
        <w:t>prestador de serviço</w:t>
      </w:r>
      <w:r w:rsidRPr="000971FB">
        <w:rPr>
          <w:rFonts w:eastAsia="MS Mincho"/>
          <w:color w:val="000000"/>
          <w:sz w:val="24"/>
          <w:szCs w:val="24"/>
        </w:rPr>
        <w:t>, em relação aos tributos estaduais.</w:t>
      </w:r>
    </w:p>
    <w:p w14:paraId="05A2FEBE" w14:textId="77777777" w:rsidR="000971FB" w:rsidRPr="000971FB" w:rsidRDefault="000971FB" w:rsidP="000971FB">
      <w:pPr>
        <w:numPr>
          <w:ilvl w:val="2"/>
          <w:numId w:val="0"/>
        </w:numPr>
        <w:spacing w:before="120" w:after="120"/>
        <w:jc w:val="both"/>
        <w:rPr>
          <w:rFonts w:eastAsia="MS Mincho"/>
          <w:sz w:val="24"/>
          <w:szCs w:val="24"/>
        </w:rPr>
      </w:pPr>
      <w:r w:rsidRPr="000971FB">
        <w:rPr>
          <w:rFonts w:eastAsia="MS Mincho"/>
          <w:sz w:val="24"/>
          <w:szCs w:val="24"/>
        </w:rPr>
        <w:t>11.23 - Certidão emitida pela Procuradoria Geral do Estado, caso tenha sede no Estado do Rio de Janeiro.</w:t>
      </w:r>
    </w:p>
    <w:p w14:paraId="59137499" w14:textId="77777777" w:rsidR="000971FB" w:rsidRPr="000971FB" w:rsidRDefault="000971FB" w:rsidP="000971FB">
      <w:pPr>
        <w:spacing w:before="120" w:after="120"/>
        <w:jc w:val="both"/>
        <w:rPr>
          <w:rFonts w:eastAsia="Arial"/>
          <w:color w:val="000000"/>
          <w:sz w:val="24"/>
          <w:szCs w:val="24"/>
        </w:rPr>
      </w:pPr>
      <w:r w:rsidRPr="000971FB">
        <w:rPr>
          <w:rFonts w:eastAsia="Arial"/>
          <w:color w:val="000000"/>
          <w:sz w:val="24"/>
          <w:szCs w:val="24"/>
        </w:rPr>
        <w:t>11.24 - Caso o prestador de serviço seja considerado isento dos tributos relacionados ao objeto contratual, deverá comprovar tal condição mediante a apresentação de declaração da Fazenda respectiva do seu domicílio ou sede, ou outra equivalente, na forma da lei.</w:t>
      </w:r>
    </w:p>
    <w:p w14:paraId="5A6CE68D" w14:textId="77777777" w:rsidR="000971FB" w:rsidRPr="000971FB" w:rsidRDefault="000971FB" w:rsidP="000971FB">
      <w:pPr>
        <w:spacing w:before="120" w:after="120"/>
        <w:jc w:val="both"/>
        <w:rPr>
          <w:color w:val="000000"/>
          <w:sz w:val="24"/>
          <w:szCs w:val="24"/>
        </w:rPr>
      </w:pPr>
      <w:r w:rsidRPr="000971FB">
        <w:rPr>
          <w:color w:val="000000"/>
          <w:sz w:val="24"/>
          <w:szCs w:val="24"/>
        </w:rPr>
        <w:t xml:space="preserve">11.25 - O </w:t>
      </w:r>
      <w:r w:rsidRPr="000971FB">
        <w:rPr>
          <w:rFonts w:eastAsia="Arial"/>
          <w:color w:val="000000"/>
          <w:sz w:val="24"/>
          <w:szCs w:val="24"/>
        </w:rPr>
        <w:t>prestador de serviço</w:t>
      </w:r>
      <w:r w:rsidRPr="000971FB">
        <w:rPr>
          <w:color w:val="000000"/>
          <w:sz w:val="24"/>
          <w:szCs w:val="24"/>
        </w:rPr>
        <w:t xml:space="preserve"> enquadrado como microempreendedor individual que pretenda auferir os benefícios do tratamento diferenciado previstos na </w:t>
      </w:r>
      <w:hyperlink r:id="rId85" w:history="1">
        <w:r w:rsidRPr="000971FB">
          <w:rPr>
            <w:color w:val="000080"/>
            <w:sz w:val="24"/>
            <w:szCs w:val="24"/>
            <w:u w:val="single"/>
          </w:rPr>
          <w:t>Lei Complementar n. 123, de 2006</w:t>
        </w:r>
      </w:hyperlink>
      <w:r w:rsidRPr="000971FB">
        <w:rPr>
          <w:color w:val="000000"/>
          <w:sz w:val="24"/>
          <w:szCs w:val="24"/>
        </w:rPr>
        <w:t>, estará dispensado da prova de inscrição nos cadastros de contribuintes estadual e municipal.</w:t>
      </w:r>
    </w:p>
    <w:p w14:paraId="1ED58851" w14:textId="77777777" w:rsidR="000971FB" w:rsidRPr="000971FB" w:rsidRDefault="000971FB" w:rsidP="000971FB">
      <w:pPr>
        <w:keepNext/>
        <w:keepLines/>
        <w:tabs>
          <w:tab w:val="left" w:pos="567"/>
        </w:tabs>
        <w:spacing w:before="120" w:after="120"/>
        <w:jc w:val="both"/>
        <w:outlineLvl w:val="1"/>
        <w:rPr>
          <w:b/>
          <w:bCs/>
          <w:sz w:val="24"/>
          <w:szCs w:val="24"/>
        </w:rPr>
      </w:pPr>
      <w:r w:rsidRPr="000971FB">
        <w:rPr>
          <w:b/>
          <w:bCs/>
          <w:sz w:val="24"/>
          <w:szCs w:val="24"/>
        </w:rPr>
        <w:lastRenderedPageBreak/>
        <w:t>Qualificação Econômico-Financeira</w:t>
      </w:r>
    </w:p>
    <w:p w14:paraId="00DB3DC8" w14:textId="77777777" w:rsidR="000971FB" w:rsidRPr="000971FB" w:rsidRDefault="000971FB" w:rsidP="000971FB">
      <w:pPr>
        <w:spacing w:before="120" w:after="120"/>
        <w:jc w:val="both"/>
        <w:rPr>
          <w:rFonts w:eastAsia="Calibri"/>
          <w:sz w:val="24"/>
          <w:szCs w:val="24"/>
          <w:lang w:eastAsia="en-US"/>
        </w:rPr>
      </w:pPr>
      <w:r w:rsidRPr="000971FB">
        <w:rPr>
          <w:rFonts w:eastAsia="Calibri"/>
          <w:sz w:val="24"/>
          <w:szCs w:val="24"/>
          <w:lang w:eastAsia="en-US"/>
        </w:rPr>
        <w:t>11.26 -</w:t>
      </w:r>
      <w:r w:rsidRPr="000971FB">
        <w:rPr>
          <w:rFonts w:eastAsia="Calibri"/>
          <w:sz w:val="24"/>
          <w:szCs w:val="24"/>
          <w:lang w:eastAsia="en-US"/>
        </w:rPr>
        <w:tab/>
        <w:t xml:space="preserve">Certidão negativa de insolvência civil expedida pelo distribuidor do domicílio ou sede do licitante, caso se trate de pessoa física, desde que admitida a sua participação na licitação, ou de sociedade simples; </w:t>
      </w:r>
    </w:p>
    <w:p w14:paraId="75DDD787" w14:textId="77777777" w:rsidR="000971FB" w:rsidRPr="000971FB" w:rsidRDefault="000971FB" w:rsidP="000971FB">
      <w:pPr>
        <w:spacing w:before="120" w:after="120"/>
        <w:jc w:val="both"/>
        <w:rPr>
          <w:rFonts w:eastAsia="Calibri"/>
          <w:sz w:val="24"/>
          <w:szCs w:val="24"/>
          <w:lang w:eastAsia="en-US"/>
        </w:rPr>
      </w:pPr>
      <w:r w:rsidRPr="000971FB">
        <w:rPr>
          <w:rFonts w:eastAsia="Calibri"/>
          <w:sz w:val="24"/>
          <w:szCs w:val="24"/>
          <w:lang w:eastAsia="en-US"/>
        </w:rPr>
        <w:t>11.27</w:t>
      </w:r>
      <w:r w:rsidRPr="000971FB">
        <w:rPr>
          <w:rFonts w:eastAsia="Calibri"/>
          <w:sz w:val="24"/>
          <w:szCs w:val="24"/>
          <w:lang w:eastAsia="en-US"/>
        </w:rPr>
        <w:tab/>
        <w:t>- Certidão negativa de falência expedida pelo distribuidor da sede do prestador de serviço - Lei nº 14.133, de 2021, art. 69, caput, inciso II);</w:t>
      </w:r>
    </w:p>
    <w:p w14:paraId="5AA246E3" w14:textId="77777777" w:rsidR="000971FB" w:rsidRPr="000971FB" w:rsidRDefault="000971FB" w:rsidP="000971FB">
      <w:pPr>
        <w:spacing w:before="120" w:after="120"/>
        <w:jc w:val="both"/>
        <w:rPr>
          <w:rFonts w:eastAsia="Calibri"/>
          <w:sz w:val="24"/>
          <w:szCs w:val="24"/>
          <w:lang w:eastAsia="en-US"/>
        </w:rPr>
      </w:pPr>
      <w:r w:rsidRPr="000971FB">
        <w:rPr>
          <w:rFonts w:eastAsia="Calibri"/>
          <w:sz w:val="24"/>
          <w:szCs w:val="24"/>
          <w:lang w:eastAsia="en-US"/>
        </w:rPr>
        <w:t>11.28</w:t>
      </w:r>
      <w:r w:rsidRPr="000971FB">
        <w:rPr>
          <w:rFonts w:eastAsia="Calibri"/>
          <w:sz w:val="24"/>
          <w:szCs w:val="24"/>
          <w:lang w:eastAsia="en-US"/>
        </w:rPr>
        <w:tab/>
        <w:t xml:space="preserve">- Balanço patrimonial, demonstração de resultado de exercício e demais demonstrações contábeis dos 2 (dois) últimos exercícios sociais, comprovando índices de Liquidez Geral (LG), Liquidez Corrente (LC), e Solvência Geral (SG) superiores a 1 (um); </w:t>
      </w:r>
    </w:p>
    <w:p w14:paraId="1E86469D" w14:textId="77777777" w:rsidR="000971FB" w:rsidRPr="000971FB" w:rsidRDefault="000971FB" w:rsidP="000971FB">
      <w:pPr>
        <w:spacing w:before="120" w:after="120"/>
        <w:jc w:val="both"/>
        <w:rPr>
          <w:rFonts w:eastAsia="Calibri"/>
          <w:sz w:val="24"/>
          <w:szCs w:val="24"/>
          <w:lang w:eastAsia="en-US"/>
        </w:rPr>
      </w:pPr>
      <w:r w:rsidRPr="000971FB">
        <w:rPr>
          <w:rFonts w:eastAsia="Calibri"/>
          <w:sz w:val="24"/>
          <w:szCs w:val="24"/>
          <w:lang w:eastAsia="en-US"/>
        </w:rPr>
        <w:t>11.29 -</w:t>
      </w:r>
      <w:r w:rsidRPr="000971FB">
        <w:rPr>
          <w:rFonts w:eastAsia="Calibri"/>
          <w:sz w:val="24"/>
          <w:szCs w:val="24"/>
          <w:lang w:eastAsia="en-US"/>
        </w:rPr>
        <w:tab/>
        <w:t>As empresas criadas no exercício financeiro da licitação deverão atender a todas as exigências da habilitação e poderão substituir os demonstrativos contábeis pelo balanço de abertura. (Lei nº 14.133, de 2021, art. 65, §1º).</w:t>
      </w:r>
    </w:p>
    <w:p w14:paraId="204FA7D7" w14:textId="77777777" w:rsidR="000971FB" w:rsidRPr="000971FB" w:rsidRDefault="000971FB" w:rsidP="000971FB">
      <w:pPr>
        <w:spacing w:before="120" w:after="120"/>
        <w:jc w:val="both"/>
        <w:rPr>
          <w:rFonts w:eastAsia="Calibri"/>
          <w:sz w:val="24"/>
          <w:szCs w:val="24"/>
          <w:lang w:eastAsia="en-US"/>
        </w:rPr>
      </w:pPr>
      <w:r w:rsidRPr="000971FB">
        <w:rPr>
          <w:rFonts w:eastAsia="Calibri"/>
          <w:sz w:val="24"/>
          <w:szCs w:val="24"/>
          <w:lang w:eastAsia="en-US"/>
        </w:rPr>
        <w:t>11.30 -</w:t>
      </w:r>
      <w:r w:rsidRPr="000971FB">
        <w:rPr>
          <w:rFonts w:eastAsia="Calibri"/>
          <w:sz w:val="24"/>
          <w:szCs w:val="24"/>
          <w:lang w:eastAsia="en-US"/>
        </w:rPr>
        <w:tab/>
        <w:t xml:space="preserve">Os documentos referidos acima limitar-se-ão ao último exercício no caso de a pessoa jurídica ter sido constituída há menos de 2 (dois) anos. </w:t>
      </w:r>
    </w:p>
    <w:p w14:paraId="2AE69C6D" w14:textId="77777777" w:rsidR="000971FB" w:rsidRPr="000971FB" w:rsidRDefault="000971FB" w:rsidP="000971FB">
      <w:pPr>
        <w:spacing w:before="120" w:after="120"/>
        <w:jc w:val="both"/>
        <w:rPr>
          <w:rFonts w:eastAsia="Calibri"/>
          <w:sz w:val="24"/>
          <w:szCs w:val="24"/>
          <w:lang w:eastAsia="en-US"/>
        </w:rPr>
      </w:pPr>
      <w:r w:rsidRPr="000971FB">
        <w:rPr>
          <w:rFonts w:eastAsia="Calibri"/>
          <w:sz w:val="24"/>
          <w:szCs w:val="24"/>
          <w:lang w:eastAsia="en-US"/>
        </w:rPr>
        <w:t>11.31 -</w:t>
      </w:r>
      <w:r w:rsidRPr="000971FB">
        <w:rPr>
          <w:rFonts w:eastAsia="Calibri"/>
          <w:sz w:val="24"/>
          <w:szCs w:val="24"/>
          <w:lang w:eastAsia="en-US"/>
        </w:rPr>
        <w:tab/>
        <w:t>Os documentos referidos acima deverão ser exigidos conforme definido pela Receita Federal do Brasil para transmissão da Escrituração Contábil Digital - ECD ao Sped.</w:t>
      </w:r>
    </w:p>
    <w:p w14:paraId="6C0BD9B6" w14:textId="77777777" w:rsidR="000971FB" w:rsidRPr="000971FB" w:rsidRDefault="000971FB" w:rsidP="000971FB">
      <w:pPr>
        <w:tabs>
          <w:tab w:val="left" w:pos="709"/>
        </w:tabs>
        <w:spacing w:before="120" w:after="120"/>
        <w:jc w:val="both"/>
        <w:rPr>
          <w:rFonts w:eastAsia="Calibri"/>
          <w:sz w:val="24"/>
          <w:szCs w:val="24"/>
          <w:lang w:eastAsia="en-US"/>
        </w:rPr>
      </w:pPr>
      <w:r w:rsidRPr="000971FB">
        <w:rPr>
          <w:rFonts w:eastAsia="Calibri"/>
          <w:sz w:val="24"/>
          <w:szCs w:val="24"/>
          <w:lang w:eastAsia="en-US"/>
        </w:rPr>
        <w:t>11.32 -</w:t>
      </w:r>
      <w:r w:rsidRPr="000971FB">
        <w:rPr>
          <w:rFonts w:eastAsia="Calibri"/>
          <w:sz w:val="24"/>
          <w:szCs w:val="24"/>
          <w:lang w:eastAsia="en-US"/>
        </w:rPr>
        <w:tab/>
        <w:t>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1DAC0C56" w14:textId="77777777" w:rsidR="000971FB" w:rsidRPr="000971FB" w:rsidRDefault="000971FB" w:rsidP="000971FB">
      <w:pPr>
        <w:spacing w:before="120" w:after="120"/>
        <w:jc w:val="both"/>
        <w:rPr>
          <w:rFonts w:eastAsia="Calibri"/>
          <w:sz w:val="24"/>
          <w:szCs w:val="24"/>
          <w:lang w:eastAsia="en-US"/>
        </w:rPr>
      </w:pPr>
      <w:r w:rsidRPr="000971FB">
        <w:rPr>
          <w:rFonts w:eastAsia="Calibri"/>
          <w:sz w:val="24"/>
          <w:szCs w:val="24"/>
          <w:lang w:eastAsia="en-US"/>
        </w:rPr>
        <w:t>11.33 -</w:t>
      </w:r>
      <w:r w:rsidRPr="000971FB">
        <w:rPr>
          <w:rFonts w:eastAsia="Calibri"/>
          <w:sz w:val="24"/>
          <w:szCs w:val="24"/>
          <w:lang w:eastAsia="en-US"/>
        </w:rPr>
        <w:tab/>
        <w:t>As empresas criadas no exercício financeiro da licitação deverão atender a todas as exigências da habilitação e poderão substituir os demonstrativos contábeis pelo balanço de abertura. (Lei nº 14.133, de 2021, art. 65, §1º)</w:t>
      </w:r>
    </w:p>
    <w:p w14:paraId="6C620466" w14:textId="77777777" w:rsidR="000971FB" w:rsidRPr="000971FB" w:rsidRDefault="000971FB" w:rsidP="000971FB">
      <w:pPr>
        <w:keepNext/>
        <w:keepLines/>
        <w:tabs>
          <w:tab w:val="left" w:pos="567"/>
        </w:tabs>
        <w:spacing w:before="120" w:after="120"/>
        <w:jc w:val="both"/>
        <w:outlineLvl w:val="1"/>
        <w:rPr>
          <w:b/>
          <w:bCs/>
          <w:sz w:val="24"/>
          <w:szCs w:val="24"/>
        </w:rPr>
      </w:pPr>
      <w:r w:rsidRPr="000971FB">
        <w:rPr>
          <w:b/>
          <w:bCs/>
          <w:sz w:val="24"/>
          <w:szCs w:val="24"/>
        </w:rPr>
        <w:t>Qualificação Técnica</w:t>
      </w:r>
    </w:p>
    <w:p w14:paraId="074FB000" w14:textId="77777777" w:rsidR="000971FB" w:rsidRPr="000971FB" w:rsidRDefault="000971FB" w:rsidP="000971FB">
      <w:pPr>
        <w:spacing w:before="120" w:after="120"/>
        <w:jc w:val="both"/>
        <w:rPr>
          <w:color w:val="000000"/>
          <w:sz w:val="24"/>
          <w:szCs w:val="24"/>
        </w:rPr>
      </w:pPr>
      <w:r w:rsidRPr="000971FB">
        <w:rPr>
          <w:color w:val="000000"/>
          <w:sz w:val="24"/>
          <w:szCs w:val="24"/>
        </w:rPr>
        <w:t>11.34 -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serviços em prazo, características e quantidades compatíveis os descritos no instrumento convocatório e seus anexos.</w:t>
      </w:r>
    </w:p>
    <w:p w14:paraId="171F958B" w14:textId="77777777" w:rsidR="000971FB" w:rsidRPr="000971FB" w:rsidRDefault="000971FB" w:rsidP="000971FB">
      <w:pPr>
        <w:spacing w:before="120" w:after="120"/>
        <w:jc w:val="both"/>
        <w:rPr>
          <w:b/>
          <w:color w:val="000000"/>
          <w:sz w:val="24"/>
          <w:szCs w:val="24"/>
        </w:rPr>
      </w:pPr>
      <w:r w:rsidRPr="000971FB">
        <w:rPr>
          <w:b/>
          <w:color w:val="000000"/>
          <w:sz w:val="24"/>
          <w:szCs w:val="24"/>
        </w:rPr>
        <w:t>12 - VIGÊNCIA DA ATA DE REGISTRO DE PREÇOS</w:t>
      </w:r>
    </w:p>
    <w:p w14:paraId="31B8A90C" w14:textId="77777777" w:rsidR="000971FB" w:rsidRPr="000971FB" w:rsidRDefault="000971FB" w:rsidP="000971FB">
      <w:pPr>
        <w:spacing w:before="120" w:after="120"/>
        <w:jc w:val="both"/>
        <w:rPr>
          <w:color w:val="000000"/>
          <w:sz w:val="24"/>
          <w:szCs w:val="24"/>
        </w:rPr>
      </w:pPr>
      <w:r w:rsidRPr="000971FB">
        <w:rPr>
          <w:color w:val="000000"/>
          <w:sz w:val="24"/>
          <w:szCs w:val="24"/>
        </w:rPr>
        <w:t>12.1 - A Ata de Registro de Preços tem vigência de 01(um) ano, contados a partir da data da sua assinatura, podendo ser prorrogada por igual período, nos termos permitidos no art. 84 da Lei 14.133/2021.</w:t>
      </w:r>
    </w:p>
    <w:p w14:paraId="143A0A01" w14:textId="77777777" w:rsidR="000971FB" w:rsidRPr="000971FB" w:rsidRDefault="000971FB" w:rsidP="000971FB">
      <w:pPr>
        <w:spacing w:before="120" w:after="120"/>
        <w:jc w:val="both"/>
        <w:rPr>
          <w:color w:val="000000"/>
          <w:sz w:val="24"/>
          <w:szCs w:val="24"/>
        </w:rPr>
      </w:pPr>
      <w:r w:rsidRPr="000971FB">
        <w:rPr>
          <w:color w:val="000000"/>
          <w:sz w:val="24"/>
          <w:szCs w:val="24"/>
        </w:rPr>
        <w:t xml:space="preserve">12.2 - A prorrogação da vigência da Ata de Registro de Preços dependerá da concordância das partes e de comprovação da vantajosidade dos preços. </w:t>
      </w:r>
    </w:p>
    <w:p w14:paraId="119E7746" w14:textId="77777777" w:rsidR="000971FB" w:rsidRPr="000971FB" w:rsidRDefault="000971FB" w:rsidP="000971FB">
      <w:pPr>
        <w:spacing w:before="120" w:after="120"/>
        <w:jc w:val="both"/>
        <w:rPr>
          <w:color w:val="000000"/>
          <w:sz w:val="24"/>
          <w:szCs w:val="24"/>
        </w:rPr>
      </w:pPr>
      <w:r w:rsidRPr="000971FB">
        <w:rPr>
          <w:color w:val="000000"/>
          <w:sz w:val="24"/>
          <w:szCs w:val="24"/>
        </w:rPr>
        <w:t>12.3 - A prorrogação da vigência da Ata de Registro de Preços será registrada mediante termo de prorrogação pactuado pelas partes nos autos de gestão da Ata de Registro de Preços</w:t>
      </w:r>
    </w:p>
    <w:p w14:paraId="075260AC" w14:textId="77777777" w:rsidR="000971FB" w:rsidRPr="000971FB" w:rsidRDefault="000971FB" w:rsidP="000971FB">
      <w:pPr>
        <w:spacing w:before="120" w:after="120"/>
        <w:jc w:val="both"/>
        <w:rPr>
          <w:color w:val="000000"/>
          <w:sz w:val="24"/>
          <w:szCs w:val="24"/>
        </w:rPr>
      </w:pPr>
      <w:r w:rsidRPr="000971FB">
        <w:rPr>
          <w:color w:val="000000"/>
          <w:sz w:val="24"/>
          <w:szCs w:val="24"/>
        </w:rPr>
        <w:t>12.4 - A prorrogação da vigência da Ata de Registro de Preços deverá ser publicada e divulgada.</w:t>
      </w:r>
    </w:p>
    <w:p w14:paraId="7E534859" w14:textId="77777777" w:rsidR="000971FB" w:rsidRDefault="000971FB" w:rsidP="000971FB">
      <w:pPr>
        <w:spacing w:before="120" w:after="120"/>
        <w:jc w:val="both"/>
        <w:rPr>
          <w:color w:val="000000"/>
          <w:sz w:val="24"/>
          <w:szCs w:val="24"/>
        </w:rPr>
      </w:pPr>
      <w:r w:rsidRPr="000971FB">
        <w:rPr>
          <w:color w:val="000000"/>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18DF8868" w14:textId="77777777" w:rsidR="00631F1D" w:rsidRPr="000971FB" w:rsidRDefault="00631F1D" w:rsidP="000971FB">
      <w:pPr>
        <w:spacing w:before="120" w:after="120"/>
        <w:jc w:val="both"/>
        <w:rPr>
          <w:color w:val="000000"/>
          <w:sz w:val="24"/>
          <w:szCs w:val="24"/>
        </w:rPr>
      </w:pPr>
    </w:p>
    <w:p w14:paraId="5C0B826E" w14:textId="77777777" w:rsidR="000971FB" w:rsidRPr="000971FB" w:rsidRDefault="000971FB" w:rsidP="000971FB">
      <w:pPr>
        <w:spacing w:before="120" w:after="120"/>
        <w:jc w:val="both"/>
        <w:rPr>
          <w:b/>
          <w:color w:val="000000"/>
          <w:sz w:val="24"/>
          <w:szCs w:val="24"/>
        </w:rPr>
      </w:pPr>
      <w:r w:rsidRPr="000971FB">
        <w:rPr>
          <w:b/>
          <w:color w:val="000000"/>
          <w:sz w:val="24"/>
          <w:szCs w:val="24"/>
        </w:rPr>
        <w:lastRenderedPageBreak/>
        <w:t xml:space="preserve">13 – CANCELAMENTO/REVOGAÇÃO E RESCISÃO DA ATA DE REGISTRO DE PREÇOS </w:t>
      </w:r>
    </w:p>
    <w:p w14:paraId="409798CB" w14:textId="77777777" w:rsidR="000971FB" w:rsidRPr="000971FB" w:rsidRDefault="000971FB" w:rsidP="000971FB">
      <w:pPr>
        <w:spacing w:before="120" w:after="120"/>
        <w:jc w:val="both"/>
        <w:rPr>
          <w:color w:val="000000"/>
          <w:sz w:val="24"/>
          <w:szCs w:val="24"/>
        </w:rPr>
      </w:pPr>
      <w:r w:rsidRPr="000971FB">
        <w:rPr>
          <w:color w:val="000000"/>
          <w:sz w:val="24"/>
          <w:szCs w:val="24"/>
        </w:rPr>
        <w:t>13.1 - O registro de preços poderá ser CANCELADO/REVOGADO, por ITEM/GRUPO, por iniciativa do ÓRGÃO GERENCIADOR, quando:</w:t>
      </w:r>
    </w:p>
    <w:p w14:paraId="12CD6DA1" w14:textId="77777777" w:rsidR="000971FB" w:rsidRPr="000971FB" w:rsidRDefault="000971FB" w:rsidP="000971FB">
      <w:pPr>
        <w:spacing w:before="120" w:after="120"/>
        <w:jc w:val="both"/>
        <w:rPr>
          <w:color w:val="000000"/>
          <w:sz w:val="24"/>
          <w:szCs w:val="24"/>
        </w:rPr>
      </w:pPr>
      <w:r w:rsidRPr="000971FB">
        <w:rPr>
          <w:color w:val="000000"/>
          <w:sz w:val="24"/>
          <w:szCs w:val="24"/>
        </w:rPr>
        <w:t xml:space="preserve">13.1.1 -  Não houver acordo entre as partes para pactuação/negociação de novo preço nos casos de comprovado desequilíbrio econômico-financeiro em relação ao mercado, conforme regras previstas no item 22 da Ata de Registro de Preços, Lei 14.133/2021 e alterações posteriores. </w:t>
      </w:r>
    </w:p>
    <w:p w14:paraId="6DF370B5" w14:textId="77777777" w:rsidR="000971FB" w:rsidRPr="000971FB" w:rsidRDefault="000971FB" w:rsidP="000971FB">
      <w:pPr>
        <w:spacing w:before="120" w:after="120"/>
        <w:jc w:val="both"/>
        <w:rPr>
          <w:color w:val="000000"/>
          <w:sz w:val="24"/>
          <w:szCs w:val="24"/>
        </w:rPr>
      </w:pPr>
      <w:r w:rsidRPr="000971FB">
        <w:rPr>
          <w:color w:val="000000"/>
          <w:sz w:val="24"/>
          <w:szCs w:val="24"/>
        </w:rPr>
        <w:t xml:space="preserve">13.1.2 -  Por iniciativa do próprio titular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 </w:t>
      </w:r>
    </w:p>
    <w:p w14:paraId="2F37CAF0" w14:textId="77777777" w:rsidR="000971FB" w:rsidRPr="000971FB" w:rsidRDefault="000971FB" w:rsidP="000971FB">
      <w:pPr>
        <w:spacing w:before="120" w:after="120"/>
        <w:jc w:val="both"/>
        <w:rPr>
          <w:color w:val="000000"/>
          <w:sz w:val="24"/>
          <w:szCs w:val="24"/>
        </w:rPr>
      </w:pPr>
      <w:r w:rsidRPr="000971FB">
        <w:rPr>
          <w:color w:val="000000"/>
          <w:sz w:val="24"/>
          <w:szCs w:val="24"/>
        </w:rPr>
        <w:t xml:space="preserve">13.1.3 - Presentes razões de conveniência e oportunidade ao interesse público, devidamente justificadas. </w:t>
      </w:r>
    </w:p>
    <w:p w14:paraId="0A712458" w14:textId="77777777" w:rsidR="000971FB" w:rsidRPr="000971FB" w:rsidRDefault="000971FB" w:rsidP="000971FB">
      <w:pPr>
        <w:spacing w:before="120" w:after="120"/>
        <w:jc w:val="both"/>
        <w:rPr>
          <w:color w:val="000000"/>
          <w:sz w:val="24"/>
          <w:szCs w:val="24"/>
        </w:rPr>
      </w:pPr>
      <w:r w:rsidRPr="000971FB">
        <w:rPr>
          <w:color w:val="000000"/>
          <w:sz w:val="24"/>
          <w:szCs w:val="24"/>
        </w:rPr>
        <w:t xml:space="preserve">13.1.4 . O registro de preços poderá ser RESCINDIDO, por iniciativa da Administração, observada a gravidade da conduta e os reflexos em relação ao interesse público, quando o titular do registro: </w:t>
      </w:r>
    </w:p>
    <w:p w14:paraId="318BFE90" w14:textId="77777777" w:rsidR="000971FB" w:rsidRPr="000971FB" w:rsidRDefault="000971FB" w:rsidP="000971FB">
      <w:pPr>
        <w:spacing w:before="120" w:after="120"/>
        <w:jc w:val="both"/>
        <w:rPr>
          <w:color w:val="000000"/>
          <w:sz w:val="24"/>
          <w:szCs w:val="24"/>
        </w:rPr>
      </w:pPr>
      <w:r w:rsidRPr="000971FB">
        <w:rPr>
          <w:color w:val="000000"/>
          <w:sz w:val="24"/>
          <w:szCs w:val="24"/>
        </w:rPr>
        <w:t xml:space="preserve"> </w:t>
      </w:r>
      <w:r w:rsidRPr="000971FB">
        <w:rPr>
          <w:color w:val="000000"/>
          <w:sz w:val="24"/>
          <w:szCs w:val="24"/>
        </w:rPr>
        <w:tab/>
        <w:t xml:space="preserve">13.1.4.1 -  Não executar de forma total ou parcial qualificada as obrigações presentes nesta Ata de Registro de Preços; </w:t>
      </w:r>
    </w:p>
    <w:p w14:paraId="62B1B5CC" w14:textId="77777777" w:rsidR="000971FB" w:rsidRPr="000971FB" w:rsidRDefault="000971FB" w:rsidP="000971FB">
      <w:pPr>
        <w:spacing w:before="120" w:after="120"/>
        <w:jc w:val="both"/>
        <w:rPr>
          <w:color w:val="000000"/>
          <w:sz w:val="24"/>
          <w:szCs w:val="24"/>
        </w:rPr>
      </w:pPr>
      <w:r w:rsidRPr="000971FB">
        <w:rPr>
          <w:color w:val="000000"/>
          <w:sz w:val="24"/>
          <w:szCs w:val="24"/>
        </w:rPr>
        <w:t xml:space="preserve"> </w:t>
      </w:r>
      <w:r w:rsidRPr="000971FB">
        <w:rPr>
          <w:color w:val="000000"/>
          <w:sz w:val="24"/>
          <w:szCs w:val="24"/>
        </w:rPr>
        <w:tab/>
        <w:t xml:space="preserve">13.1.4.2 -  Recusar-se a retirar e assinar a nota de empenho ou instrumento contratual no prazo estabelecido, salvo por motivo devidamente justificado e aceito pelo órgão ou entidade Contratante; </w:t>
      </w:r>
    </w:p>
    <w:p w14:paraId="56984AFE" w14:textId="77777777" w:rsidR="000971FB" w:rsidRPr="000971FB" w:rsidRDefault="000971FB" w:rsidP="000971FB">
      <w:pPr>
        <w:spacing w:before="120" w:after="120"/>
        <w:jc w:val="both"/>
        <w:rPr>
          <w:color w:val="000000"/>
          <w:sz w:val="24"/>
          <w:szCs w:val="24"/>
        </w:rPr>
      </w:pPr>
      <w:r w:rsidRPr="000971FB">
        <w:rPr>
          <w:color w:val="000000"/>
          <w:sz w:val="24"/>
          <w:szCs w:val="24"/>
        </w:rPr>
        <w:t xml:space="preserve"> </w:t>
      </w:r>
      <w:r w:rsidRPr="000971FB">
        <w:rPr>
          <w:color w:val="000000"/>
          <w:sz w:val="24"/>
          <w:szCs w:val="24"/>
        </w:rPr>
        <w:tab/>
        <w:t xml:space="preserve">13.1.4.3 -  Der causa à rescisão administrativa de dois ou mais contratos firmados com base neste Ata de Registro de Preços; </w:t>
      </w:r>
    </w:p>
    <w:p w14:paraId="2B81E417" w14:textId="77777777" w:rsidR="000971FB" w:rsidRPr="000971FB" w:rsidRDefault="000971FB" w:rsidP="000971FB">
      <w:pPr>
        <w:spacing w:before="120" w:after="120"/>
        <w:jc w:val="both"/>
        <w:rPr>
          <w:color w:val="000000"/>
          <w:sz w:val="24"/>
          <w:szCs w:val="24"/>
        </w:rPr>
      </w:pPr>
      <w:r w:rsidRPr="000971FB">
        <w:rPr>
          <w:color w:val="000000"/>
          <w:sz w:val="24"/>
          <w:szCs w:val="24"/>
        </w:rPr>
        <w:t xml:space="preserve"> </w:t>
      </w:r>
      <w:r w:rsidRPr="000971FB">
        <w:rPr>
          <w:color w:val="000000"/>
          <w:sz w:val="24"/>
          <w:szCs w:val="24"/>
        </w:rPr>
        <w:tab/>
        <w:t xml:space="preserve">13.1.4.4 - Não mantiver as condições de participação e de habilitação exigidas na licitação, salvo irregularidade temporária e sanável em até 30 DIAS; </w:t>
      </w:r>
    </w:p>
    <w:p w14:paraId="31181CD3" w14:textId="77777777" w:rsidR="000971FB" w:rsidRPr="000971FB" w:rsidRDefault="000971FB" w:rsidP="000971FB">
      <w:pPr>
        <w:spacing w:before="120" w:after="120"/>
        <w:jc w:val="both"/>
        <w:rPr>
          <w:color w:val="000000"/>
          <w:sz w:val="24"/>
          <w:szCs w:val="24"/>
        </w:rPr>
      </w:pPr>
      <w:r w:rsidRPr="000971FB">
        <w:rPr>
          <w:color w:val="000000"/>
          <w:sz w:val="24"/>
          <w:szCs w:val="24"/>
        </w:rPr>
        <w:t xml:space="preserve"> </w:t>
      </w:r>
      <w:r w:rsidRPr="000971FB">
        <w:rPr>
          <w:color w:val="000000"/>
          <w:sz w:val="24"/>
          <w:szCs w:val="24"/>
        </w:rPr>
        <w:tab/>
        <w:t xml:space="preserve">13.1.4.5 - Sofrer sanção prevista nos incisos III ou IV do artigo 156 da Lei nº 14.133/2021. </w:t>
      </w:r>
    </w:p>
    <w:p w14:paraId="051695A9" w14:textId="77777777" w:rsidR="000971FB" w:rsidRPr="000971FB" w:rsidRDefault="000971FB" w:rsidP="000971FB">
      <w:pPr>
        <w:spacing w:before="120" w:after="120"/>
        <w:jc w:val="both"/>
        <w:rPr>
          <w:color w:val="000000"/>
          <w:sz w:val="24"/>
          <w:szCs w:val="24"/>
        </w:rPr>
      </w:pPr>
      <w:r w:rsidRPr="000971FB">
        <w:rPr>
          <w:color w:val="000000"/>
          <w:sz w:val="24"/>
          <w:szCs w:val="24"/>
        </w:rPr>
        <w:t xml:space="preserve"> </w:t>
      </w:r>
      <w:r w:rsidRPr="000971FB">
        <w:rPr>
          <w:color w:val="000000"/>
          <w:sz w:val="24"/>
          <w:szCs w:val="24"/>
        </w:rPr>
        <w:tab/>
        <w:t>13.1.4.6 – Descumprir as condições da ata de registro de preços, sem motivo justificado;</w:t>
      </w:r>
    </w:p>
    <w:p w14:paraId="4E78210D" w14:textId="77777777" w:rsidR="000971FB" w:rsidRPr="000971FB" w:rsidRDefault="000971FB" w:rsidP="000971FB">
      <w:pPr>
        <w:spacing w:before="120" w:after="120"/>
        <w:jc w:val="both"/>
        <w:rPr>
          <w:color w:val="000000"/>
          <w:sz w:val="24"/>
          <w:szCs w:val="24"/>
        </w:rPr>
      </w:pPr>
      <w:r w:rsidRPr="000971FB">
        <w:rPr>
          <w:color w:val="000000"/>
          <w:sz w:val="24"/>
          <w:szCs w:val="24"/>
        </w:rPr>
        <w:t xml:space="preserve"> </w:t>
      </w:r>
      <w:r w:rsidRPr="000971FB">
        <w:rPr>
          <w:color w:val="000000"/>
          <w:sz w:val="24"/>
          <w:szCs w:val="24"/>
        </w:rPr>
        <w:tab/>
        <w:t xml:space="preserve">13.1.4.7 – Não aceitar manter seu preço registrado, na hipótese prevista no artigo 27, § 2º, do Decreto nº 11.462, de 2023; ou    </w:t>
      </w:r>
    </w:p>
    <w:p w14:paraId="7198D373" w14:textId="77777777" w:rsidR="000971FB" w:rsidRPr="000971FB" w:rsidRDefault="000971FB" w:rsidP="000971FB">
      <w:pPr>
        <w:spacing w:before="120" w:after="120"/>
        <w:jc w:val="both"/>
        <w:rPr>
          <w:color w:val="000000"/>
          <w:sz w:val="24"/>
          <w:szCs w:val="24"/>
        </w:rPr>
      </w:pPr>
      <w:r w:rsidRPr="000971FB">
        <w:rPr>
          <w:color w:val="000000"/>
          <w:sz w:val="24"/>
          <w:szCs w:val="24"/>
        </w:rPr>
        <w:t>13.1.5 – Na hipótese de aplicação de sanção prevista nos incisos III ou IV do caput do art. 156 da Lei nº 14.133, de 2021, caso a penalidade aplicada ao fornecedor não ultrapasse o prazo de vigência da ata de registro de preços, o órgão ou a entidade gerenciadora poderá, mediante decisão fundamentada, decidir pela manutenção do registro de preços, vedadas contratações derivadas da ata enquanto perdurarem os efeitos da sanção.</w:t>
      </w:r>
    </w:p>
    <w:p w14:paraId="0EF4D9EB" w14:textId="77777777" w:rsidR="000971FB" w:rsidRPr="000971FB" w:rsidRDefault="000971FB" w:rsidP="000971FB">
      <w:pPr>
        <w:spacing w:before="120" w:after="120"/>
        <w:jc w:val="both"/>
        <w:rPr>
          <w:color w:val="000000"/>
          <w:sz w:val="24"/>
          <w:szCs w:val="24"/>
        </w:rPr>
      </w:pPr>
      <w:r w:rsidRPr="000971FB">
        <w:rPr>
          <w:color w:val="000000"/>
          <w:sz w:val="24"/>
          <w:szCs w:val="24"/>
        </w:rPr>
        <w:t>13.1.6 -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6258B881" w14:textId="77777777" w:rsidR="000971FB" w:rsidRPr="000971FB" w:rsidRDefault="000971FB" w:rsidP="000971FB">
      <w:pPr>
        <w:spacing w:before="120" w:after="120"/>
        <w:jc w:val="both"/>
        <w:rPr>
          <w:color w:val="000000"/>
          <w:sz w:val="24"/>
          <w:szCs w:val="24"/>
        </w:rPr>
      </w:pPr>
      <w:r w:rsidRPr="000971FB">
        <w:rPr>
          <w:color w:val="000000"/>
          <w:sz w:val="24"/>
          <w:szCs w:val="24"/>
        </w:rPr>
        <w:t xml:space="preserve">13.1.7 - Havendo cancelamento/revogação do registro, não caberá a aplicação de qualquer espécie de sanção administrativa ao titular do registro. </w:t>
      </w:r>
    </w:p>
    <w:p w14:paraId="00AB062F" w14:textId="77777777" w:rsidR="000971FB" w:rsidRPr="000971FB" w:rsidRDefault="000971FB" w:rsidP="000971FB">
      <w:pPr>
        <w:spacing w:before="120" w:after="120"/>
        <w:jc w:val="both"/>
        <w:rPr>
          <w:color w:val="000000"/>
          <w:sz w:val="24"/>
          <w:szCs w:val="24"/>
        </w:rPr>
      </w:pPr>
      <w:r w:rsidRPr="000971FB">
        <w:rPr>
          <w:color w:val="000000"/>
          <w:sz w:val="24"/>
          <w:szCs w:val="24"/>
        </w:rPr>
        <w:t>13.1.8 - O cancelamento/revogação do registro na hipótese prevista no item da Ata de Registro de Preços não poderá ser aceita em prejuízo ao interesse público.</w:t>
      </w:r>
    </w:p>
    <w:p w14:paraId="3C18D9F8" w14:textId="77777777" w:rsidR="000971FB" w:rsidRPr="000971FB" w:rsidRDefault="000971FB" w:rsidP="000971FB">
      <w:pPr>
        <w:spacing w:before="120" w:after="120"/>
        <w:jc w:val="both"/>
        <w:rPr>
          <w:color w:val="000000"/>
          <w:sz w:val="24"/>
          <w:szCs w:val="24"/>
        </w:rPr>
      </w:pPr>
      <w:r w:rsidRPr="000971FB">
        <w:rPr>
          <w:color w:val="000000"/>
          <w:sz w:val="24"/>
          <w:szCs w:val="24"/>
        </w:rPr>
        <w:t>13.1.9 -  A extinção do registro de preços será determinada em decisão unilateral e fundamentada da Administração, garantido o contraditório e a ampla defesa em processo administrativo.</w:t>
      </w:r>
    </w:p>
    <w:p w14:paraId="206ECEF9" w14:textId="77777777" w:rsidR="000971FB" w:rsidRPr="000971FB" w:rsidRDefault="000971FB" w:rsidP="000971FB">
      <w:pPr>
        <w:spacing w:before="120" w:after="120"/>
        <w:jc w:val="both"/>
        <w:rPr>
          <w:color w:val="000000"/>
          <w:sz w:val="24"/>
          <w:szCs w:val="24"/>
        </w:rPr>
      </w:pPr>
      <w:r w:rsidRPr="000971FB">
        <w:rPr>
          <w:color w:val="000000"/>
          <w:sz w:val="24"/>
          <w:szCs w:val="24"/>
        </w:rPr>
        <w:lastRenderedPageBreak/>
        <w:t>13.1.10 -  A extinção do registro de preços poderá ensejar a abertura de procedimento de apuração da responsabilidade e aplicação de sanções administrativas em face do titular do registro.</w:t>
      </w:r>
    </w:p>
    <w:p w14:paraId="5606D729" w14:textId="77777777" w:rsidR="000971FB" w:rsidRPr="000971FB" w:rsidRDefault="000971FB" w:rsidP="000971FB">
      <w:pPr>
        <w:spacing w:before="120" w:after="120"/>
        <w:jc w:val="both"/>
        <w:rPr>
          <w:color w:val="000000"/>
          <w:sz w:val="24"/>
          <w:szCs w:val="24"/>
        </w:rPr>
      </w:pPr>
      <w:r w:rsidRPr="000971FB">
        <w:rPr>
          <w:color w:val="000000"/>
          <w:sz w:val="24"/>
          <w:szCs w:val="24"/>
        </w:rPr>
        <w:t>13.2 – O cancelamento de registros nas hipóteses previstas no item 13.1 será formalizado por despacho do órgão ou da entidade gerenciadora, garantidos os princípios do contraditório e da ampla defesa.</w:t>
      </w:r>
    </w:p>
    <w:p w14:paraId="5F791C48" w14:textId="77777777" w:rsidR="000971FB" w:rsidRPr="000971FB" w:rsidRDefault="000971FB" w:rsidP="000971FB">
      <w:pPr>
        <w:spacing w:before="120" w:after="120"/>
        <w:jc w:val="both"/>
        <w:rPr>
          <w:color w:val="000000"/>
          <w:sz w:val="24"/>
          <w:szCs w:val="24"/>
        </w:rPr>
      </w:pPr>
      <w:r w:rsidRPr="000971FB">
        <w:rPr>
          <w:color w:val="000000"/>
          <w:sz w:val="24"/>
          <w:szCs w:val="24"/>
        </w:rPr>
        <w:t>13.3 – Na hipótese de cancelamento do registro do fornecedor, o órgão ou a entidade gerenciadora poderá convocar os licitantes que compõem o cadastro de reserva, observada a ordem de classificação.</w:t>
      </w:r>
    </w:p>
    <w:p w14:paraId="443ECE92" w14:textId="77777777" w:rsidR="000971FB" w:rsidRPr="000971FB" w:rsidRDefault="000971FB" w:rsidP="000971FB">
      <w:pPr>
        <w:spacing w:before="120" w:after="120"/>
        <w:jc w:val="both"/>
        <w:rPr>
          <w:color w:val="000000"/>
          <w:sz w:val="24"/>
          <w:szCs w:val="24"/>
        </w:rPr>
      </w:pPr>
      <w:r w:rsidRPr="000971FB">
        <w:rPr>
          <w:color w:val="000000"/>
          <w:sz w:val="24"/>
          <w:szCs w:val="24"/>
        </w:rPr>
        <w:t>13.4 – O cancelamento dos preços registrados poderá ser realizado pelo gerenciador, em determinada ata de registro de preços, total ou parcialmente, nas seguintes hipóteses, desde que devidamente comprovadas e justificadas:</w:t>
      </w:r>
    </w:p>
    <w:p w14:paraId="38879DC4" w14:textId="77777777" w:rsidR="000971FB" w:rsidRPr="000971FB" w:rsidRDefault="000971FB" w:rsidP="000971FB">
      <w:pPr>
        <w:spacing w:before="120" w:after="120"/>
        <w:jc w:val="both"/>
        <w:rPr>
          <w:color w:val="000000"/>
          <w:sz w:val="24"/>
          <w:szCs w:val="24"/>
        </w:rPr>
      </w:pPr>
      <w:r w:rsidRPr="000971FB">
        <w:rPr>
          <w:color w:val="000000"/>
          <w:sz w:val="24"/>
          <w:szCs w:val="24"/>
        </w:rPr>
        <w:t>13.4.1 – Por razão de interesse público;</w:t>
      </w:r>
    </w:p>
    <w:p w14:paraId="45BC432B" w14:textId="77777777" w:rsidR="000971FB" w:rsidRPr="000971FB" w:rsidRDefault="000971FB" w:rsidP="000971FB">
      <w:pPr>
        <w:spacing w:before="120" w:after="120"/>
        <w:jc w:val="both"/>
        <w:rPr>
          <w:color w:val="000000"/>
          <w:sz w:val="24"/>
          <w:szCs w:val="24"/>
        </w:rPr>
      </w:pPr>
      <w:r w:rsidRPr="000971FB">
        <w:rPr>
          <w:color w:val="000000"/>
          <w:sz w:val="24"/>
          <w:szCs w:val="24"/>
        </w:rPr>
        <w:t>13.4.2 – A pedido do fornecedor, decorrente de caso fortuito ou força maior; ou</w:t>
      </w:r>
    </w:p>
    <w:p w14:paraId="62698FBA" w14:textId="77777777" w:rsidR="000971FB" w:rsidRPr="000971FB" w:rsidRDefault="000971FB" w:rsidP="000971FB">
      <w:pPr>
        <w:spacing w:before="120" w:after="120"/>
        <w:jc w:val="both"/>
        <w:rPr>
          <w:color w:val="000000"/>
          <w:sz w:val="24"/>
          <w:szCs w:val="24"/>
        </w:rPr>
      </w:pPr>
      <w:r w:rsidRPr="000971FB">
        <w:rPr>
          <w:color w:val="000000"/>
          <w:sz w:val="24"/>
          <w:szCs w:val="24"/>
        </w:rPr>
        <w:t xml:space="preserve">13.4.3 – Se não houver êxito nas negociações, nas hipóteses em que o preço de mercado tornar-se superior ou inferior ao preço registrado, nos termos dos artigos 26, § 3º e 27, § 4º, ambos do Decreto nº 11.462, de 2023. </w:t>
      </w:r>
    </w:p>
    <w:p w14:paraId="06BBBAE0" w14:textId="77777777" w:rsidR="000971FB" w:rsidRPr="000971FB" w:rsidRDefault="000971FB" w:rsidP="000971FB">
      <w:pPr>
        <w:keepNext/>
        <w:keepLines/>
        <w:tabs>
          <w:tab w:val="left" w:pos="0"/>
        </w:tabs>
        <w:spacing w:before="120" w:after="120"/>
        <w:jc w:val="both"/>
        <w:outlineLvl w:val="0"/>
        <w:rPr>
          <w:b/>
          <w:bCs/>
          <w:sz w:val="24"/>
          <w:szCs w:val="24"/>
        </w:rPr>
      </w:pPr>
      <w:r w:rsidRPr="000971FB">
        <w:rPr>
          <w:b/>
          <w:bCs/>
          <w:sz w:val="24"/>
          <w:szCs w:val="24"/>
        </w:rPr>
        <w:t>14 - ESTIMATIVAS DO VALOR DA CONTRATAÇÃO</w:t>
      </w:r>
    </w:p>
    <w:p w14:paraId="6AFCD0DB" w14:textId="77777777" w:rsidR="000971FB" w:rsidRPr="000971FB" w:rsidRDefault="000971FB" w:rsidP="000971FB">
      <w:pPr>
        <w:spacing w:before="120" w:after="120"/>
        <w:jc w:val="both"/>
        <w:rPr>
          <w:b/>
          <w:bCs/>
          <w:color w:val="000000"/>
          <w:sz w:val="24"/>
          <w:szCs w:val="24"/>
        </w:rPr>
      </w:pPr>
      <w:r w:rsidRPr="000971FB">
        <w:rPr>
          <w:color w:val="000000"/>
          <w:sz w:val="24"/>
          <w:szCs w:val="24"/>
        </w:rPr>
        <w:t xml:space="preserve">14.1 - O custo estimado preliminar total da contratação é de </w:t>
      </w:r>
      <w:r w:rsidRPr="000971FB">
        <w:rPr>
          <w:b/>
          <w:color w:val="000000"/>
          <w:sz w:val="24"/>
          <w:szCs w:val="24"/>
        </w:rPr>
        <w:t>R$ 769.361,86 (Setecentos e sessenta e nove mil, trezentos e sessenta e um reais e oitenta e seis centavos)</w:t>
      </w:r>
      <w:r w:rsidRPr="000971FB">
        <w:rPr>
          <w:color w:val="000000"/>
          <w:sz w:val="24"/>
          <w:szCs w:val="24"/>
        </w:rPr>
        <w:t xml:space="preserve">, conforme custos unitários apostos no Estudo </w:t>
      </w:r>
      <w:r w:rsidRPr="000971FB">
        <w:rPr>
          <w:sz w:val="24"/>
          <w:szCs w:val="24"/>
        </w:rPr>
        <w:t>Técnico Preliminar, podendo sofrer alterações com base no custo estimado apresentado após pesquisa</w:t>
      </w:r>
      <w:r w:rsidRPr="000971FB">
        <w:rPr>
          <w:color w:val="000000"/>
          <w:sz w:val="24"/>
          <w:szCs w:val="24"/>
        </w:rPr>
        <w:t xml:space="preserve"> de mercado apresentada pela Secretaria Municipal de Gestão e Compras. Cumpre ressaltar que o ETP estimou o valor total da locação de concentrador de acordo com a quantidade máxima estipulada no DFD (11). No entanto, considerando as informações prestadas pela Direção de Atenção Básica, alguns quantitativos, incluindo o da locação de concentrador, foram readequados à necessidade da SMS.</w:t>
      </w:r>
    </w:p>
    <w:p w14:paraId="7FE54536" w14:textId="77777777" w:rsidR="000971FB" w:rsidRPr="000971FB" w:rsidRDefault="000971FB" w:rsidP="000971FB">
      <w:pPr>
        <w:keepNext/>
        <w:keepLines/>
        <w:tabs>
          <w:tab w:val="left" w:pos="0"/>
        </w:tabs>
        <w:spacing w:before="120" w:after="120"/>
        <w:jc w:val="both"/>
        <w:outlineLvl w:val="0"/>
        <w:rPr>
          <w:b/>
          <w:bCs/>
          <w:sz w:val="24"/>
          <w:szCs w:val="24"/>
        </w:rPr>
      </w:pPr>
      <w:r w:rsidRPr="000971FB">
        <w:rPr>
          <w:b/>
          <w:bCs/>
          <w:sz w:val="24"/>
          <w:szCs w:val="24"/>
        </w:rPr>
        <w:t>15 - ADEQUAÇÃO ORÇAMENTÁRIA</w:t>
      </w:r>
    </w:p>
    <w:p w14:paraId="199D18CA" w14:textId="77777777" w:rsidR="000971FB" w:rsidRDefault="000971FB" w:rsidP="000971FB">
      <w:pPr>
        <w:spacing w:before="120" w:after="120"/>
        <w:jc w:val="both"/>
        <w:rPr>
          <w:rFonts w:eastAsia="Arial"/>
          <w:color w:val="000000"/>
          <w:sz w:val="24"/>
          <w:szCs w:val="24"/>
        </w:rPr>
      </w:pPr>
      <w:r w:rsidRPr="000971FB">
        <w:rPr>
          <w:rFonts w:eastAsia="Arial"/>
          <w:color w:val="000000"/>
          <w:sz w:val="24"/>
          <w:szCs w:val="24"/>
        </w:rPr>
        <w:t>15.1 - As despesas decorrentes da contratação correrão à conta de recursos específicos consignados no Orçamento Geral do Município, através do Fundo Municipal de Saúde de Bom Jardim– FMS.</w:t>
      </w:r>
    </w:p>
    <w:p w14:paraId="66E2393C" w14:textId="77777777" w:rsidR="000971FB" w:rsidRPr="000971FB" w:rsidRDefault="000971FB" w:rsidP="000971FB">
      <w:pPr>
        <w:spacing w:before="120" w:after="120"/>
        <w:jc w:val="both"/>
        <w:rPr>
          <w:color w:val="000000"/>
          <w:sz w:val="24"/>
          <w:szCs w:val="24"/>
        </w:rPr>
      </w:pPr>
    </w:p>
    <w:p w14:paraId="3ACCADB6" w14:textId="77777777" w:rsidR="000971FB" w:rsidRPr="000971FB" w:rsidRDefault="000971FB" w:rsidP="000971FB">
      <w:pPr>
        <w:tabs>
          <w:tab w:val="left" w:pos="913"/>
        </w:tabs>
        <w:spacing w:before="120" w:after="120"/>
        <w:rPr>
          <w:rFonts w:eastAsia="Calibri"/>
          <w:sz w:val="24"/>
          <w:szCs w:val="24"/>
          <w:lang w:eastAsia="en-US"/>
        </w:rPr>
      </w:pPr>
      <w:r w:rsidRPr="000971FB">
        <w:rPr>
          <w:rFonts w:eastAsia="Calibri"/>
          <w:iCs/>
          <w:sz w:val="24"/>
          <w:szCs w:val="24"/>
          <w:lang w:eastAsia="en-US"/>
        </w:rPr>
        <w:t>15.2</w:t>
      </w:r>
      <w:r w:rsidRPr="000971FB">
        <w:rPr>
          <w:rFonts w:eastAsia="Calibri"/>
          <w:sz w:val="24"/>
          <w:szCs w:val="24"/>
          <w:lang w:eastAsia="en-US"/>
        </w:rPr>
        <w:t xml:space="preserve"> - A licitação será regida pela Lei Federal nº 14.133/2021.</w:t>
      </w:r>
    </w:p>
    <w:p w14:paraId="5930FF06" w14:textId="77777777" w:rsidR="000971FB" w:rsidRPr="000971FB" w:rsidRDefault="000971FB" w:rsidP="000971FB">
      <w:pPr>
        <w:ind w:firstLine="567"/>
        <w:rPr>
          <w:b/>
          <w:iCs/>
          <w:sz w:val="24"/>
          <w:szCs w:val="24"/>
        </w:rPr>
      </w:pPr>
    </w:p>
    <w:p w14:paraId="71276761" w14:textId="77777777" w:rsidR="000971FB" w:rsidRPr="000971FB" w:rsidRDefault="000971FB" w:rsidP="000971FB">
      <w:pPr>
        <w:ind w:firstLine="567"/>
        <w:jc w:val="center"/>
        <w:rPr>
          <w:b/>
          <w:iCs/>
          <w:sz w:val="24"/>
          <w:szCs w:val="24"/>
        </w:rPr>
      </w:pPr>
    </w:p>
    <w:p w14:paraId="0FB5E0D0" w14:textId="77777777" w:rsidR="000971FB" w:rsidRPr="000971FB" w:rsidRDefault="000971FB" w:rsidP="000971FB">
      <w:pPr>
        <w:jc w:val="center"/>
        <w:rPr>
          <w:b/>
          <w:iCs/>
          <w:sz w:val="22"/>
          <w:szCs w:val="22"/>
        </w:rPr>
      </w:pPr>
      <w:r w:rsidRPr="000971FB">
        <w:rPr>
          <w:b/>
          <w:iCs/>
          <w:sz w:val="22"/>
          <w:szCs w:val="22"/>
        </w:rPr>
        <w:t>Carla Martins de Souza Dutra Silva</w:t>
      </w:r>
    </w:p>
    <w:p w14:paraId="4F7E46AE" w14:textId="77777777" w:rsidR="000971FB" w:rsidRPr="000971FB" w:rsidRDefault="000971FB" w:rsidP="000971FB">
      <w:pPr>
        <w:jc w:val="center"/>
        <w:rPr>
          <w:iCs/>
          <w:sz w:val="22"/>
          <w:szCs w:val="22"/>
        </w:rPr>
      </w:pPr>
      <w:r w:rsidRPr="000971FB">
        <w:rPr>
          <w:iCs/>
          <w:sz w:val="22"/>
          <w:szCs w:val="22"/>
        </w:rPr>
        <w:t>Chefe de Planejamento e Projetos Básicos</w:t>
      </w:r>
    </w:p>
    <w:p w14:paraId="3A6A671D" w14:textId="77777777" w:rsidR="000971FB" w:rsidRPr="000971FB" w:rsidRDefault="000971FB" w:rsidP="000971FB">
      <w:pPr>
        <w:jc w:val="center"/>
        <w:rPr>
          <w:iCs/>
          <w:sz w:val="22"/>
          <w:szCs w:val="22"/>
        </w:rPr>
      </w:pPr>
      <w:r w:rsidRPr="000971FB">
        <w:rPr>
          <w:iCs/>
          <w:sz w:val="22"/>
          <w:szCs w:val="22"/>
        </w:rPr>
        <w:t>Responsável pela elaboração do Termo de Referência</w:t>
      </w:r>
    </w:p>
    <w:p w14:paraId="1F029E93" w14:textId="77777777" w:rsidR="000971FB" w:rsidRPr="000971FB" w:rsidRDefault="000971FB" w:rsidP="000971FB">
      <w:pPr>
        <w:jc w:val="center"/>
        <w:rPr>
          <w:rFonts w:cs="Arial"/>
          <w:color w:val="000000"/>
          <w:sz w:val="22"/>
          <w:szCs w:val="22"/>
        </w:rPr>
      </w:pPr>
      <w:r w:rsidRPr="000971FB">
        <w:rPr>
          <w:iCs/>
          <w:sz w:val="22"/>
          <w:szCs w:val="22"/>
        </w:rPr>
        <w:t>Matrícula nº 12/3618</w:t>
      </w:r>
    </w:p>
    <w:p w14:paraId="428A3B7A" w14:textId="77777777" w:rsidR="000971FB" w:rsidRPr="000971FB" w:rsidRDefault="000971FB" w:rsidP="000971FB">
      <w:pPr>
        <w:spacing w:after="200" w:line="360" w:lineRule="auto"/>
        <w:jc w:val="both"/>
        <w:rPr>
          <w:rFonts w:eastAsia="Calibri"/>
          <w:sz w:val="24"/>
          <w:szCs w:val="22"/>
          <w:lang w:eastAsia="en-US"/>
        </w:rPr>
      </w:pPr>
    </w:p>
    <w:p w14:paraId="4C189B80" w14:textId="77777777" w:rsidR="000971FB" w:rsidRPr="000971FB" w:rsidRDefault="000971FB" w:rsidP="000971FB">
      <w:pPr>
        <w:spacing w:after="200" w:line="360" w:lineRule="auto"/>
        <w:jc w:val="both"/>
        <w:rPr>
          <w:rFonts w:eastAsia="Calibri"/>
          <w:sz w:val="24"/>
          <w:szCs w:val="22"/>
          <w:lang w:eastAsia="en-US"/>
        </w:rPr>
      </w:pPr>
    </w:p>
    <w:p w14:paraId="671251B8" w14:textId="77777777" w:rsidR="000971FB" w:rsidRPr="000971FB" w:rsidRDefault="000971FB" w:rsidP="000971FB">
      <w:pPr>
        <w:spacing w:after="200" w:line="360" w:lineRule="auto"/>
        <w:jc w:val="both"/>
        <w:rPr>
          <w:rFonts w:eastAsia="Calibri"/>
          <w:sz w:val="24"/>
          <w:szCs w:val="22"/>
          <w:lang w:eastAsia="en-US"/>
        </w:rPr>
      </w:pPr>
    </w:p>
    <w:p w14:paraId="52EA44C6" w14:textId="77777777" w:rsidR="00947327" w:rsidRDefault="00947327" w:rsidP="00947327">
      <w:pPr>
        <w:spacing w:after="120"/>
        <w:jc w:val="center"/>
        <w:rPr>
          <w:b/>
        </w:rPr>
      </w:pPr>
    </w:p>
    <w:p w14:paraId="005D3E6B" w14:textId="77777777" w:rsidR="00947327" w:rsidRDefault="00947327" w:rsidP="00947327">
      <w:pPr>
        <w:spacing w:after="120"/>
        <w:jc w:val="center"/>
        <w:rPr>
          <w:b/>
        </w:rPr>
      </w:pPr>
    </w:p>
    <w:p w14:paraId="5E20D3CD" w14:textId="77777777" w:rsidR="00DB1FD4" w:rsidRPr="00F30EF9" w:rsidRDefault="00DB1FD4" w:rsidP="00280E5C">
      <w:pPr>
        <w:ind w:left="263"/>
        <w:jc w:val="both"/>
        <w:rPr>
          <w:sz w:val="24"/>
          <w:szCs w:val="24"/>
        </w:rPr>
      </w:pPr>
      <w:r w:rsidRPr="00F30EF9">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EB2FA8" w:rsidRPr="00B313BF" w:rsidRDefault="00EB2FA8"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DE1DDE" w:rsidRPr="00B313BF" w:rsidRDefault="00DE1DDE"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F30EF9" w:rsidRDefault="00DB1FD4" w:rsidP="00280E5C">
      <w:pPr>
        <w:jc w:val="both"/>
        <w:rPr>
          <w:b/>
          <w:sz w:val="24"/>
          <w:szCs w:val="24"/>
        </w:rPr>
      </w:pPr>
    </w:p>
    <w:p w14:paraId="111F7912" w14:textId="25624C0C" w:rsidR="0040679E" w:rsidRPr="00F30EF9" w:rsidRDefault="00DB1FD4" w:rsidP="00B313BF">
      <w:pPr>
        <w:spacing w:before="90" w:line="276" w:lineRule="auto"/>
        <w:ind w:right="51"/>
        <w:jc w:val="center"/>
        <w:rPr>
          <w:b/>
          <w:sz w:val="24"/>
          <w:szCs w:val="24"/>
        </w:rPr>
      </w:pPr>
      <w:r w:rsidRPr="00F30EF9">
        <w:rPr>
          <w:b/>
          <w:sz w:val="24"/>
          <w:szCs w:val="24"/>
        </w:rPr>
        <w:t xml:space="preserve">PROCESSO LICITATÓRIO </w:t>
      </w:r>
      <w:r w:rsidR="000971FB">
        <w:rPr>
          <w:b/>
          <w:sz w:val="24"/>
          <w:szCs w:val="24"/>
        </w:rPr>
        <w:t>3605</w:t>
      </w:r>
      <w:r w:rsidR="0040679E" w:rsidRPr="00F30EF9">
        <w:rPr>
          <w:b/>
          <w:sz w:val="24"/>
          <w:szCs w:val="24"/>
        </w:rPr>
        <w:t>/202</w:t>
      </w:r>
      <w:r w:rsidR="000971FB">
        <w:rPr>
          <w:b/>
          <w:sz w:val="24"/>
          <w:szCs w:val="24"/>
        </w:rPr>
        <w:t>4</w:t>
      </w:r>
    </w:p>
    <w:p w14:paraId="31230C61" w14:textId="027D4E07" w:rsidR="00DB1FD4" w:rsidRPr="00F30EF9" w:rsidRDefault="00DB1FD4" w:rsidP="00B313BF">
      <w:pPr>
        <w:spacing w:before="90" w:line="276" w:lineRule="auto"/>
        <w:ind w:right="51"/>
        <w:jc w:val="center"/>
        <w:rPr>
          <w:b/>
          <w:sz w:val="24"/>
          <w:szCs w:val="24"/>
        </w:rPr>
      </w:pPr>
      <w:r w:rsidRPr="00F30EF9">
        <w:rPr>
          <w:b/>
          <w:sz w:val="24"/>
          <w:szCs w:val="24"/>
        </w:rPr>
        <w:t>PREGÃO</w:t>
      </w:r>
      <w:r w:rsidRPr="00F30EF9">
        <w:rPr>
          <w:b/>
          <w:spacing w:val="-1"/>
          <w:sz w:val="24"/>
          <w:szCs w:val="24"/>
        </w:rPr>
        <w:t xml:space="preserve"> </w:t>
      </w:r>
      <w:r w:rsidRPr="00F30EF9">
        <w:rPr>
          <w:b/>
          <w:sz w:val="24"/>
          <w:szCs w:val="24"/>
        </w:rPr>
        <w:t xml:space="preserve">ELETRÔNICO </w:t>
      </w:r>
      <w:r w:rsidR="007D49C2">
        <w:rPr>
          <w:b/>
          <w:sz w:val="24"/>
          <w:szCs w:val="24"/>
        </w:rPr>
        <w:t>039</w:t>
      </w:r>
      <w:r w:rsidRPr="007D49C2">
        <w:rPr>
          <w:b/>
          <w:sz w:val="24"/>
          <w:szCs w:val="24"/>
        </w:rPr>
        <w:t>/202</w:t>
      </w:r>
      <w:r w:rsidR="00A7670D" w:rsidRPr="007D49C2">
        <w:rPr>
          <w:b/>
          <w:sz w:val="24"/>
          <w:szCs w:val="24"/>
        </w:rPr>
        <w:t>4</w:t>
      </w:r>
    </w:p>
    <w:p w14:paraId="289EA994" w14:textId="77777777" w:rsidR="00DB1FD4" w:rsidRPr="00F30EF9" w:rsidRDefault="00DB1FD4" w:rsidP="00B313BF">
      <w:pPr>
        <w:spacing w:before="9" w:line="276" w:lineRule="auto"/>
        <w:jc w:val="center"/>
        <w:rPr>
          <w:b/>
          <w:sz w:val="24"/>
          <w:szCs w:val="24"/>
        </w:rPr>
      </w:pPr>
    </w:p>
    <w:p w14:paraId="69DC500E" w14:textId="401882AC" w:rsidR="00DB1FD4" w:rsidRPr="00F30EF9" w:rsidRDefault="000E59EE" w:rsidP="00985A87">
      <w:pPr>
        <w:pStyle w:val="PargrafodaLista"/>
        <w:widowControl w:val="0"/>
        <w:numPr>
          <w:ilvl w:val="0"/>
          <w:numId w:val="33"/>
        </w:numPr>
        <w:tabs>
          <w:tab w:val="left" w:pos="543"/>
        </w:tabs>
        <w:autoSpaceDE w:val="0"/>
        <w:autoSpaceDN w:val="0"/>
        <w:spacing w:before="90" w:line="276" w:lineRule="auto"/>
        <w:jc w:val="both"/>
        <w:rPr>
          <w:b/>
        </w:rPr>
      </w:pPr>
      <w:r w:rsidRPr="00F30EF9">
        <w:rPr>
          <w:b/>
        </w:rPr>
        <w:t xml:space="preserve">– </w:t>
      </w:r>
      <w:r w:rsidR="00DB1FD4" w:rsidRPr="00F30EF9">
        <w:rPr>
          <w:b/>
        </w:rPr>
        <w:t>PROPONENTE</w:t>
      </w:r>
    </w:p>
    <w:p w14:paraId="43F81941" w14:textId="77777777" w:rsidR="00DB1FD4" w:rsidRPr="00F30EF9" w:rsidRDefault="00DB1FD4" w:rsidP="00B313BF">
      <w:pPr>
        <w:spacing w:before="8" w:line="276" w:lineRule="auto"/>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F30EF9" w14:paraId="7B82155F" w14:textId="77777777" w:rsidTr="00C63A02">
        <w:trPr>
          <w:trHeight w:val="275"/>
        </w:trPr>
        <w:tc>
          <w:tcPr>
            <w:tcW w:w="9371" w:type="dxa"/>
          </w:tcPr>
          <w:p w14:paraId="1FEDA93C"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Empresa:</w:t>
            </w:r>
          </w:p>
        </w:tc>
      </w:tr>
      <w:tr w:rsidR="00DB1FD4" w:rsidRPr="00F30EF9" w14:paraId="2A56C14C" w14:textId="77777777" w:rsidTr="00C63A02">
        <w:trPr>
          <w:trHeight w:val="275"/>
        </w:trPr>
        <w:tc>
          <w:tcPr>
            <w:tcW w:w="9371" w:type="dxa"/>
          </w:tcPr>
          <w:p w14:paraId="487ACEA7"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CNPJ:</w:t>
            </w:r>
          </w:p>
        </w:tc>
      </w:tr>
      <w:tr w:rsidR="00DB1FD4" w:rsidRPr="00F30EF9" w14:paraId="55416333" w14:textId="77777777" w:rsidTr="00C63A02">
        <w:trPr>
          <w:trHeight w:val="275"/>
        </w:trPr>
        <w:tc>
          <w:tcPr>
            <w:tcW w:w="9371" w:type="dxa"/>
          </w:tcPr>
          <w:p w14:paraId="5D425846"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Endereço:</w:t>
            </w:r>
          </w:p>
        </w:tc>
      </w:tr>
      <w:tr w:rsidR="00DB1FD4" w:rsidRPr="00F30EF9" w14:paraId="1046C1F8" w14:textId="77777777" w:rsidTr="00C63A02">
        <w:trPr>
          <w:trHeight w:val="278"/>
        </w:trPr>
        <w:tc>
          <w:tcPr>
            <w:tcW w:w="9371" w:type="dxa"/>
          </w:tcPr>
          <w:p w14:paraId="48877956" w14:textId="77777777" w:rsidR="00DB1FD4" w:rsidRPr="00F30EF9" w:rsidRDefault="00DB1FD4" w:rsidP="00B313BF">
            <w:pPr>
              <w:tabs>
                <w:tab w:val="left" w:pos="5175"/>
                <w:tab w:val="left" w:pos="6326"/>
              </w:tabs>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Cidade:</w:t>
            </w:r>
            <w:r w:rsidRPr="00F30EF9">
              <w:rPr>
                <w:rFonts w:ascii="Times New Roman" w:hAnsi="Times New Roman" w:cs="Times New Roman"/>
                <w:sz w:val="24"/>
                <w:szCs w:val="24"/>
              </w:rPr>
              <w:tab/>
              <w:t>UF:</w:t>
            </w:r>
            <w:r w:rsidRPr="00F30EF9">
              <w:rPr>
                <w:rFonts w:ascii="Times New Roman" w:hAnsi="Times New Roman" w:cs="Times New Roman"/>
                <w:sz w:val="24"/>
                <w:szCs w:val="24"/>
              </w:rPr>
              <w:tab/>
              <w:t>CEP:</w:t>
            </w:r>
          </w:p>
        </w:tc>
      </w:tr>
      <w:tr w:rsidR="00DB1FD4" w:rsidRPr="00F30EF9" w14:paraId="67CA912E" w14:textId="77777777" w:rsidTr="00C63A02">
        <w:trPr>
          <w:trHeight w:val="275"/>
        </w:trPr>
        <w:tc>
          <w:tcPr>
            <w:tcW w:w="9371" w:type="dxa"/>
          </w:tcPr>
          <w:p w14:paraId="058C05E3" w14:textId="77777777" w:rsidR="00DB1FD4" w:rsidRPr="00F30EF9" w:rsidRDefault="00DB1FD4" w:rsidP="00B313BF">
            <w:pPr>
              <w:tabs>
                <w:tab w:val="left" w:pos="5226"/>
              </w:tabs>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Telefone:</w:t>
            </w:r>
            <w:r w:rsidRPr="00F30EF9">
              <w:rPr>
                <w:rFonts w:ascii="Times New Roman" w:hAnsi="Times New Roman" w:cs="Times New Roman"/>
                <w:sz w:val="24"/>
                <w:szCs w:val="24"/>
              </w:rPr>
              <w:tab/>
              <w:t>Fax:</w:t>
            </w:r>
          </w:p>
        </w:tc>
      </w:tr>
      <w:tr w:rsidR="00DB1FD4" w:rsidRPr="00F30EF9" w14:paraId="1E047F12" w14:textId="77777777" w:rsidTr="00C63A02">
        <w:trPr>
          <w:trHeight w:val="275"/>
        </w:trPr>
        <w:tc>
          <w:tcPr>
            <w:tcW w:w="9371" w:type="dxa"/>
          </w:tcPr>
          <w:p w14:paraId="613088FF"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E-mail:</w:t>
            </w:r>
          </w:p>
        </w:tc>
      </w:tr>
      <w:tr w:rsidR="00DB1FD4" w:rsidRPr="00F30EF9" w14:paraId="112C77D4" w14:textId="77777777" w:rsidTr="00C63A02">
        <w:trPr>
          <w:trHeight w:val="551"/>
        </w:trPr>
        <w:tc>
          <w:tcPr>
            <w:tcW w:w="9371" w:type="dxa"/>
          </w:tcPr>
          <w:p w14:paraId="2D8BA69D"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Sócio</w:t>
            </w:r>
            <w:r w:rsidRPr="00F30EF9">
              <w:rPr>
                <w:rFonts w:ascii="Times New Roman" w:hAnsi="Times New Roman" w:cs="Times New Roman"/>
                <w:spacing w:val="-2"/>
                <w:sz w:val="24"/>
                <w:szCs w:val="24"/>
              </w:rPr>
              <w:t xml:space="preserve"> </w:t>
            </w:r>
            <w:r w:rsidRPr="00F30EF9">
              <w:rPr>
                <w:rFonts w:ascii="Times New Roman" w:hAnsi="Times New Roman" w:cs="Times New Roman"/>
                <w:sz w:val="24"/>
                <w:szCs w:val="24"/>
              </w:rPr>
              <w:t>Proprietário:</w:t>
            </w:r>
          </w:p>
          <w:p w14:paraId="61839D0A" w14:textId="77777777" w:rsidR="00DB1FD4" w:rsidRPr="00F30EF9" w:rsidRDefault="00DB1FD4" w:rsidP="00B313BF">
            <w:pPr>
              <w:tabs>
                <w:tab w:val="left" w:pos="4622"/>
              </w:tabs>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CPF:</w:t>
            </w:r>
            <w:r w:rsidRPr="00F30EF9">
              <w:rPr>
                <w:rFonts w:ascii="Times New Roman" w:hAnsi="Times New Roman" w:cs="Times New Roman"/>
                <w:sz w:val="24"/>
                <w:szCs w:val="24"/>
              </w:rPr>
              <w:tab/>
              <w:t>RG:</w:t>
            </w:r>
          </w:p>
        </w:tc>
      </w:tr>
    </w:tbl>
    <w:p w14:paraId="300C15B8" w14:textId="01A1A7EA" w:rsidR="00DB1FD4" w:rsidRPr="00F30EF9" w:rsidRDefault="000E59EE" w:rsidP="00985A87">
      <w:pPr>
        <w:pStyle w:val="PargrafodaLista"/>
        <w:widowControl w:val="0"/>
        <w:numPr>
          <w:ilvl w:val="0"/>
          <w:numId w:val="33"/>
        </w:numPr>
        <w:tabs>
          <w:tab w:val="left" w:pos="543"/>
        </w:tabs>
        <w:autoSpaceDE w:val="0"/>
        <w:autoSpaceDN w:val="0"/>
        <w:spacing w:before="120" w:after="120" w:line="276" w:lineRule="auto"/>
        <w:ind w:left="0" w:firstLine="0"/>
        <w:jc w:val="both"/>
        <w:rPr>
          <w:b/>
        </w:rPr>
      </w:pPr>
      <w:r w:rsidRPr="00F30EF9">
        <w:rPr>
          <w:b/>
        </w:rPr>
        <w:t xml:space="preserve">– </w:t>
      </w:r>
      <w:r w:rsidR="00DB1FD4" w:rsidRPr="00F30EF9">
        <w:t>VALOR</w:t>
      </w:r>
      <w:r w:rsidR="00DB1FD4" w:rsidRPr="00F30EF9">
        <w:rPr>
          <w:spacing w:val="-1"/>
        </w:rPr>
        <w:t xml:space="preserve"> </w:t>
      </w:r>
      <w:r w:rsidR="00DB1FD4" w:rsidRPr="00F30EF9">
        <w:t>PROPOSTO</w:t>
      </w:r>
      <w:r w:rsidR="00DB1FD4" w:rsidRPr="00F30EF9">
        <w:rPr>
          <w:spacing w:val="-1"/>
        </w:rPr>
        <w:t xml:space="preserve"> </w:t>
      </w:r>
      <w:r w:rsidR="00DB1FD4" w:rsidRPr="00F30EF9">
        <w:t>PARA</w:t>
      </w:r>
      <w:r w:rsidR="00DB1FD4" w:rsidRPr="00F30EF9">
        <w:rPr>
          <w:spacing w:val="-1"/>
        </w:rPr>
        <w:t xml:space="preserve"> </w:t>
      </w:r>
      <w:r w:rsidR="00DB1FD4" w:rsidRPr="00F30EF9">
        <w:t>O</w:t>
      </w:r>
      <w:r w:rsidR="00DB1FD4" w:rsidRPr="00F30EF9">
        <w:rPr>
          <w:spacing w:val="-1"/>
        </w:rPr>
        <w:t xml:space="preserve"> </w:t>
      </w:r>
      <w:r w:rsidR="00DB1FD4" w:rsidRPr="00F30EF9">
        <w:t>FORNECIMENTO</w:t>
      </w:r>
    </w:p>
    <w:p w14:paraId="45E4E663" w14:textId="0DF5ACE5" w:rsidR="00DB1FD4" w:rsidRDefault="00DB1FD4" w:rsidP="00B313BF">
      <w:pPr>
        <w:spacing w:before="120" w:after="120" w:line="276" w:lineRule="auto"/>
        <w:ind w:left="302" w:right="315"/>
        <w:jc w:val="both"/>
        <w:rPr>
          <w:sz w:val="24"/>
          <w:szCs w:val="24"/>
        </w:rPr>
      </w:pPr>
      <w:r w:rsidRPr="00F30EF9">
        <w:rPr>
          <w:sz w:val="24"/>
          <w:szCs w:val="24"/>
        </w:rPr>
        <w:t>Apresentamos</w:t>
      </w:r>
      <w:r w:rsidRPr="00F30EF9">
        <w:rPr>
          <w:spacing w:val="31"/>
          <w:sz w:val="24"/>
          <w:szCs w:val="24"/>
        </w:rPr>
        <w:t xml:space="preserve"> </w:t>
      </w:r>
      <w:r w:rsidRPr="00F30EF9">
        <w:rPr>
          <w:sz w:val="24"/>
          <w:szCs w:val="24"/>
        </w:rPr>
        <w:t>nossa</w:t>
      </w:r>
      <w:r w:rsidRPr="00F30EF9">
        <w:rPr>
          <w:spacing w:val="31"/>
          <w:sz w:val="24"/>
          <w:szCs w:val="24"/>
        </w:rPr>
        <w:t xml:space="preserve"> </w:t>
      </w:r>
      <w:r w:rsidRPr="00F30EF9">
        <w:rPr>
          <w:sz w:val="24"/>
          <w:szCs w:val="24"/>
        </w:rPr>
        <w:t>proposta</w:t>
      </w:r>
      <w:r w:rsidRPr="00F30EF9">
        <w:rPr>
          <w:spacing w:val="30"/>
          <w:sz w:val="24"/>
          <w:szCs w:val="24"/>
        </w:rPr>
        <w:t xml:space="preserve"> </w:t>
      </w:r>
      <w:r w:rsidRPr="00F30EF9">
        <w:rPr>
          <w:sz w:val="24"/>
          <w:szCs w:val="24"/>
        </w:rPr>
        <w:t>para</w:t>
      </w:r>
      <w:r w:rsidR="0055765B" w:rsidRPr="00F30EF9">
        <w:rPr>
          <w:spacing w:val="30"/>
          <w:sz w:val="24"/>
          <w:szCs w:val="24"/>
        </w:rPr>
        <w:t xml:space="preserve"> prestação do serviço </w:t>
      </w:r>
      <w:r w:rsidRPr="00F30EF9">
        <w:rPr>
          <w:sz w:val="24"/>
          <w:szCs w:val="24"/>
        </w:rPr>
        <w:t>objeto</w:t>
      </w:r>
      <w:r w:rsidRPr="00F30EF9">
        <w:rPr>
          <w:spacing w:val="32"/>
          <w:sz w:val="24"/>
          <w:szCs w:val="24"/>
        </w:rPr>
        <w:t xml:space="preserve"> </w:t>
      </w:r>
      <w:r w:rsidRPr="00F30EF9">
        <w:rPr>
          <w:sz w:val="24"/>
          <w:szCs w:val="24"/>
        </w:rPr>
        <w:t>deste</w:t>
      </w:r>
      <w:r w:rsidRPr="00F30EF9">
        <w:rPr>
          <w:spacing w:val="31"/>
          <w:sz w:val="24"/>
          <w:szCs w:val="24"/>
        </w:rPr>
        <w:t xml:space="preserve"> </w:t>
      </w:r>
      <w:r w:rsidRPr="00F30EF9">
        <w:rPr>
          <w:sz w:val="24"/>
          <w:szCs w:val="24"/>
        </w:rPr>
        <w:t>Pregão,</w:t>
      </w:r>
      <w:r w:rsidRPr="00F30EF9">
        <w:rPr>
          <w:spacing w:val="34"/>
          <w:sz w:val="24"/>
          <w:szCs w:val="24"/>
        </w:rPr>
        <w:t xml:space="preserve"> </w:t>
      </w:r>
      <w:r w:rsidRPr="00F30EF9">
        <w:rPr>
          <w:sz w:val="24"/>
          <w:szCs w:val="24"/>
        </w:rPr>
        <w:t>acatando</w:t>
      </w:r>
      <w:r w:rsidRPr="00F30EF9">
        <w:rPr>
          <w:spacing w:val="31"/>
          <w:sz w:val="24"/>
          <w:szCs w:val="24"/>
        </w:rPr>
        <w:t xml:space="preserve"> </w:t>
      </w:r>
      <w:r w:rsidRPr="00F30EF9">
        <w:rPr>
          <w:sz w:val="24"/>
          <w:szCs w:val="24"/>
        </w:rPr>
        <w:t>todas</w:t>
      </w:r>
      <w:r w:rsidRPr="00F30EF9">
        <w:rPr>
          <w:spacing w:val="33"/>
          <w:sz w:val="24"/>
          <w:szCs w:val="24"/>
        </w:rPr>
        <w:t xml:space="preserve"> </w:t>
      </w:r>
      <w:r w:rsidRPr="00F30EF9">
        <w:rPr>
          <w:sz w:val="24"/>
          <w:szCs w:val="24"/>
        </w:rPr>
        <w:t>as</w:t>
      </w:r>
      <w:r w:rsidRPr="00F30EF9">
        <w:rPr>
          <w:spacing w:val="-57"/>
          <w:sz w:val="24"/>
          <w:szCs w:val="24"/>
        </w:rPr>
        <w:t xml:space="preserve"> </w:t>
      </w:r>
      <w:r w:rsidRPr="00F30EF9">
        <w:rPr>
          <w:sz w:val="24"/>
          <w:szCs w:val="24"/>
        </w:rPr>
        <w:t>estipulações</w:t>
      </w:r>
      <w:r w:rsidRPr="00F30EF9">
        <w:rPr>
          <w:spacing w:val="-1"/>
          <w:sz w:val="24"/>
          <w:szCs w:val="24"/>
        </w:rPr>
        <w:t xml:space="preserve"> </w:t>
      </w:r>
      <w:r w:rsidRPr="00F30EF9">
        <w:rPr>
          <w:sz w:val="24"/>
          <w:szCs w:val="24"/>
        </w:rPr>
        <w:t>consignadas</w:t>
      </w:r>
      <w:r w:rsidRPr="00F30EF9">
        <w:rPr>
          <w:spacing w:val="2"/>
          <w:sz w:val="24"/>
          <w:szCs w:val="24"/>
        </w:rPr>
        <w:t xml:space="preserve"> </w:t>
      </w:r>
      <w:r w:rsidRPr="00F30EF9">
        <w:rPr>
          <w:sz w:val="24"/>
          <w:szCs w:val="24"/>
        </w:rPr>
        <w:t>no Edital, conforme abaixo:</w:t>
      </w:r>
    </w:p>
    <w:p w14:paraId="7E70DE03" w14:textId="77777777" w:rsidR="00F14612" w:rsidRPr="00497D24" w:rsidRDefault="00F14612" w:rsidP="00F14612">
      <w:pPr>
        <w:spacing w:line="360" w:lineRule="auto"/>
        <w:jc w:val="both"/>
        <w:rPr>
          <w:b/>
          <w:sz w:val="24"/>
        </w:rPr>
      </w:pPr>
      <w:r w:rsidRPr="00497D24">
        <w:rPr>
          <w:b/>
          <w:sz w:val="24"/>
        </w:rPr>
        <w:t>LOTE 1 - DETALHAMENTO DO OBJETO (SERVIÇOS)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3269"/>
        <w:gridCol w:w="1275"/>
        <w:gridCol w:w="1489"/>
        <w:gridCol w:w="1489"/>
        <w:gridCol w:w="1489"/>
      </w:tblGrid>
      <w:tr w:rsidR="00F14612" w:rsidRPr="00D9482C" w14:paraId="48866BAA" w14:textId="77777777" w:rsidTr="00073170">
        <w:trPr>
          <w:trHeight w:val="485"/>
        </w:trPr>
        <w:tc>
          <w:tcPr>
            <w:tcW w:w="701" w:type="dxa"/>
            <w:shd w:val="clear" w:color="auto" w:fill="B4C6E7"/>
            <w:vAlign w:val="center"/>
          </w:tcPr>
          <w:p w14:paraId="4B021266" w14:textId="77777777" w:rsidR="00F14612" w:rsidRPr="00D9482C" w:rsidRDefault="00F14612" w:rsidP="00073170">
            <w:pPr>
              <w:jc w:val="center"/>
              <w:rPr>
                <w:b/>
                <w:sz w:val="18"/>
                <w:szCs w:val="18"/>
              </w:rPr>
            </w:pPr>
            <w:r w:rsidRPr="00D9482C">
              <w:rPr>
                <w:b/>
                <w:sz w:val="18"/>
                <w:szCs w:val="18"/>
              </w:rPr>
              <w:t>ITEM</w:t>
            </w:r>
          </w:p>
        </w:tc>
        <w:tc>
          <w:tcPr>
            <w:tcW w:w="3269" w:type="dxa"/>
            <w:shd w:val="clear" w:color="auto" w:fill="B4C6E7"/>
            <w:vAlign w:val="center"/>
          </w:tcPr>
          <w:p w14:paraId="2988AFE4" w14:textId="77777777" w:rsidR="00F14612" w:rsidRPr="00D9482C" w:rsidRDefault="00F14612" w:rsidP="00073170">
            <w:pPr>
              <w:jc w:val="center"/>
              <w:rPr>
                <w:b/>
                <w:sz w:val="18"/>
                <w:szCs w:val="18"/>
              </w:rPr>
            </w:pPr>
            <w:r w:rsidRPr="00D9482C">
              <w:rPr>
                <w:b/>
                <w:sz w:val="18"/>
                <w:szCs w:val="18"/>
              </w:rPr>
              <w:t>DESCRIÇÃO/ESPECIFICAÇÃO</w:t>
            </w:r>
          </w:p>
        </w:tc>
        <w:tc>
          <w:tcPr>
            <w:tcW w:w="1275" w:type="dxa"/>
            <w:shd w:val="clear" w:color="auto" w:fill="B4C6E7"/>
            <w:vAlign w:val="center"/>
          </w:tcPr>
          <w:p w14:paraId="7BD099B0" w14:textId="77777777" w:rsidR="00F14612" w:rsidRPr="00D9482C" w:rsidRDefault="00F14612" w:rsidP="00073170">
            <w:pPr>
              <w:jc w:val="center"/>
              <w:rPr>
                <w:b/>
                <w:sz w:val="18"/>
                <w:szCs w:val="18"/>
              </w:rPr>
            </w:pPr>
            <w:r w:rsidRPr="00D9482C">
              <w:rPr>
                <w:b/>
                <w:sz w:val="18"/>
                <w:szCs w:val="18"/>
              </w:rPr>
              <w:t>UNIDADE DE</w:t>
            </w:r>
            <w:r>
              <w:rPr>
                <w:b/>
                <w:sz w:val="18"/>
                <w:szCs w:val="18"/>
              </w:rPr>
              <w:t xml:space="preserve"> </w:t>
            </w:r>
            <w:r w:rsidRPr="00D9482C">
              <w:rPr>
                <w:b/>
                <w:sz w:val="18"/>
                <w:szCs w:val="18"/>
              </w:rPr>
              <w:t>MEDIDA</w:t>
            </w:r>
          </w:p>
        </w:tc>
        <w:tc>
          <w:tcPr>
            <w:tcW w:w="1489" w:type="dxa"/>
            <w:shd w:val="clear" w:color="auto" w:fill="B4C6E7"/>
            <w:vAlign w:val="center"/>
          </w:tcPr>
          <w:p w14:paraId="0CA4E94E" w14:textId="77777777" w:rsidR="00F14612" w:rsidRPr="00D9482C" w:rsidRDefault="00F14612" w:rsidP="00073170">
            <w:pPr>
              <w:jc w:val="center"/>
              <w:rPr>
                <w:b/>
                <w:sz w:val="18"/>
                <w:szCs w:val="18"/>
              </w:rPr>
            </w:pPr>
            <w:r w:rsidRPr="00D9482C">
              <w:rPr>
                <w:b/>
                <w:sz w:val="18"/>
                <w:szCs w:val="18"/>
              </w:rPr>
              <w:t>QUANTIDADE MÁXIMA</w:t>
            </w:r>
          </w:p>
        </w:tc>
        <w:tc>
          <w:tcPr>
            <w:tcW w:w="1489" w:type="dxa"/>
            <w:shd w:val="clear" w:color="auto" w:fill="B4C6E7"/>
            <w:vAlign w:val="center"/>
          </w:tcPr>
          <w:p w14:paraId="2D970C43" w14:textId="77777777" w:rsidR="00F14612" w:rsidRPr="00BF2BDA" w:rsidRDefault="00F14612" w:rsidP="00073170">
            <w:pPr>
              <w:jc w:val="center"/>
              <w:rPr>
                <w:b/>
                <w:sz w:val="16"/>
                <w:szCs w:val="18"/>
              </w:rPr>
            </w:pPr>
            <w:r w:rsidRPr="00BF2BDA">
              <w:rPr>
                <w:b/>
                <w:sz w:val="16"/>
                <w:szCs w:val="18"/>
              </w:rPr>
              <w:t>VALOR</w:t>
            </w:r>
          </w:p>
          <w:p w14:paraId="16BE1F4A" w14:textId="77777777" w:rsidR="00F14612" w:rsidRPr="00BF2BDA" w:rsidRDefault="00F14612" w:rsidP="00073170">
            <w:pPr>
              <w:jc w:val="center"/>
              <w:rPr>
                <w:b/>
                <w:sz w:val="16"/>
                <w:szCs w:val="18"/>
              </w:rPr>
            </w:pPr>
            <w:r w:rsidRPr="00BF2BDA">
              <w:rPr>
                <w:b/>
                <w:sz w:val="16"/>
                <w:szCs w:val="18"/>
              </w:rPr>
              <w:t xml:space="preserve">UNITÁRIO </w:t>
            </w:r>
          </w:p>
          <w:p w14:paraId="16C30F29" w14:textId="77777777" w:rsidR="00F14612" w:rsidRPr="00D9482C" w:rsidRDefault="00F14612" w:rsidP="00073170">
            <w:pPr>
              <w:jc w:val="center"/>
              <w:rPr>
                <w:b/>
                <w:sz w:val="18"/>
                <w:szCs w:val="18"/>
              </w:rPr>
            </w:pPr>
            <w:r w:rsidRPr="00BF2BDA">
              <w:rPr>
                <w:b/>
                <w:sz w:val="16"/>
                <w:szCs w:val="18"/>
              </w:rPr>
              <w:t>R$</w:t>
            </w:r>
          </w:p>
        </w:tc>
        <w:tc>
          <w:tcPr>
            <w:tcW w:w="1489" w:type="dxa"/>
            <w:shd w:val="clear" w:color="auto" w:fill="B4C6E7"/>
            <w:vAlign w:val="center"/>
          </w:tcPr>
          <w:p w14:paraId="542950FD" w14:textId="77777777" w:rsidR="00F14612" w:rsidRPr="00BF2BDA" w:rsidRDefault="00F14612" w:rsidP="00073170">
            <w:pPr>
              <w:jc w:val="center"/>
              <w:rPr>
                <w:b/>
                <w:sz w:val="16"/>
                <w:szCs w:val="18"/>
              </w:rPr>
            </w:pPr>
            <w:r w:rsidRPr="00BF2BDA">
              <w:rPr>
                <w:b/>
                <w:sz w:val="16"/>
                <w:szCs w:val="18"/>
              </w:rPr>
              <w:t>VALOR</w:t>
            </w:r>
          </w:p>
          <w:p w14:paraId="5014E37C" w14:textId="77777777" w:rsidR="00F14612" w:rsidRPr="00BF2BDA" w:rsidRDefault="00F14612" w:rsidP="00073170">
            <w:pPr>
              <w:jc w:val="center"/>
              <w:rPr>
                <w:b/>
                <w:sz w:val="16"/>
                <w:szCs w:val="18"/>
              </w:rPr>
            </w:pPr>
            <w:r w:rsidRPr="00BF2BDA">
              <w:rPr>
                <w:b/>
                <w:sz w:val="16"/>
                <w:szCs w:val="18"/>
              </w:rPr>
              <w:t>TOTAL E</w:t>
            </w:r>
          </w:p>
          <w:p w14:paraId="4C67E343" w14:textId="77777777" w:rsidR="00F14612" w:rsidRPr="00D9482C" w:rsidRDefault="00F14612" w:rsidP="00073170">
            <w:pPr>
              <w:jc w:val="center"/>
              <w:rPr>
                <w:b/>
                <w:sz w:val="18"/>
                <w:szCs w:val="18"/>
              </w:rPr>
            </w:pPr>
            <w:r w:rsidRPr="00BF2BDA">
              <w:rPr>
                <w:b/>
                <w:sz w:val="16"/>
                <w:szCs w:val="18"/>
              </w:rPr>
              <w:t>R$</w:t>
            </w:r>
          </w:p>
        </w:tc>
      </w:tr>
      <w:tr w:rsidR="00F14612" w:rsidRPr="00B92F39" w14:paraId="39917543" w14:textId="77777777" w:rsidTr="00073170">
        <w:trPr>
          <w:trHeight w:val="619"/>
        </w:trPr>
        <w:tc>
          <w:tcPr>
            <w:tcW w:w="701" w:type="dxa"/>
            <w:shd w:val="clear" w:color="auto" w:fill="auto"/>
            <w:vAlign w:val="center"/>
          </w:tcPr>
          <w:p w14:paraId="67DD28EE" w14:textId="77777777" w:rsidR="00F14612" w:rsidRPr="00497D24" w:rsidRDefault="00F14612" w:rsidP="00073170">
            <w:pPr>
              <w:spacing w:line="360" w:lineRule="auto"/>
              <w:jc w:val="center"/>
              <w:rPr>
                <w:sz w:val="22"/>
              </w:rPr>
            </w:pPr>
            <w:r w:rsidRPr="00497D24">
              <w:rPr>
                <w:sz w:val="22"/>
              </w:rPr>
              <w:t>01</w:t>
            </w:r>
          </w:p>
        </w:tc>
        <w:tc>
          <w:tcPr>
            <w:tcW w:w="3269" w:type="dxa"/>
            <w:shd w:val="clear" w:color="auto" w:fill="auto"/>
          </w:tcPr>
          <w:p w14:paraId="2A7819F0" w14:textId="77777777" w:rsidR="00F14612" w:rsidRPr="00497D24" w:rsidRDefault="00F14612" w:rsidP="00073170">
            <w:pPr>
              <w:jc w:val="both"/>
              <w:rPr>
                <w:sz w:val="22"/>
              </w:rPr>
            </w:pPr>
            <w:r w:rsidRPr="00497D24">
              <w:rPr>
                <w:sz w:val="22"/>
              </w:rPr>
              <w:t>Oxigênio Medicinal T (10 ou 8 M³), armazenados em cilindros.</w:t>
            </w:r>
          </w:p>
        </w:tc>
        <w:tc>
          <w:tcPr>
            <w:tcW w:w="1275" w:type="dxa"/>
            <w:shd w:val="clear" w:color="auto" w:fill="auto"/>
            <w:vAlign w:val="center"/>
          </w:tcPr>
          <w:p w14:paraId="5C87E01B" w14:textId="77777777" w:rsidR="00F14612" w:rsidRPr="00497D24" w:rsidRDefault="00F14612" w:rsidP="00073170">
            <w:pPr>
              <w:jc w:val="center"/>
              <w:rPr>
                <w:sz w:val="22"/>
              </w:rPr>
            </w:pPr>
            <w:r w:rsidRPr="00497D24">
              <w:rPr>
                <w:sz w:val="22"/>
              </w:rPr>
              <w:t>M³</w:t>
            </w:r>
          </w:p>
        </w:tc>
        <w:tc>
          <w:tcPr>
            <w:tcW w:w="1489" w:type="dxa"/>
            <w:shd w:val="clear" w:color="auto" w:fill="auto"/>
            <w:vAlign w:val="center"/>
          </w:tcPr>
          <w:p w14:paraId="63AD566E" w14:textId="77777777" w:rsidR="00F14612" w:rsidRPr="00497D24" w:rsidRDefault="00F14612" w:rsidP="00073170">
            <w:pPr>
              <w:jc w:val="center"/>
              <w:rPr>
                <w:sz w:val="22"/>
              </w:rPr>
            </w:pPr>
            <w:r w:rsidRPr="00497D24">
              <w:rPr>
                <w:sz w:val="22"/>
              </w:rPr>
              <w:t>30.000</w:t>
            </w:r>
          </w:p>
        </w:tc>
        <w:tc>
          <w:tcPr>
            <w:tcW w:w="1489" w:type="dxa"/>
            <w:vAlign w:val="center"/>
          </w:tcPr>
          <w:p w14:paraId="0BD9A603" w14:textId="32A26A84" w:rsidR="00F14612" w:rsidRPr="00497D24" w:rsidRDefault="00F14612" w:rsidP="00073170">
            <w:pPr>
              <w:jc w:val="center"/>
              <w:rPr>
                <w:b/>
                <w:sz w:val="20"/>
              </w:rPr>
            </w:pPr>
          </w:p>
        </w:tc>
        <w:tc>
          <w:tcPr>
            <w:tcW w:w="1489" w:type="dxa"/>
            <w:vAlign w:val="center"/>
          </w:tcPr>
          <w:p w14:paraId="37C271B8" w14:textId="63F7C08A" w:rsidR="00F14612" w:rsidRPr="00497D24" w:rsidRDefault="00F14612" w:rsidP="00073170">
            <w:pPr>
              <w:jc w:val="center"/>
              <w:rPr>
                <w:b/>
                <w:sz w:val="20"/>
              </w:rPr>
            </w:pPr>
          </w:p>
        </w:tc>
      </w:tr>
      <w:tr w:rsidR="00F14612" w:rsidRPr="00B92F39" w14:paraId="094F4F4D" w14:textId="77777777" w:rsidTr="00073170">
        <w:trPr>
          <w:trHeight w:val="2568"/>
        </w:trPr>
        <w:tc>
          <w:tcPr>
            <w:tcW w:w="701" w:type="dxa"/>
            <w:shd w:val="clear" w:color="auto" w:fill="auto"/>
            <w:vAlign w:val="center"/>
          </w:tcPr>
          <w:p w14:paraId="1C4C67E1" w14:textId="77777777" w:rsidR="00F14612" w:rsidRPr="00497D24" w:rsidRDefault="00F14612" w:rsidP="00073170">
            <w:pPr>
              <w:spacing w:line="360" w:lineRule="auto"/>
              <w:jc w:val="center"/>
              <w:rPr>
                <w:sz w:val="22"/>
              </w:rPr>
            </w:pPr>
            <w:r w:rsidRPr="00497D24">
              <w:rPr>
                <w:sz w:val="22"/>
              </w:rPr>
              <w:t>02</w:t>
            </w:r>
          </w:p>
        </w:tc>
        <w:tc>
          <w:tcPr>
            <w:tcW w:w="3269" w:type="dxa"/>
            <w:shd w:val="clear" w:color="auto" w:fill="auto"/>
          </w:tcPr>
          <w:p w14:paraId="3A39E2BA" w14:textId="77777777" w:rsidR="00F14612" w:rsidRPr="00497D24" w:rsidRDefault="00F14612" w:rsidP="00073170">
            <w:pPr>
              <w:jc w:val="both"/>
              <w:rPr>
                <w:sz w:val="22"/>
              </w:rPr>
            </w:pPr>
            <w:r w:rsidRPr="00497D24">
              <w:rPr>
                <w:sz w:val="22"/>
              </w:rPr>
              <w:t>Locação mensal de Concentrador de oxigênio pequeno, portátil, usada de forma continua em domicílio, funcionamento continuo e pulsado com vazão de oxigênio de 0,5 até 10 L/min e concentração de oxigênio de 86 a 97%. Fluxo de até 2 litros, pressão de saída: 6,4 psip máx (44kPa), Concentração de oxigênio: 87% a 96 em todos os ajustas, modo de fluxo contínuo.</w:t>
            </w:r>
          </w:p>
        </w:tc>
        <w:tc>
          <w:tcPr>
            <w:tcW w:w="1275" w:type="dxa"/>
            <w:shd w:val="clear" w:color="auto" w:fill="auto"/>
            <w:vAlign w:val="center"/>
          </w:tcPr>
          <w:p w14:paraId="59BBD80E" w14:textId="77777777" w:rsidR="00F14612" w:rsidRPr="00497D24" w:rsidRDefault="00F14612" w:rsidP="00073170">
            <w:pPr>
              <w:jc w:val="center"/>
              <w:rPr>
                <w:sz w:val="22"/>
              </w:rPr>
            </w:pPr>
            <w:r w:rsidRPr="00497D24">
              <w:rPr>
                <w:sz w:val="22"/>
              </w:rPr>
              <w:t>Unid.</w:t>
            </w:r>
          </w:p>
        </w:tc>
        <w:tc>
          <w:tcPr>
            <w:tcW w:w="1489" w:type="dxa"/>
            <w:shd w:val="clear" w:color="auto" w:fill="auto"/>
            <w:vAlign w:val="center"/>
          </w:tcPr>
          <w:p w14:paraId="165C6CCD" w14:textId="3BD5CB0E" w:rsidR="00F14612" w:rsidRPr="00497D24" w:rsidRDefault="000049F1" w:rsidP="00073170">
            <w:pPr>
              <w:jc w:val="center"/>
              <w:rPr>
                <w:sz w:val="22"/>
              </w:rPr>
            </w:pPr>
            <w:r>
              <w:rPr>
                <w:sz w:val="22"/>
              </w:rPr>
              <w:t>240</w:t>
            </w:r>
          </w:p>
        </w:tc>
        <w:tc>
          <w:tcPr>
            <w:tcW w:w="1489" w:type="dxa"/>
            <w:vAlign w:val="center"/>
          </w:tcPr>
          <w:p w14:paraId="72C6B489" w14:textId="0AF593FA" w:rsidR="00F14612" w:rsidRPr="00497D24" w:rsidRDefault="00F14612" w:rsidP="00073170">
            <w:pPr>
              <w:jc w:val="center"/>
              <w:rPr>
                <w:b/>
                <w:sz w:val="20"/>
              </w:rPr>
            </w:pPr>
          </w:p>
        </w:tc>
        <w:tc>
          <w:tcPr>
            <w:tcW w:w="1489" w:type="dxa"/>
            <w:vAlign w:val="center"/>
          </w:tcPr>
          <w:p w14:paraId="4C08D139" w14:textId="1BDD1183" w:rsidR="00F14612" w:rsidRPr="00497D24" w:rsidRDefault="00F14612" w:rsidP="00073170">
            <w:pPr>
              <w:jc w:val="center"/>
              <w:rPr>
                <w:b/>
                <w:sz w:val="20"/>
              </w:rPr>
            </w:pPr>
          </w:p>
        </w:tc>
      </w:tr>
      <w:tr w:rsidR="00F14612" w:rsidRPr="00B92F39" w14:paraId="5FE1CD40" w14:textId="77777777" w:rsidTr="00073170">
        <w:trPr>
          <w:trHeight w:val="450"/>
        </w:trPr>
        <w:tc>
          <w:tcPr>
            <w:tcW w:w="8223" w:type="dxa"/>
            <w:gridSpan w:val="5"/>
            <w:shd w:val="clear" w:color="auto" w:fill="auto"/>
            <w:vAlign w:val="center"/>
          </w:tcPr>
          <w:p w14:paraId="42A1FD69" w14:textId="01272ED6" w:rsidR="00F14612" w:rsidRPr="006C72D2" w:rsidRDefault="00F14612" w:rsidP="00F14612">
            <w:pPr>
              <w:jc w:val="right"/>
              <w:rPr>
                <w:b/>
                <w:sz w:val="22"/>
              </w:rPr>
            </w:pPr>
            <w:r w:rsidRPr="006C72D2">
              <w:rPr>
                <w:b/>
                <w:sz w:val="22"/>
              </w:rPr>
              <w:t>VALOR</w:t>
            </w:r>
            <w:r>
              <w:rPr>
                <w:b/>
                <w:sz w:val="22"/>
              </w:rPr>
              <w:t xml:space="preserve"> </w:t>
            </w:r>
            <w:r w:rsidRPr="006C72D2">
              <w:rPr>
                <w:b/>
                <w:sz w:val="22"/>
              </w:rPr>
              <w:t>– LOTE 01</w:t>
            </w:r>
          </w:p>
        </w:tc>
        <w:tc>
          <w:tcPr>
            <w:tcW w:w="1489" w:type="dxa"/>
            <w:vAlign w:val="center"/>
          </w:tcPr>
          <w:p w14:paraId="5B838713" w14:textId="29ACC469" w:rsidR="00F14612" w:rsidRPr="006C72D2" w:rsidRDefault="00F14612" w:rsidP="00073170">
            <w:pPr>
              <w:jc w:val="center"/>
              <w:rPr>
                <w:b/>
                <w:sz w:val="22"/>
              </w:rPr>
            </w:pPr>
          </w:p>
        </w:tc>
      </w:tr>
    </w:tbl>
    <w:p w14:paraId="2D26E0C3" w14:textId="77777777" w:rsidR="00F14612" w:rsidRDefault="00F14612" w:rsidP="00F14612">
      <w:pPr>
        <w:spacing w:before="120" w:after="120"/>
        <w:jc w:val="both"/>
        <w:rPr>
          <w:b/>
          <w:sz w:val="24"/>
          <w:szCs w:val="24"/>
        </w:rPr>
      </w:pPr>
    </w:p>
    <w:p w14:paraId="4789723B" w14:textId="77777777" w:rsidR="00F14612" w:rsidRDefault="00F14612" w:rsidP="00F14612">
      <w:pPr>
        <w:spacing w:before="120" w:after="120"/>
        <w:jc w:val="both"/>
        <w:rPr>
          <w:b/>
          <w:sz w:val="24"/>
          <w:szCs w:val="24"/>
        </w:rPr>
      </w:pPr>
    </w:p>
    <w:p w14:paraId="7EF00FA8" w14:textId="77777777" w:rsidR="00F14612" w:rsidRDefault="00F14612" w:rsidP="00F14612">
      <w:pPr>
        <w:spacing w:before="120" w:after="120"/>
        <w:jc w:val="both"/>
        <w:rPr>
          <w:b/>
          <w:sz w:val="24"/>
          <w:szCs w:val="24"/>
        </w:rPr>
      </w:pPr>
    </w:p>
    <w:p w14:paraId="5A959225" w14:textId="77777777" w:rsidR="00F14612" w:rsidRDefault="00F14612" w:rsidP="00F14612">
      <w:pPr>
        <w:spacing w:before="120" w:after="120"/>
        <w:jc w:val="both"/>
        <w:rPr>
          <w:b/>
          <w:sz w:val="24"/>
          <w:szCs w:val="24"/>
        </w:rPr>
      </w:pPr>
    </w:p>
    <w:p w14:paraId="13DBB3D7" w14:textId="77777777" w:rsidR="000049F1" w:rsidRDefault="000049F1" w:rsidP="00F14612">
      <w:pPr>
        <w:spacing w:before="120" w:after="120"/>
        <w:jc w:val="both"/>
        <w:rPr>
          <w:b/>
          <w:sz w:val="24"/>
          <w:szCs w:val="24"/>
        </w:rPr>
      </w:pPr>
    </w:p>
    <w:p w14:paraId="371487DC" w14:textId="77777777" w:rsidR="00F14612" w:rsidRDefault="00F14612" w:rsidP="00F14612">
      <w:pPr>
        <w:spacing w:before="120" w:after="120"/>
        <w:jc w:val="both"/>
        <w:rPr>
          <w:b/>
          <w:sz w:val="24"/>
          <w:szCs w:val="24"/>
        </w:rPr>
      </w:pPr>
    </w:p>
    <w:p w14:paraId="748BF8EC" w14:textId="77777777" w:rsidR="00F14612" w:rsidRDefault="00F14612" w:rsidP="00F14612">
      <w:pPr>
        <w:spacing w:before="120" w:after="120"/>
        <w:jc w:val="both"/>
        <w:rPr>
          <w:b/>
          <w:sz w:val="24"/>
          <w:szCs w:val="24"/>
        </w:rPr>
      </w:pPr>
      <w:r w:rsidRPr="008A3B14">
        <w:rPr>
          <w:b/>
          <w:sz w:val="24"/>
          <w:szCs w:val="24"/>
        </w:rPr>
        <w:lastRenderedPageBreak/>
        <w:t>LOTE 2 -  DETALHAMENTO DO OBJETO (AQUISIÇÃO)</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3269"/>
        <w:gridCol w:w="1275"/>
        <w:gridCol w:w="1489"/>
        <w:gridCol w:w="1489"/>
        <w:gridCol w:w="1489"/>
      </w:tblGrid>
      <w:tr w:rsidR="00F14612" w:rsidRPr="006C72D2" w14:paraId="37E312A6" w14:textId="77777777" w:rsidTr="00073170">
        <w:trPr>
          <w:cantSplit/>
          <w:trHeight w:val="485"/>
        </w:trPr>
        <w:tc>
          <w:tcPr>
            <w:tcW w:w="701" w:type="dxa"/>
            <w:shd w:val="clear" w:color="auto" w:fill="B4C6E7"/>
            <w:vAlign w:val="center"/>
          </w:tcPr>
          <w:p w14:paraId="38D96C6C" w14:textId="77777777" w:rsidR="00F14612" w:rsidRPr="00D9482C" w:rsidRDefault="00F14612" w:rsidP="00073170">
            <w:pPr>
              <w:jc w:val="center"/>
              <w:rPr>
                <w:b/>
                <w:sz w:val="18"/>
                <w:szCs w:val="18"/>
              </w:rPr>
            </w:pPr>
            <w:r w:rsidRPr="00D9482C">
              <w:rPr>
                <w:b/>
                <w:sz w:val="18"/>
                <w:szCs w:val="18"/>
              </w:rPr>
              <w:t>ITEM</w:t>
            </w:r>
          </w:p>
        </w:tc>
        <w:tc>
          <w:tcPr>
            <w:tcW w:w="3269" w:type="dxa"/>
            <w:shd w:val="clear" w:color="auto" w:fill="B4C6E7"/>
            <w:vAlign w:val="center"/>
          </w:tcPr>
          <w:p w14:paraId="08213A4A" w14:textId="77777777" w:rsidR="00F14612" w:rsidRPr="00D9482C" w:rsidRDefault="00F14612" w:rsidP="00073170">
            <w:pPr>
              <w:jc w:val="center"/>
              <w:rPr>
                <w:b/>
                <w:sz w:val="18"/>
                <w:szCs w:val="18"/>
              </w:rPr>
            </w:pPr>
            <w:r w:rsidRPr="00D9482C">
              <w:rPr>
                <w:b/>
                <w:sz w:val="18"/>
                <w:szCs w:val="18"/>
              </w:rPr>
              <w:t>DESCRIÇÃO/ESPECIFICAÇÃO</w:t>
            </w:r>
          </w:p>
        </w:tc>
        <w:tc>
          <w:tcPr>
            <w:tcW w:w="1275" w:type="dxa"/>
            <w:shd w:val="clear" w:color="auto" w:fill="B4C6E7"/>
            <w:vAlign w:val="center"/>
          </w:tcPr>
          <w:p w14:paraId="7DC5CE32" w14:textId="77777777" w:rsidR="00F14612" w:rsidRPr="00D9482C" w:rsidRDefault="00F14612" w:rsidP="00073170">
            <w:pPr>
              <w:jc w:val="center"/>
              <w:rPr>
                <w:b/>
                <w:sz w:val="18"/>
                <w:szCs w:val="18"/>
              </w:rPr>
            </w:pPr>
            <w:r w:rsidRPr="00D9482C">
              <w:rPr>
                <w:b/>
                <w:sz w:val="18"/>
                <w:szCs w:val="18"/>
              </w:rPr>
              <w:t>UNIDADE DE</w:t>
            </w:r>
            <w:r>
              <w:rPr>
                <w:b/>
                <w:sz w:val="18"/>
                <w:szCs w:val="18"/>
              </w:rPr>
              <w:t xml:space="preserve"> </w:t>
            </w:r>
            <w:r w:rsidRPr="00D9482C">
              <w:rPr>
                <w:b/>
                <w:sz w:val="18"/>
                <w:szCs w:val="18"/>
              </w:rPr>
              <w:t>MEDIDA</w:t>
            </w:r>
          </w:p>
        </w:tc>
        <w:tc>
          <w:tcPr>
            <w:tcW w:w="1489" w:type="dxa"/>
            <w:shd w:val="clear" w:color="auto" w:fill="B4C6E7"/>
            <w:vAlign w:val="center"/>
          </w:tcPr>
          <w:p w14:paraId="28843F8A" w14:textId="77777777" w:rsidR="00F14612" w:rsidRPr="00D9482C" w:rsidRDefault="00F14612" w:rsidP="00073170">
            <w:pPr>
              <w:jc w:val="center"/>
              <w:rPr>
                <w:b/>
                <w:sz w:val="18"/>
                <w:szCs w:val="18"/>
              </w:rPr>
            </w:pPr>
            <w:r w:rsidRPr="00D9482C">
              <w:rPr>
                <w:b/>
                <w:sz w:val="18"/>
                <w:szCs w:val="18"/>
              </w:rPr>
              <w:t>QUANTIDADE MÁXIMA</w:t>
            </w:r>
          </w:p>
        </w:tc>
        <w:tc>
          <w:tcPr>
            <w:tcW w:w="1489" w:type="dxa"/>
            <w:shd w:val="clear" w:color="auto" w:fill="B4C6E7"/>
            <w:vAlign w:val="center"/>
          </w:tcPr>
          <w:p w14:paraId="74864FD8" w14:textId="77777777" w:rsidR="00F14612" w:rsidRPr="00BF2BDA" w:rsidRDefault="00F14612" w:rsidP="00073170">
            <w:pPr>
              <w:jc w:val="center"/>
              <w:rPr>
                <w:b/>
                <w:sz w:val="16"/>
                <w:szCs w:val="18"/>
              </w:rPr>
            </w:pPr>
            <w:r w:rsidRPr="00BF2BDA">
              <w:rPr>
                <w:b/>
                <w:sz w:val="16"/>
                <w:szCs w:val="18"/>
              </w:rPr>
              <w:t>VALOR</w:t>
            </w:r>
          </w:p>
          <w:p w14:paraId="5FB212F1" w14:textId="77777777" w:rsidR="00F14612" w:rsidRDefault="00F14612" w:rsidP="00073170">
            <w:pPr>
              <w:jc w:val="center"/>
              <w:rPr>
                <w:b/>
                <w:sz w:val="16"/>
                <w:szCs w:val="18"/>
              </w:rPr>
            </w:pPr>
            <w:r>
              <w:rPr>
                <w:b/>
                <w:sz w:val="16"/>
                <w:szCs w:val="18"/>
              </w:rPr>
              <w:t>UNITÁRIO</w:t>
            </w:r>
          </w:p>
          <w:p w14:paraId="4D8DA2F5" w14:textId="77777777" w:rsidR="00F14612" w:rsidRPr="00D9482C" w:rsidRDefault="00F14612" w:rsidP="00073170">
            <w:pPr>
              <w:jc w:val="center"/>
              <w:rPr>
                <w:b/>
                <w:sz w:val="18"/>
                <w:szCs w:val="18"/>
              </w:rPr>
            </w:pPr>
            <w:r w:rsidRPr="00BF2BDA">
              <w:rPr>
                <w:b/>
                <w:sz w:val="16"/>
                <w:szCs w:val="18"/>
              </w:rPr>
              <w:t>R$</w:t>
            </w:r>
          </w:p>
        </w:tc>
        <w:tc>
          <w:tcPr>
            <w:tcW w:w="1489" w:type="dxa"/>
            <w:shd w:val="clear" w:color="auto" w:fill="B4C6E7"/>
            <w:vAlign w:val="center"/>
          </w:tcPr>
          <w:p w14:paraId="4DB17110" w14:textId="77777777" w:rsidR="00F14612" w:rsidRPr="00BF2BDA" w:rsidRDefault="00F14612" w:rsidP="00073170">
            <w:pPr>
              <w:jc w:val="center"/>
              <w:rPr>
                <w:b/>
                <w:sz w:val="16"/>
                <w:szCs w:val="18"/>
              </w:rPr>
            </w:pPr>
            <w:r w:rsidRPr="00BF2BDA">
              <w:rPr>
                <w:b/>
                <w:sz w:val="16"/>
                <w:szCs w:val="18"/>
              </w:rPr>
              <w:t>VALOR</w:t>
            </w:r>
          </w:p>
          <w:p w14:paraId="2B4B4768" w14:textId="77777777" w:rsidR="00F14612" w:rsidRDefault="00F14612" w:rsidP="00073170">
            <w:pPr>
              <w:jc w:val="center"/>
              <w:rPr>
                <w:b/>
                <w:sz w:val="16"/>
                <w:szCs w:val="18"/>
              </w:rPr>
            </w:pPr>
            <w:r>
              <w:rPr>
                <w:b/>
                <w:sz w:val="16"/>
                <w:szCs w:val="18"/>
              </w:rPr>
              <w:t>TOTAL</w:t>
            </w:r>
          </w:p>
          <w:p w14:paraId="01FF3D66" w14:textId="77777777" w:rsidR="00F14612" w:rsidRPr="00D9482C" w:rsidRDefault="00F14612" w:rsidP="00073170">
            <w:pPr>
              <w:jc w:val="center"/>
              <w:rPr>
                <w:b/>
                <w:sz w:val="18"/>
                <w:szCs w:val="18"/>
              </w:rPr>
            </w:pPr>
            <w:r w:rsidRPr="00BF2BDA">
              <w:rPr>
                <w:b/>
                <w:sz w:val="16"/>
                <w:szCs w:val="18"/>
              </w:rPr>
              <w:t>R$</w:t>
            </w:r>
          </w:p>
        </w:tc>
      </w:tr>
      <w:tr w:rsidR="000049F1" w:rsidRPr="00497D24" w14:paraId="5E485952" w14:textId="77777777" w:rsidTr="00073170">
        <w:trPr>
          <w:cantSplit/>
          <w:trHeight w:val="619"/>
        </w:trPr>
        <w:tc>
          <w:tcPr>
            <w:tcW w:w="701" w:type="dxa"/>
            <w:shd w:val="clear" w:color="auto" w:fill="auto"/>
            <w:vAlign w:val="center"/>
          </w:tcPr>
          <w:p w14:paraId="1D4F44AC" w14:textId="77777777" w:rsidR="000049F1" w:rsidRPr="00497D24" w:rsidRDefault="000049F1" w:rsidP="00073170">
            <w:pPr>
              <w:spacing w:line="360" w:lineRule="auto"/>
              <w:jc w:val="center"/>
              <w:rPr>
                <w:sz w:val="22"/>
              </w:rPr>
            </w:pPr>
            <w:r w:rsidRPr="00497D24">
              <w:rPr>
                <w:sz w:val="22"/>
              </w:rPr>
              <w:t>01</w:t>
            </w:r>
          </w:p>
        </w:tc>
        <w:tc>
          <w:tcPr>
            <w:tcW w:w="3269" w:type="dxa"/>
            <w:shd w:val="clear" w:color="auto" w:fill="auto"/>
          </w:tcPr>
          <w:p w14:paraId="050A4737" w14:textId="77777777" w:rsidR="000049F1" w:rsidRPr="006C72D2" w:rsidRDefault="000049F1" w:rsidP="00073170">
            <w:pPr>
              <w:jc w:val="both"/>
              <w:rPr>
                <w:b/>
                <w:sz w:val="22"/>
                <w:szCs w:val="22"/>
                <w:shd w:val="clear" w:color="auto" w:fill="FFFFFF"/>
              </w:rPr>
            </w:pPr>
            <w:r w:rsidRPr="006C72D2">
              <w:rPr>
                <w:b/>
                <w:sz w:val="22"/>
                <w:szCs w:val="22"/>
                <w:shd w:val="clear" w:color="auto" w:fill="FFFFFF"/>
              </w:rPr>
              <w:t>Fluxômetro de oxigênio</w:t>
            </w:r>
          </w:p>
          <w:p w14:paraId="765ABC74" w14:textId="77777777" w:rsidR="000049F1" w:rsidRPr="006C72D2" w:rsidRDefault="000049F1" w:rsidP="00073170">
            <w:pPr>
              <w:jc w:val="both"/>
              <w:rPr>
                <w:sz w:val="22"/>
                <w:szCs w:val="22"/>
              </w:rPr>
            </w:pPr>
            <w:r w:rsidRPr="006C72D2">
              <w:rPr>
                <w:color w:val="000000"/>
                <w:sz w:val="22"/>
                <w:szCs w:val="22"/>
                <w:shd w:val="clear" w:color="auto" w:fill="FFFFFF"/>
              </w:rPr>
              <w:t>Especificações Técnicas:</w:t>
            </w:r>
            <w:r w:rsidRPr="006C72D2">
              <w:rPr>
                <w:color w:val="000000"/>
                <w:sz w:val="22"/>
                <w:szCs w:val="22"/>
              </w:rPr>
              <w:br/>
            </w:r>
            <w:r w:rsidRPr="006C72D2">
              <w:rPr>
                <w:color w:val="000000"/>
                <w:sz w:val="22"/>
                <w:szCs w:val="22"/>
                <w:shd w:val="clear" w:color="auto" w:fill="FFFFFF"/>
              </w:rPr>
              <w:t>0 à 15 litros por minuto</w:t>
            </w:r>
            <w:r w:rsidRPr="006C72D2">
              <w:rPr>
                <w:color w:val="000000"/>
                <w:sz w:val="22"/>
                <w:szCs w:val="22"/>
              </w:rPr>
              <w:t>. R</w:t>
            </w:r>
            <w:r w:rsidRPr="006C72D2">
              <w:rPr>
                <w:color w:val="000000"/>
                <w:sz w:val="22"/>
                <w:szCs w:val="22"/>
                <w:shd w:val="clear" w:color="auto" w:fill="FFFFFF"/>
              </w:rPr>
              <w:t>egulado dentro da faixa de +/-3,5kgf/cm²</w:t>
            </w:r>
            <w:r w:rsidRPr="006C72D2">
              <w:rPr>
                <w:color w:val="000000"/>
                <w:sz w:val="22"/>
                <w:szCs w:val="22"/>
              </w:rPr>
              <w:t xml:space="preserve">. </w:t>
            </w:r>
            <w:r w:rsidRPr="006C72D2">
              <w:rPr>
                <w:color w:val="000000"/>
                <w:sz w:val="22"/>
                <w:szCs w:val="22"/>
                <w:shd w:val="clear" w:color="auto" w:fill="FFFFFF"/>
              </w:rPr>
              <w:t>Garantia de 1 ano contra defeitos de fabricação</w:t>
            </w:r>
            <w:r w:rsidRPr="006C72D2">
              <w:rPr>
                <w:color w:val="000000"/>
                <w:sz w:val="22"/>
                <w:szCs w:val="22"/>
              </w:rPr>
              <w:t xml:space="preserve">. </w:t>
            </w:r>
            <w:r w:rsidRPr="006C72D2">
              <w:rPr>
                <w:color w:val="000000"/>
                <w:sz w:val="22"/>
                <w:szCs w:val="22"/>
                <w:shd w:val="clear" w:color="auto" w:fill="FFFFFF"/>
              </w:rPr>
              <w:t>Medidas aproximadas do produto: Altura 14cm</w:t>
            </w:r>
            <w:r w:rsidRPr="006C72D2">
              <w:rPr>
                <w:color w:val="000000"/>
                <w:sz w:val="22"/>
                <w:szCs w:val="22"/>
              </w:rPr>
              <w:t>/</w:t>
            </w:r>
            <w:r w:rsidRPr="006C72D2">
              <w:rPr>
                <w:color w:val="000000"/>
                <w:sz w:val="22"/>
                <w:szCs w:val="22"/>
                <w:shd w:val="clear" w:color="auto" w:fill="FFFFFF"/>
              </w:rPr>
              <w:t>Largura 7cm</w:t>
            </w:r>
            <w:r w:rsidRPr="006C72D2">
              <w:rPr>
                <w:color w:val="000000"/>
                <w:sz w:val="22"/>
                <w:szCs w:val="22"/>
              </w:rPr>
              <w:t>/</w:t>
            </w:r>
            <w:r w:rsidRPr="006C72D2">
              <w:rPr>
                <w:color w:val="000000"/>
                <w:sz w:val="22"/>
                <w:szCs w:val="22"/>
                <w:shd w:val="clear" w:color="auto" w:fill="FFFFFF"/>
              </w:rPr>
              <w:t>Comprimento 4cm</w:t>
            </w:r>
            <w:r w:rsidRPr="006C72D2">
              <w:rPr>
                <w:color w:val="000000"/>
                <w:sz w:val="22"/>
                <w:szCs w:val="22"/>
              </w:rPr>
              <w:t>/</w:t>
            </w:r>
            <w:r w:rsidRPr="006C72D2">
              <w:rPr>
                <w:color w:val="000000"/>
                <w:sz w:val="22"/>
                <w:szCs w:val="22"/>
                <w:shd w:val="clear" w:color="auto" w:fill="FFFFFF"/>
              </w:rPr>
              <w:t>Peso 0,200 Kg</w:t>
            </w:r>
          </w:p>
        </w:tc>
        <w:tc>
          <w:tcPr>
            <w:tcW w:w="1275" w:type="dxa"/>
            <w:shd w:val="clear" w:color="auto" w:fill="auto"/>
            <w:vAlign w:val="center"/>
          </w:tcPr>
          <w:p w14:paraId="11FCA62E" w14:textId="77777777" w:rsidR="000049F1" w:rsidRPr="006C72D2" w:rsidRDefault="000049F1" w:rsidP="00073170">
            <w:pPr>
              <w:jc w:val="center"/>
              <w:rPr>
                <w:sz w:val="22"/>
                <w:szCs w:val="22"/>
              </w:rPr>
            </w:pPr>
            <w:r w:rsidRPr="006C72D2">
              <w:rPr>
                <w:sz w:val="22"/>
                <w:szCs w:val="22"/>
              </w:rPr>
              <w:t>UND</w:t>
            </w:r>
          </w:p>
        </w:tc>
        <w:tc>
          <w:tcPr>
            <w:tcW w:w="1489" w:type="dxa"/>
            <w:shd w:val="clear" w:color="auto" w:fill="auto"/>
            <w:vAlign w:val="center"/>
          </w:tcPr>
          <w:p w14:paraId="247FE5BD" w14:textId="414FF7E0" w:rsidR="000049F1" w:rsidRPr="006C72D2" w:rsidRDefault="000049F1" w:rsidP="00073170">
            <w:pPr>
              <w:jc w:val="center"/>
              <w:rPr>
                <w:sz w:val="22"/>
                <w:szCs w:val="22"/>
              </w:rPr>
            </w:pPr>
            <w:r>
              <w:rPr>
                <w:sz w:val="22"/>
                <w:szCs w:val="22"/>
              </w:rPr>
              <w:t>65</w:t>
            </w:r>
          </w:p>
        </w:tc>
        <w:tc>
          <w:tcPr>
            <w:tcW w:w="1489" w:type="dxa"/>
            <w:vAlign w:val="center"/>
          </w:tcPr>
          <w:p w14:paraId="599D51E2" w14:textId="65873FD4" w:rsidR="000049F1" w:rsidRPr="00CA058C" w:rsidRDefault="000049F1" w:rsidP="00073170">
            <w:pPr>
              <w:jc w:val="center"/>
              <w:rPr>
                <w:b/>
                <w:sz w:val="22"/>
                <w:szCs w:val="22"/>
              </w:rPr>
            </w:pPr>
          </w:p>
        </w:tc>
        <w:tc>
          <w:tcPr>
            <w:tcW w:w="1489" w:type="dxa"/>
            <w:vAlign w:val="center"/>
          </w:tcPr>
          <w:p w14:paraId="035B3D39" w14:textId="715281E7" w:rsidR="000049F1" w:rsidRPr="00CA058C" w:rsidRDefault="000049F1" w:rsidP="00073170">
            <w:pPr>
              <w:jc w:val="center"/>
              <w:rPr>
                <w:b/>
                <w:sz w:val="22"/>
                <w:szCs w:val="22"/>
              </w:rPr>
            </w:pPr>
          </w:p>
        </w:tc>
      </w:tr>
      <w:tr w:rsidR="000049F1" w:rsidRPr="00497D24" w14:paraId="4DE42E7D" w14:textId="77777777" w:rsidTr="00073170">
        <w:trPr>
          <w:cantSplit/>
          <w:trHeight w:val="619"/>
        </w:trPr>
        <w:tc>
          <w:tcPr>
            <w:tcW w:w="701" w:type="dxa"/>
            <w:shd w:val="clear" w:color="auto" w:fill="auto"/>
            <w:vAlign w:val="center"/>
          </w:tcPr>
          <w:p w14:paraId="18977FAD" w14:textId="77777777" w:rsidR="000049F1" w:rsidRPr="00497D24" w:rsidRDefault="000049F1" w:rsidP="00073170">
            <w:pPr>
              <w:spacing w:line="360" w:lineRule="auto"/>
              <w:jc w:val="center"/>
              <w:rPr>
                <w:sz w:val="22"/>
              </w:rPr>
            </w:pPr>
            <w:r>
              <w:rPr>
                <w:sz w:val="22"/>
              </w:rPr>
              <w:t>02</w:t>
            </w:r>
          </w:p>
        </w:tc>
        <w:tc>
          <w:tcPr>
            <w:tcW w:w="3269" w:type="dxa"/>
            <w:shd w:val="clear" w:color="auto" w:fill="auto"/>
          </w:tcPr>
          <w:p w14:paraId="0709BE02" w14:textId="77777777" w:rsidR="000049F1" w:rsidRPr="006C72D2" w:rsidRDefault="000049F1" w:rsidP="00073170">
            <w:pPr>
              <w:jc w:val="both"/>
              <w:rPr>
                <w:sz w:val="22"/>
                <w:szCs w:val="22"/>
              </w:rPr>
            </w:pPr>
            <w:r w:rsidRPr="006C72D2">
              <w:rPr>
                <w:b/>
                <w:sz w:val="22"/>
                <w:szCs w:val="22"/>
              </w:rPr>
              <w:t>CATETER NASAL</w:t>
            </w:r>
            <w:r w:rsidRPr="006C72D2">
              <w:rPr>
                <w:sz w:val="22"/>
                <w:szCs w:val="22"/>
              </w:rPr>
              <w:t xml:space="preserve"> tipo óculos com tubo de PVC atóxico; siliconizado; estéril; c/ 2m de comprimento; conexão nas extremidades em PVC para oxigenoterapia; regulável; adulto;</w:t>
            </w:r>
          </w:p>
        </w:tc>
        <w:tc>
          <w:tcPr>
            <w:tcW w:w="1275" w:type="dxa"/>
            <w:shd w:val="clear" w:color="auto" w:fill="auto"/>
            <w:vAlign w:val="center"/>
          </w:tcPr>
          <w:p w14:paraId="1BCB0202" w14:textId="77777777" w:rsidR="000049F1" w:rsidRPr="006C72D2" w:rsidRDefault="000049F1" w:rsidP="00073170">
            <w:pPr>
              <w:jc w:val="center"/>
              <w:rPr>
                <w:sz w:val="22"/>
                <w:szCs w:val="22"/>
              </w:rPr>
            </w:pPr>
            <w:r w:rsidRPr="006C72D2">
              <w:rPr>
                <w:sz w:val="22"/>
                <w:szCs w:val="22"/>
              </w:rPr>
              <w:t>UND</w:t>
            </w:r>
          </w:p>
        </w:tc>
        <w:tc>
          <w:tcPr>
            <w:tcW w:w="1489" w:type="dxa"/>
            <w:shd w:val="clear" w:color="auto" w:fill="auto"/>
            <w:vAlign w:val="center"/>
          </w:tcPr>
          <w:p w14:paraId="5618D1CE" w14:textId="798A770E" w:rsidR="000049F1" w:rsidRPr="006C72D2" w:rsidRDefault="000049F1" w:rsidP="00073170">
            <w:pPr>
              <w:jc w:val="center"/>
              <w:rPr>
                <w:sz w:val="22"/>
                <w:szCs w:val="22"/>
              </w:rPr>
            </w:pPr>
            <w:r>
              <w:rPr>
                <w:sz w:val="22"/>
                <w:szCs w:val="22"/>
              </w:rPr>
              <w:t>100</w:t>
            </w:r>
          </w:p>
        </w:tc>
        <w:tc>
          <w:tcPr>
            <w:tcW w:w="1489" w:type="dxa"/>
            <w:vAlign w:val="center"/>
          </w:tcPr>
          <w:p w14:paraId="1135A5D4" w14:textId="10A893FE" w:rsidR="000049F1" w:rsidRPr="00CA058C" w:rsidRDefault="000049F1" w:rsidP="00073170">
            <w:pPr>
              <w:jc w:val="center"/>
              <w:rPr>
                <w:b/>
                <w:sz w:val="22"/>
                <w:szCs w:val="22"/>
              </w:rPr>
            </w:pPr>
          </w:p>
        </w:tc>
        <w:tc>
          <w:tcPr>
            <w:tcW w:w="1489" w:type="dxa"/>
            <w:vAlign w:val="center"/>
          </w:tcPr>
          <w:p w14:paraId="52276F43" w14:textId="054E6DC9" w:rsidR="000049F1" w:rsidRPr="00CA058C" w:rsidRDefault="000049F1" w:rsidP="00073170">
            <w:pPr>
              <w:jc w:val="center"/>
              <w:rPr>
                <w:b/>
                <w:sz w:val="22"/>
                <w:szCs w:val="22"/>
              </w:rPr>
            </w:pPr>
          </w:p>
        </w:tc>
      </w:tr>
      <w:tr w:rsidR="000049F1" w:rsidRPr="00497D24" w14:paraId="300907AE" w14:textId="77777777" w:rsidTr="00073170">
        <w:trPr>
          <w:cantSplit/>
          <w:trHeight w:val="619"/>
        </w:trPr>
        <w:tc>
          <w:tcPr>
            <w:tcW w:w="701" w:type="dxa"/>
            <w:shd w:val="clear" w:color="auto" w:fill="auto"/>
            <w:vAlign w:val="center"/>
          </w:tcPr>
          <w:p w14:paraId="45D84062" w14:textId="77777777" w:rsidR="000049F1" w:rsidRPr="00497D24" w:rsidRDefault="000049F1" w:rsidP="00073170">
            <w:pPr>
              <w:spacing w:line="360" w:lineRule="auto"/>
              <w:jc w:val="center"/>
              <w:rPr>
                <w:sz w:val="22"/>
              </w:rPr>
            </w:pPr>
            <w:r>
              <w:rPr>
                <w:sz w:val="22"/>
              </w:rPr>
              <w:t>03</w:t>
            </w:r>
          </w:p>
        </w:tc>
        <w:tc>
          <w:tcPr>
            <w:tcW w:w="3269" w:type="dxa"/>
            <w:shd w:val="clear" w:color="auto" w:fill="auto"/>
          </w:tcPr>
          <w:p w14:paraId="142ADAAD" w14:textId="77777777" w:rsidR="000049F1" w:rsidRPr="006C72D2" w:rsidRDefault="000049F1" w:rsidP="00073170">
            <w:pPr>
              <w:jc w:val="both"/>
              <w:rPr>
                <w:sz w:val="22"/>
                <w:szCs w:val="22"/>
                <w:shd w:val="clear" w:color="auto" w:fill="FFFFFF"/>
              </w:rPr>
            </w:pPr>
            <w:r w:rsidRPr="006C72D2">
              <w:rPr>
                <w:b/>
                <w:sz w:val="22"/>
                <w:szCs w:val="22"/>
              </w:rPr>
              <w:t xml:space="preserve">Copo umidificador O 250ml. </w:t>
            </w:r>
            <w:r w:rsidRPr="006C72D2">
              <w:rPr>
                <w:sz w:val="22"/>
                <w:szCs w:val="22"/>
                <w:shd w:val="clear" w:color="auto" w:fill="FFFFFF"/>
              </w:rPr>
              <w:t>Composição:</w:t>
            </w:r>
          </w:p>
          <w:p w14:paraId="4B13E7FA" w14:textId="77777777" w:rsidR="000049F1" w:rsidRPr="006C72D2" w:rsidRDefault="000049F1" w:rsidP="00073170">
            <w:pPr>
              <w:jc w:val="both"/>
              <w:rPr>
                <w:sz w:val="22"/>
                <w:szCs w:val="22"/>
              </w:rPr>
            </w:pPr>
            <w:r w:rsidRPr="006C72D2">
              <w:rPr>
                <w:sz w:val="22"/>
                <w:szCs w:val="22"/>
                <w:shd w:val="clear" w:color="auto" w:fill="FFFFFF"/>
              </w:rPr>
              <w:t>Tampa em nylon conforme especificação;</w:t>
            </w:r>
            <w:r w:rsidRPr="006C72D2">
              <w:rPr>
                <w:sz w:val="22"/>
                <w:szCs w:val="22"/>
              </w:rPr>
              <w:br/>
            </w:r>
            <w:r w:rsidRPr="006C72D2">
              <w:rPr>
                <w:sz w:val="22"/>
                <w:szCs w:val="22"/>
                <w:shd w:val="clear" w:color="auto" w:fill="FFFFFF"/>
              </w:rPr>
              <w:t>Tubo com borbulhador para permitir o arraste das partículas;</w:t>
            </w:r>
            <w:r w:rsidRPr="006C72D2">
              <w:rPr>
                <w:sz w:val="22"/>
                <w:szCs w:val="22"/>
              </w:rPr>
              <w:br/>
            </w:r>
            <w:r w:rsidRPr="006C72D2">
              <w:rPr>
                <w:sz w:val="22"/>
                <w:szCs w:val="22"/>
                <w:shd w:val="clear" w:color="auto" w:fill="FFFFFF"/>
              </w:rPr>
              <w:t>Copo translúcido com indicação de nível mínimo e máximo.</w:t>
            </w:r>
          </w:p>
        </w:tc>
        <w:tc>
          <w:tcPr>
            <w:tcW w:w="1275" w:type="dxa"/>
            <w:shd w:val="clear" w:color="auto" w:fill="auto"/>
            <w:vAlign w:val="center"/>
          </w:tcPr>
          <w:p w14:paraId="55B74673" w14:textId="77777777" w:rsidR="000049F1" w:rsidRPr="006C72D2" w:rsidRDefault="000049F1" w:rsidP="00073170">
            <w:pPr>
              <w:jc w:val="center"/>
              <w:rPr>
                <w:sz w:val="22"/>
                <w:szCs w:val="22"/>
              </w:rPr>
            </w:pPr>
            <w:r w:rsidRPr="006C72D2">
              <w:rPr>
                <w:sz w:val="22"/>
                <w:szCs w:val="22"/>
              </w:rPr>
              <w:t>UND</w:t>
            </w:r>
          </w:p>
        </w:tc>
        <w:tc>
          <w:tcPr>
            <w:tcW w:w="1489" w:type="dxa"/>
            <w:shd w:val="clear" w:color="auto" w:fill="auto"/>
            <w:vAlign w:val="center"/>
          </w:tcPr>
          <w:p w14:paraId="73168171" w14:textId="1B0AED05" w:rsidR="000049F1" w:rsidRPr="006C72D2" w:rsidRDefault="000049F1" w:rsidP="00073170">
            <w:pPr>
              <w:jc w:val="center"/>
              <w:rPr>
                <w:sz w:val="22"/>
                <w:szCs w:val="22"/>
              </w:rPr>
            </w:pPr>
            <w:r>
              <w:rPr>
                <w:sz w:val="22"/>
                <w:szCs w:val="22"/>
              </w:rPr>
              <w:t>65</w:t>
            </w:r>
          </w:p>
        </w:tc>
        <w:tc>
          <w:tcPr>
            <w:tcW w:w="1489" w:type="dxa"/>
            <w:vAlign w:val="center"/>
          </w:tcPr>
          <w:p w14:paraId="4170B9D2" w14:textId="2E4220EF" w:rsidR="000049F1" w:rsidRPr="00CA058C" w:rsidRDefault="000049F1" w:rsidP="00073170">
            <w:pPr>
              <w:jc w:val="center"/>
              <w:rPr>
                <w:b/>
                <w:sz w:val="22"/>
                <w:szCs w:val="22"/>
              </w:rPr>
            </w:pPr>
          </w:p>
        </w:tc>
        <w:tc>
          <w:tcPr>
            <w:tcW w:w="1489" w:type="dxa"/>
            <w:vAlign w:val="center"/>
          </w:tcPr>
          <w:p w14:paraId="1C958B2D" w14:textId="2CD67D08" w:rsidR="000049F1" w:rsidRPr="00CA058C" w:rsidRDefault="000049F1" w:rsidP="00073170">
            <w:pPr>
              <w:jc w:val="center"/>
              <w:rPr>
                <w:b/>
                <w:sz w:val="22"/>
                <w:szCs w:val="22"/>
              </w:rPr>
            </w:pPr>
          </w:p>
        </w:tc>
      </w:tr>
      <w:tr w:rsidR="000049F1" w:rsidRPr="00497D24" w14:paraId="2F2A1143" w14:textId="77777777" w:rsidTr="00073170">
        <w:trPr>
          <w:cantSplit/>
          <w:trHeight w:val="619"/>
        </w:trPr>
        <w:tc>
          <w:tcPr>
            <w:tcW w:w="701" w:type="dxa"/>
            <w:shd w:val="clear" w:color="auto" w:fill="auto"/>
            <w:vAlign w:val="center"/>
          </w:tcPr>
          <w:p w14:paraId="657858E1" w14:textId="77777777" w:rsidR="000049F1" w:rsidRPr="00497D24" w:rsidRDefault="000049F1" w:rsidP="00073170">
            <w:pPr>
              <w:spacing w:line="360" w:lineRule="auto"/>
              <w:jc w:val="center"/>
              <w:rPr>
                <w:sz w:val="22"/>
              </w:rPr>
            </w:pPr>
            <w:r>
              <w:rPr>
                <w:sz w:val="22"/>
              </w:rPr>
              <w:t>04</w:t>
            </w:r>
          </w:p>
        </w:tc>
        <w:tc>
          <w:tcPr>
            <w:tcW w:w="3269" w:type="dxa"/>
            <w:shd w:val="clear" w:color="auto" w:fill="auto"/>
          </w:tcPr>
          <w:p w14:paraId="54F69231" w14:textId="77777777" w:rsidR="000049F1" w:rsidRPr="006C72D2" w:rsidRDefault="000049F1" w:rsidP="00073170">
            <w:pPr>
              <w:jc w:val="both"/>
              <w:rPr>
                <w:sz w:val="22"/>
                <w:szCs w:val="22"/>
              </w:rPr>
            </w:pPr>
            <w:r w:rsidRPr="006C72D2">
              <w:rPr>
                <w:b/>
                <w:sz w:val="22"/>
                <w:szCs w:val="22"/>
              </w:rPr>
              <w:t xml:space="preserve">Regulador para cilindro de O2 com 01 manômetro </w:t>
            </w:r>
            <w:r w:rsidRPr="006C72D2">
              <w:rPr>
                <w:sz w:val="22"/>
                <w:szCs w:val="22"/>
              </w:rPr>
              <w:br/>
              <w:t>Especificações Técnicas</w:t>
            </w:r>
            <w:r w:rsidRPr="006C72D2">
              <w:rPr>
                <w:sz w:val="22"/>
                <w:szCs w:val="22"/>
              </w:rPr>
              <w:br/>
              <w:t>Pressão de Entrada: Máximo 200 kgf/cm²</w:t>
            </w:r>
            <w:r w:rsidRPr="006C72D2">
              <w:rPr>
                <w:sz w:val="22"/>
                <w:szCs w:val="22"/>
              </w:rPr>
              <w:br/>
              <w:t>Pressão de Saída: 3,5 ±0,3 kgf/cm²</w:t>
            </w:r>
            <w:r w:rsidRPr="006C72D2">
              <w:rPr>
                <w:sz w:val="22"/>
                <w:szCs w:val="22"/>
              </w:rPr>
              <w:br/>
              <w:t>Escala do Manômetro: 0 à 315 kgf/cm²</w:t>
            </w:r>
            <w:r w:rsidRPr="006C72D2">
              <w:rPr>
                <w:sz w:val="22"/>
                <w:szCs w:val="22"/>
              </w:rPr>
              <w:br/>
              <w:t>Material utilizado: Latão Cromado</w:t>
            </w:r>
            <w:r w:rsidRPr="006C72D2">
              <w:rPr>
                <w:sz w:val="22"/>
                <w:szCs w:val="22"/>
              </w:rPr>
              <w:br/>
              <w:t>Válvula de Alívio: 7,0 ±0,3 kgf/cm²</w:t>
            </w:r>
            <w:r w:rsidRPr="006C72D2">
              <w:rPr>
                <w:sz w:val="22"/>
                <w:szCs w:val="22"/>
              </w:rPr>
              <w:br/>
              <w:t>Conexões de Entrada e Saída: Conforme a Norma ABNT NBR 11.725 -VÁLVULA REDUTORA CILINDRO 1 MANÔMETRO COM 1SD CB LG O2</w:t>
            </w:r>
          </w:p>
        </w:tc>
        <w:tc>
          <w:tcPr>
            <w:tcW w:w="1275" w:type="dxa"/>
            <w:shd w:val="clear" w:color="auto" w:fill="auto"/>
            <w:vAlign w:val="center"/>
          </w:tcPr>
          <w:p w14:paraId="12535591" w14:textId="77777777" w:rsidR="000049F1" w:rsidRPr="006C72D2" w:rsidRDefault="000049F1" w:rsidP="00073170">
            <w:pPr>
              <w:spacing w:after="120"/>
              <w:jc w:val="center"/>
              <w:rPr>
                <w:sz w:val="22"/>
                <w:szCs w:val="22"/>
              </w:rPr>
            </w:pPr>
            <w:r w:rsidRPr="006C72D2">
              <w:rPr>
                <w:sz w:val="22"/>
                <w:szCs w:val="22"/>
              </w:rPr>
              <w:t>UND</w:t>
            </w:r>
          </w:p>
        </w:tc>
        <w:tc>
          <w:tcPr>
            <w:tcW w:w="1489" w:type="dxa"/>
            <w:shd w:val="clear" w:color="auto" w:fill="auto"/>
            <w:vAlign w:val="center"/>
          </w:tcPr>
          <w:p w14:paraId="22066781" w14:textId="0D520E28" w:rsidR="000049F1" w:rsidRPr="006C72D2" w:rsidRDefault="000049F1" w:rsidP="00073170">
            <w:pPr>
              <w:jc w:val="center"/>
              <w:rPr>
                <w:sz w:val="22"/>
                <w:szCs w:val="22"/>
              </w:rPr>
            </w:pPr>
            <w:r>
              <w:rPr>
                <w:sz w:val="22"/>
                <w:szCs w:val="22"/>
              </w:rPr>
              <w:t>50</w:t>
            </w:r>
          </w:p>
        </w:tc>
        <w:tc>
          <w:tcPr>
            <w:tcW w:w="1489" w:type="dxa"/>
            <w:vAlign w:val="center"/>
          </w:tcPr>
          <w:p w14:paraId="6ABD92CE" w14:textId="39F64A5D" w:rsidR="000049F1" w:rsidRPr="00CA058C" w:rsidRDefault="000049F1" w:rsidP="00073170">
            <w:pPr>
              <w:jc w:val="center"/>
              <w:rPr>
                <w:b/>
                <w:sz w:val="22"/>
                <w:szCs w:val="22"/>
              </w:rPr>
            </w:pPr>
          </w:p>
        </w:tc>
        <w:tc>
          <w:tcPr>
            <w:tcW w:w="1489" w:type="dxa"/>
            <w:vAlign w:val="center"/>
          </w:tcPr>
          <w:p w14:paraId="05B5EBF7" w14:textId="3B875A8C" w:rsidR="000049F1" w:rsidRPr="00CA058C" w:rsidRDefault="000049F1" w:rsidP="00073170">
            <w:pPr>
              <w:jc w:val="center"/>
              <w:rPr>
                <w:b/>
                <w:sz w:val="22"/>
                <w:szCs w:val="22"/>
              </w:rPr>
            </w:pPr>
          </w:p>
        </w:tc>
      </w:tr>
      <w:tr w:rsidR="000049F1" w:rsidRPr="00497D24" w14:paraId="6A457017" w14:textId="77777777" w:rsidTr="00073170">
        <w:trPr>
          <w:cantSplit/>
          <w:trHeight w:val="619"/>
        </w:trPr>
        <w:tc>
          <w:tcPr>
            <w:tcW w:w="701" w:type="dxa"/>
            <w:shd w:val="clear" w:color="auto" w:fill="auto"/>
            <w:vAlign w:val="center"/>
          </w:tcPr>
          <w:p w14:paraId="7BE50975" w14:textId="77777777" w:rsidR="000049F1" w:rsidRPr="00497D24" w:rsidRDefault="000049F1" w:rsidP="00073170">
            <w:pPr>
              <w:spacing w:line="360" w:lineRule="auto"/>
              <w:jc w:val="center"/>
              <w:rPr>
                <w:sz w:val="22"/>
              </w:rPr>
            </w:pPr>
            <w:r>
              <w:rPr>
                <w:sz w:val="22"/>
              </w:rPr>
              <w:lastRenderedPageBreak/>
              <w:t>05</w:t>
            </w:r>
          </w:p>
        </w:tc>
        <w:tc>
          <w:tcPr>
            <w:tcW w:w="3269" w:type="dxa"/>
            <w:shd w:val="clear" w:color="auto" w:fill="auto"/>
          </w:tcPr>
          <w:p w14:paraId="1CA8D0B5" w14:textId="77777777" w:rsidR="000049F1" w:rsidRPr="006C72D2" w:rsidRDefault="000049F1" w:rsidP="00073170">
            <w:pPr>
              <w:jc w:val="both"/>
              <w:rPr>
                <w:color w:val="222222"/>
                <w:sz w:val="22"/>
                <w:szCs w:val="22"/>
                <w:shd w:val="clear" w:color="auto" w:fill="F9F9F9"/>
              </w:rPr>
            </w:pPr>
            <w:r w:rsidRPr="006C72D2">
              <w:rPr>
                <w:b/>
                <w:color w:val="222222"/>
                <w:sz w:val="22"/>
                <w:szCs w:val="22"/>
                <w:shd w:val="clear" w:color="auto" w:fill="F9F9F9"/>
              </w:rPr>
              <w:t>Máscara de oxigênio de alta concentração</w:t>
            </w:r>
            <w:r w:rsidRPr="006C72D2">
              <w:rPr>
                <w:color w:val="222222"/>
                <w:sz w:val="22"/>
                <w:szCs w:val="22"/>
                <w:shd w:val="clear" w:color="auto" w:fill="F9F9F9"/>
              </w:rPr>
              <w:t>, apresenta-se em formato maleável, alongado e leve, de design anatômico, com fixador nasal e ajuste à face, no tamanho adulto, com dimensões de 15,5 cm (altura) x 8 cm (largura).</w:t>
            </w:r>
          </w:p>
          <w:p w14:paraId="135B6555" w14:textId="77777777" w:rsidR="000049F1" w:rsidRPr="006C72D2" w:rsidRDefault="000049F1" w:rsidP="00073170">
            <w:pPr>
              <w:jc w:val="both"/>
              <w:rPr>
                <w:sz w:val="22"/>
                <w:szCs w:val="22"/>
              </w:rPr>
            </w:pPr>
            <w:r w:rsidRPr="006C72D2">
              <w:rPr>
                <w:color w:val="222222"/>
                <w:sz w:val="22"/>
                <w:szCs w:val="22"/>
                <w:shd w:val="clear" w:color="auto" w:fill="F9F9F9"/>
              </w:rPr>
              <w:t>Com balão reservatório de oxigênio com capacidade de 1000 ml e uma válvula unilateral anti-retorno. </w:t>
            </w:r>
          </w:p>
        </w:tc>
        <w:tc>
          <w:tcPr>
            <w:tcW w:w="1275" w:type="dxa"/>
            <w:shd w:val="clear" w:color="auto" w:fill="auto"/>
            <w:vAlign w:val="center"/>
          </w:tcPr>
          <w:p w14:paraId="344B1C7C" w14:textId="77777777" w:rsidR="000049F1" w:rsidRPr="006C72D2" w:rsidRDefault="000049F1" w:rsidP="00073170">
            <w:pPr>
              <w:spacing w:after="120"/>
              <w:jc w:val="center"/>
              <w:rPr>
                <w:sz w:val="22"/>
                <w:szCs w:val="22"/>
              </w:rPr>
            </w:pPr>
          </w:p>
          <w:p w14:paraId="40909A23" w14:textId="77777777" w:rsidR="000049F1" w:rsidRPr="006C72D2" w:rsidRDefault="000049F1" w:rsidP="00073170">
            <w:pPr>
              <w:spacing w:after="120"/>
              <w:jc w:val="center"/>
              <w:rPr>
                <w:sz w:val="22"/>
                <w:szCs w:val="22"/>
              </w:rPr>
            </w:pPr>
            <w:r w:rsidRPr="006C72D2">
              <w:rPr>
                <w:sz w:val="22"/>
                <w:szCs w:val="22"/>
              </w:rPr>
              <w:t>UND</w:t>
            </w:r>
          </w:p>
        </w:tc>
        <w:tc>
          <w:tcPr>
            <w:tcW w:w="1489" w:type="dxa"/>
            <w:shd w:val="clear" w:color="auto" w:fill="auto"/>
            <w:vAlign w:val="center"/>
          </w:tcPr>
          <w:p w14:paraId="79549D32" w14:textId="3126BBFF" w:rsidR="000049F1" w:rsidRPr="006C72D2" w:rsidRDefault="000049F1" w:rsidP="00073170">
            <w:pPr>
              <w:spacing w:after="120"/>
              <w:jc w:val="center"/>
              <w:rPr>
                <w:sz w:val="22"/>
                <w:szCs w:val="22"/>
              </w:rPr>
            </w:pPr>
            <w:r>
              <w:rPr>
                <w:sz w:val="22"/>
                <w:szCs w:val="22"/>
              </w:rPr>
              <w:t>50</w:t>
            </w:r>
          </w:p>
        </w:tc>
        <w:tc>
          <w:tcPr>
            <w:tcW w:w="1489" w:type="dxa"/>
            <w:vAlign w:val="center"/>
          </w:tcPr>
          <w:p w14:paraId="3E1F7802" w14:textId="388FADF3" w:rsidR="000049F1" w:rsidRPr="00CA058C" w:rsidRDefault="000049F1" w:rsidP="00073170">
            <w:pPr>
              <w:jc w:val="center"/>
              <w:rPr>
                <w:b/>
                <w:sz w:val="22"/>
                <w:szCs w:val="22"/>
              </w:rPr>
            </w:pPr>
          </w:p>
        </w:tc>
        <w:tc>
          <w:tcPr>
            <w:tcW w:w="1489" w:type="dxa"/>
            <w:vAlign w:val="center"/>
          </w:tcPr>
          <w:p w14:paraId="584BAD55" w14:textId="52A98101" w:rsidR="000049F1" w:rsidRPr="00CA058C" w:rsidRDefault="000049F1" w:rsidP="00073170">
            <w:pPr>
              <w:jc w:val="center"/>
              <w:rPr>
                <w:b/>
                <w:sz w:val="22"/>
                <w:szCs w:val="22"/>
              </w:rPr>
            </w:pPr>
          </w:p>
        </w:tc>
      </w:tr>
      <w:tr w:rsidR="000049F1" w:rsidRPr="00497D24" w14:paraId="4A6A801D" w14:textId="77777777" w:rsidTr="00073170">
        <w:trPr>
          <w:cantSplit/>
          <w:trHeight w:val="619"/>
        </w:trPr>
        <w:tc>
          <w:tcPr>
            <w:tcW w:w="701" w:type="dxa"/>
            <w:shd w:val="clear" w:color="auto" w:fill="auto"/>
            <w:vAlign w:val="center"/>
          </w:tcPr>
          <w:p w14:paraId="04EA16DF" w14:textId="77777777" w:rsidR="000049F1" w:rsidRPr="00497D24" w:rsidRDefault="000049F1" w:rsidP="00073170">
            <w:pPr>
              <w:spacing w:line="360" w:lineRule="auto"/>
              <w:jc w:val="center"/>
              <w:rPr>
                <w:sz w:val="22"/>
              </w:rPr>
            </w:pPr>
            <w:r>
              <w:rPr>
                <w:sz w:val="22"/>
              </w:rPr>
              <w:t>06</w:t>
            </w:r>
          </w:p>
        </w:tc>
        <w:tc>
          <w:tcPr>
            <w:tcW w:w="3269" w:type="dxa"/>
            <w:shd w:val="clear" w:color="auto" w:fill="auto"/>
          </w:tcPr>
          <w:p w14:paraId="237C2DCC" w14:textId="77777777" w:rsidR="000049F1" w:rsidRPr="006C72D2" w:rsidRDefault="000049F1" w:rsidP="00073170">
            <w:pPr>
              <w:jc w:val="both"/>
              <w:rPr>
                <w:sz w:val="22"/>
                <w:szCs w:val="22"/>
              </w:rPr>
            </w:pPr>
            <w:r w:rsidRPr="006C72D2">
              <w:rPr>
                <w:b/>
                <w:sz w:val="22"/>
                <w:szCs w:val="22"/>
                <w:shd w:val="clear" w:color="auto" w:fill="FFFFFF"/>
              </w:rPr>
              <w:t>Máscara de oxigênio média</w:t>
            </w:r>
            <w:r w:rsidRPr="006C72D2">
              <w:rPr>
                <w:sz w:val="22"/>
                <w:szCs w:val="22"/>
                <w:shd w:val="clear" w:color="auto" w:fill="FFFFFF"/>
              </w:rPr>
              <w:t xml:space="preserve"> concentração adulto com elástico.</w:t>
            </w:r>
            <w:r w:rsidRPr="006C72D2">
              <w:rPr>
                <w:sz w:val="22"/>
                <w:szCs w:val="22"/>
              </w:rPr>
              <w:br/>
            </w:r>
            <w:r w:rsidRPr="006C72D2">
              <w:rPr>
                <w:sz w:val="22"/>
                <w:szCs w:val="22"/>
                <w:shd w:val="clear" w:color="auto" w:fill="FFFFFF"/>
              </w:rPr>
              <w:t>Comprimento: 2,1m</w:t>
            </w:r>
          </w:p>
        </w:tc>
        <w:tc>
          <w:tcPr>
            <w:tcW w:w="1275" w:type="dxa"/>
            <w:shd w:val="clear" w:color="auto" w:fill="auto"/>
            <w:vAlign w:val="center"/>
          </w:tcPr>
          <w:p w14:paraId="6DF5BB35" w14:textId="77777777" w:rsidR="000049F1" w:rsidRPr="006C72D2" w:rsidRDefault="000049F1" w:rsidP="00073170">
            <w:pPr>
              <w:jc w:val="center"/>
              <w:rPr>
                <w:sz w:val="22"/>
                <w:szCs w:val="22"/>
              </w:rPr>
            </w:pPr>
            <w:r w:rsidRPr="006C72D2">
              <w:rPr>
                <w:sz w:val="22"/>
                <w:szCs w:val="22"/>
              </w:rPr>
              <w:t>UND</w:t>
            </w:r>
          </w:p>
        </w:tc>
        <w:tc>
          <w:tcPr>
            <w:tcW w:w="1489" w:type="dxa"/>
            <w:shd w:val="clear" w:color="auto" w:fill="auto"/>
            <w:vAlign w:val="center"/>
          </w:tcPr>
          <w:p w14:paraId="071BC0C4" w14:textId="451961C7" w:rsidR="000049F1" w:rsidRPr="006C72D2" w:rsidRDefault="000049F1" w:rsidP="00073170">
            <w:pPr>
              <w:jc w:val="center"/>
              <w:rPr>
                <w:sz w:val="22"/>
                <w:szCs w:val="22"/>
              </w:rPr>
            </w:pPr>
            <w:r>
              <w:rPr>
                <w:sz w:val="22"/>
                <w:szCs w:val="22"/>
              </w:rPr>
              <w:t>50</w:t>
            </w:r>
          </w:p>
        </w:tc>
        <w:tc>
          <w:tcPr>
            <w:tcW w:w="1489" w:type="dxa"/>
            <w:vAlign w:val="center"/>
          </w:tcPr>
          <w:p w14:paraId="4EBED0E1" w14:textId="7B1106C9" w:rsidR="000049F1" w:rsidRPr="00CA058C" w:rsidRDefault="000049F1" w:rsidP="00073170">
            <w:pPr>
              <w:jc w:val="center"/>
              <w:rPr>
                <w:b/>
                <w:sz w:val="22"/>
                <w:szCs w:val="22"/>
              </w:rPr>
            </w:pPr>
          </w:p>
        </w:tc>
        <w:tc>
          <w:tcPr>
            <w:tcW w:w="1489" w:type="dxa"/>
            <w:vAlign w:val="center"/>
          </w:tcPr>
          <w:p w14:paraId="096031FE" w14:textId="4BC6DC87" w:rsidR="000049F1" w:rsidRPr="00CA058C" w:rsidRDefault="000049F1" w:rsidP="00073170">
            <w:pPr>
              <w:jc w:val="center"/>
              <w:rPr>
                <w:b/>
                <w:sz w:val="22"/>
                <w:szCs w:val="22"/>
              </w:rPr>
            </w:pPr>
          </w:p>
        </w:tc>
      </w:tr>
      <w:tr w:rsidR="000049F1" w:rsidRPr="00497D24" w14:paraId="66650F77" w14:textId="77777777" w:rsidTr="00073170">
        <w:trPr>
          <w:cantSplit/>
          <w:trHeight w:val="619"/>
        </w:trPr>
        <w:tc>
          <w:tcPr>
            <w:tcW w:w="701" w:type="dxa"/>
            <w:shd w:val="clear" w:color="auto" w:fill="auto"/>
            <w:vAlign w:val="center"/>
          </w:tcPr>
          <w:p w14:paraId="72C1C421" w14:textId="77777777" w:rsidR="000049F1" w:rsidRPr="00497D24" w:rsidRDefault="000049F1" w:rsidP="00073170">
            <w:pPr>
              <w:spacing w:line="360" w:lineRule="auto"/>
              <w:jc w:val="center"/>
              <w:rPr>
                <w:sz w:val="22"/>
              </w:rPr>
            </w:pPr>
            <w:r>
              <w:rPr>
                <w:sz w:val="22"/>
              </w:rPr>
              <w:t>07</w:t>
            </w:r>
          </w:p>
        </w:tc>
        <w:tc>
          <w:tcPr>
            <w:tcW w:w="3269" w:type="dxa"/>
            <w:shd w:val="clear" w:color="auto" w:fill="auto"/>
          </w:tcPr>
          <w:p w14:paraId="0E8E1FE6" w14:textId="77777777" w:rsidR="000049F1" w:rsidRPr="006C72D2" w:rsidRDefault="000049F1" w:rsidP="00073170">
            <w:pPr>
              <w:jc w:val="both"/>
              <w:rPr>
                <w:sz w:val="22"/>
                <w:szCs w:val="22"/>
              </w:rPr>
            </w:pPr>
            <w:r w:rsidRPr="006C72D2">
              <w:rPr>
                <w:b/>
                <w:sz w:val="22"/>
                <w:szCs w:val="22"/>
                <w:shd w:val="clear" w:color="auto" w:fill="FFFFFF"/>
              </w:rPr>
              <w:t>Extensão de oxigênio,</w:t>
            </w:r>
            <w:r w:rsidRPr="006C72D2">
              <w:rPr>
                <w:sz w:val="22"/>
                <w:szCs w:val="22"/>
                <w:shd w:val="clear" w:color="auto" w:fill="FFFFFF"/>
              </w:rPr>
              <w:t xml:space="preserve"> 2m, com conectores em PVC, flexível, atóxico, compatível com umidificador nacional.</w:t>
            </w:r>
          </w:p>
        </w:tc>
        <w:tc>
          <w:tcPr>
            <w:tcW w:w="1275" w:type="dxa"/>
            <w:shd w:val="clear" w:color="auto" w:fill="auto"/>
            <w:vAlign w:val="center"/>
          </w:tcPr>
          <w:p w14:paraId="7D6A8268" w14:textId="77777777" w:rsidR="000049F1" w:rsidRPr="006C72D2" w:rsidRDefault="000049F1" w:rsidP="00073170">
            <w:pPr>
              <w:jc w:val="center"/>
              <w:rPr>
                <w:sz w:val="22"/>
                <w:szCs w:val="22"/>
              </w:rPr>
            </w:pPr>
            <w:r w:rsidRPr="006C72D2">
              <w:rPr>
                <w:sz w:val="22"/>
                <w:szCs w:val="22"/>
              </w:rPr>
              <w:t>UND</w:t>
            </w:r>
          </w:p>
        </w:tc>
        <w:tc>
          <w:tcPr>
            <w:tcW w:w="1489" w:type="dxa"/>
            <w:shd w:val="clear" w:color="auto" w:fill="auto"/>
            <w:vAlign w:val="center"/>
          </w:tcPr>
          <w:p w14:paraId="7A19D766" w14:textId="2B6DF17B" w:rsidR="000049F1" w:rsidRPr="006C72D2" w:rsidRDefault="000049F1" w:rsidP="00073170">
            <w:pPr>
              <w:jc w:val="center"/>
              <w:rPr>
                <w:sz w:val="22"/>
                <w:szCs w:val="22"/>
              </w:rPr>
            </w:pPr>
            <w:r>
              <w:rPr>
                <w:sz w:val="22"/>
                <w:szCs w:val="22"/>
              </w:rPr>
              <w:t>65</w:t>
            </w:r>
          </w:p>
        </w:tc>
        <w:tc>
          <w:tcPr>
            <w:tcW w:w="1489" w:type="dxa"/>
            <w:vAlign w:val="center"/>
          </w:tcPr>
          <w:p w14:paraId="4C695B6A" w14:textId="573E401C" w:rsidR="000049F1" w:rsidRPr="00CA058C" w:rsidRDefault="000049F1" w:rsidP="00073170">
            <w:pPr>
              <w:jc w:val="center"/>
              <w:rPr>
                <w:b/>
                <w:sz w:val="22"/>
                <w:szCs w:val="22"/>
              </w:rPr>
            </w:pPr>
          </w:p>
        </w:tc>
        <w:tc>
          <w:tcPr>
            <w:tcW w:w="1489" w:type="dxa"/>
            <w:vAlign w:val="center"/>
          </w:tcPr>
          <w:p w14:paraId="00E4D8FD" w14:textId="270706BA" w:rsidR="000049F1" w:rsidRPr="00CA058C" w:rsidRDefault="000049F1" w:rsidP="00073170">
            <w:pPr>
              <w:jc w:val="center"/>
              <w:rPr>
                <w:b/>
                <w:sz w:val="22"/>
                <w:szCs w:val="22"/>
              </w:rPr>
            </w:pPr>
          </w:p>
        </w:tc>
      </w:tr>
      <w:tr w:rsidR="000049F1" w:rsidRPr="00497D24" w14:paraId="199C1B4A" w14:textId="77777777" w:rsidTr="00073170">
        <w:trPr>
          <w:cantSplit/>
          <w:trHeight w:val="619"/>
        </w:trPr>
        <w:tc>
          <w:tcPr>
            <w:tcW w:w="701" w:type="dxa"/>
            <w:shd w:val="clear" w:color="auto" w:fill="auto"/>
            <w:vAlign w:val="center"/>
          </w:tcPr>
          <w:p w14:paraId="4E0F32DB" w14:textId="77777777" w:rsidR="000049F1" w:rsidRPr="00497D24" w:rsidRDefault="000049F1" w:rsidP="00073170">
            <w:pPr>
              <w:spacing w:line="360" w:lineRule="auto"/>
              <w:jc w:val="center"/>
              <w:rPr>
                <w:sz w:val="22"/>
              </w:rPr>
            </w:pPr>
            <w:r>
              <w:rPr>
                <w:sz w:val="22"/>
              </w:rPr>
              <w:t>08</w:t>
            </w:r>
          </w:p>
        </w:tc>
        <w:tc>
          <w:tcPr>
            <w:tcW w:w="3269" w:type="dxa"/>
            <w:shd w:val="clear" w:color="auto" w:fill="auto"/>
          </w:tcPr>
          <w:p w14:paraId="381ECCB5" w14:textId="77777777" w:rsidR="000049F1" w:rsidRPr="006C72D2" w:rsidRDefault="000049F1" w:rsidP="00073170">
            <w:pPr>
              <w:jc w:val="both"/>
              <w:rPr>
                <w:sz w:val="22"/>
                <w:szCs w:val="22"/>
              </w:rPr>
            </w:pPr>
            <w:r w:rsidRPr="006C72D2">
              <w:rPr>
                <w:b/>
                <w:sz w:val="22"/>
                <w:szCs w:val="22"/>
                <w:shd w:val="clear" w:color="auto" w:fill="FFFFFF"/>
              </w:rPr>
              <w:t>Extensão de oxigênio,</w:t>
            </w:r>
            <w:r w:rsidRPr="006C72D2">
              <w:rPr>
                <w:sz w:val="22"/>
                <w:szCs w:val="22"/>
                <w:shd w:val="clear" w:color="auto" w:fill="FFFFFF"/>
              </w:rPr>
              <w:t xml:space="preserve"> 7m, com conectores em PVC, flexível, atóxico, compatível com umidificador nacional.</w:t>
            </w:r>
          </w:p>
        </w:tc>
        <w:tc>
          <w:tcPr>
            <w:tcW w:w="1275" w:type="dxa"/>
            <w:shd w:val="clear" w:color="auto" w:fill="auto"/>
            <w:vAlign w:val="center"/>
          </w:tcPr>
          <w:p w14:paraId="10A00ABB" w14:textId="77777777" w:rsidR="000049F1" w:rsidRPr="006C72D2" w:rsidRDefault="000049F1" w:rsidP="00073170">
            <w:pPr>
              <w:jc w:val="center"/>
              <w:rPr>
                <w:sz w:val="22"/>
                <w:szCs w:val="22"/>
              </w:rPr>
            </w:pPr>
            <w:r w:rsidRPr="006C72D2">
              <w:rPr>
                <w:sz w:val="22"/>
                <w:szCs w:val="22"/>
              </w:rPr>
              <w:t>UND</w:t>
            </w:r>
          </w:p>
        </w:tc>
        <w:tc>
          <w:tcPr>
            <w:tcW w:w="1489" w:type="dxa"/>
            <w:shd w:val="clear" w:color="auto" w:fill="auto"/>
            <w:vAlign w:val="center"/>
          </w:tcPr>
          <w:p w14:paraId="66C86CA4" w14:textId="2D9B4549" w:rsidR="000049F1" w:rsidRPr="006C72D2" w:rsidRDefault="000049F1" w:rsidP="00073170">
            <w:pPr>
              <w:jc w:val="center"/>
              <w:rPr>
                <w:sz w:val="22"/>
                <w:szCs w:val="22"/>
              </w:rPr>
            </w:pPr>
            <w:r>
              <w:rPr>
                <w:sz w:val="22"/>
                <w:szCs w:val="22"/>
              </w:rPr>
              <w:t>65</w:t>
            </w:r>
          </w:p>
        </w:tc>
        <w:tc>
          <w:tcPr>
            <w:tcW w:w="1489" w:type="dxa"/>
            <w:vAlign w:val="center"/>
          </w:tcPr>
          <w:p w14:paraId="31FCBF13" w14:textId="0A2E4C04" w:rsidR="000049F1" w:rsidRPr="00CA058C" w:rsidRDefault="000049F1" w:rsidP="00073170">
            <w:pPr>
              <w:jc w:val="center"/>
              <w:rPr>
                <w:b/>
                <w:sz w:val="22"/>
                <w:szCs w:val="22"/>
              </w:rPr>
            </w:pPr>
          </w:p>
        </w:tc>
        <w:tc>
          <w:tcPr>
            <w:tcW w:w="1489" w:type="dxa"/>
            <w:vAlign w:val="center"/>
          </w:tcPr>
          <w:p w14:paraId="483AFA2B" w14:textId="5399E5AF" w:rsidR="000049F1" w:rsidRPr="00CA058C" w:rsidRDefault="000049F1" w:rsidP="00073170">
            <w:pPr>
              <w:jc w:val="center"/>
              <w:rPr>
                <w:b/>
                <w:sz w:val="22"/>
                <w:szCs w:val="22"/>
              </w:rPr>
            </w:pPr>
          </w:p>
        </w:tc>
      </w:tr>
      <w:tr w:rsidR="00F14612" w14:paraId="3DDAE906" w14:textId="77777777" w:rsidTr="00073170">
        <w:trPr>
          <w:cantSplit/>
          <w:trHeight w:val="450"/>
        </w:trPr>
        <w:tc>
          <w:tcPr>
            <w:tcW w:w="8223" w:type="dxa"/>
            <w:gridSpan w:val="5"/>
            <w:shd w:val="clear" w:color="auto" w:fill="auto"/>
            <w:vAlign w:val="center"/>
          </w:tcPr>
          <w:p w14:paraId="14CFAD4B" w14:textId="573C6E2E" w:rsidR="00F14612" w:rsidRPr="006C72D2" w:rsidRDefault="00F14612" w:rsidP="00F14612">
            <w:pPr>
              <w:jc w:val="right"/>
              <w:rPr>
                <w:b/>
                <w:sz w:val="22"/>
              </w:rPr>
            </w:pPr>
            <w:r w:rsidRPr="006C72D2">
              <w:rPr>
                <w:b/>
                <w:sz w:val="22"/>
              </w:rPr>
              <w:t>VALOR – LOTE 02</w:t>
            </w:r>
          </w:p>
        </w:tc>
        <w:tc>
          <w:tcPr>
            <w:tcW w:w="1489" w:type="dxa"/>
            <w:vAlign w:val="center"/>
          </w:tcPr>
          <w:p w14:paraId="7E37CDB1" w14:textId="520D5BCA" w:rsidR="00F14612" w:rsidRPr="006C72D2" w:rsidRDefault="00F14612" w:rsidP="00073170">
            <w:pPr>
              <w:jc w:val="center"/>
              <w:rPr>
                <w:b/>
                <w:sz w:val="22"/>
              </w:rPr>
            </w:pPr>
          </w:p>
        </w:tc>
      </w:tr>
    </w:tbl>
    <w:p w14:paraId="740B006E" w14:textId="77777777" w:rsidR="00F5622F" w:rsidRDefault="00F5622F" w:rsidP="00B313BF">
      <w:pPr>
        <w:spacing w:before="120" w:after="120" w:line="276" w:lineRule="auto"/>
        <w:ind w:left="302" w:right="315"/>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3"/>
        <w:gridCol w:w="1489"/>
      </w:tblGrid>
      <w:tr w:rsidR="00F14612" w:rsidRPr="006C72D2" w14:paraId="00630512" w14:textId="77777777" w:rsidTr="00073170">
        <w:trPr>
          <w:cantSplit/>
          <w:trHeight w:val="450"/>
        </w:trPr>
        <w:tc>
          <w:tcPr>
            <w:tcW w:w="8223" w:type="dxa"/>
            <w:shd w:val="clear" w:color="auto" w:fill="auto"/>
            <w:vAlign w:val="center"/>
          </w:tcPr>
          <w:p w14:paraId="46019D27" w14:textId="064A7B29" w:rsidR="00F14612" w:rsidRPr="006C72D2" w:rsidRDefault="00F14612" w:rsidP="00F14612">
            <w:pPr>
              <w:jc w:val="right"/>
              <w:rPr>
                <w:b/>
                <w:sz w:val="22"/>
              </w:rPr>
            </w:pPr>
            <w:r w:rsidRPr="006C72D2">
              <w:rPr>
                <w:b/>
                <w:sz w:val="22"/>
              </w:rPr>
              <w:t xml:space="preserve">VALOR </w:t>
            </w:r>
            <w:r>
              <w:rPr>
                <w:b/>
                <w:sz w:val="22"/>
              </w:rPr>
              <w:t>GLOBAL</w:t>
            </w:r>
          </w:p>
        </w:tc>
        <w:tc>
          <w:tcPr>
            <w:tcW w:w="1489" w:type="dxa"/>
            <w:vAlign w:val="center"/>
          </w:tcPr>
          <w:p w14:paraId="46F6AD4C" w14:textId="726394DB" w:rsidR="00F14612" w:rsidRPr="006C72D2" w:rsidRDefault="00F14612" w:rsidP="00073170">
            <w:pPr>
              <w:jc w:val="center"/>
              <w:rPr>
                <w:b/>
                <w:sz w:val="22"/>
              </w:rPr>
            </w:pPr>
          </w:p>
        </w:tc>
      </w:tr>
    </w:tbl>
    <w:p w14:paraId="41930CDB" w14:textId="71D029D6" w:rsidR="00737E83" w:rsidRPr="009D44BA" w:rsidRDefault="000E59EE" w:rsidP="00985A87">
      <w:pPr>
        <w:pStyle w:val="PargrafodaLista"/>
        <w:numPr>
          <w:ilvl w:val="0"/>
          <w:numId w:val="33"/>
        </w:numPr>
        <w:tabs>
          <w:tab w:val="left" w:pos="426"/>
        </w:tabs>
        <w:spacing w:before="120" w:after="120" w:line="276" w:lineRule="auto"/>
        <w:ind w:left="0" w:firstLine="0"/>
        <w:jc w:val="both"/>
      </w:pPr>
      <w:r w:rsidRPr="009D44BA">
        <w:rPr>
          <w:b/>
        </w:rPr>
        <w:t>–</w:t>
      </w:r>
      <w:r w:rsidR="00737E83" w:rsidRPr="009D44BA">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F30EF9" w:rsidRDefault="00737E83" w:rsidP="000C4361">
      <w:pPr>
        <w:tabs>
          <w:tab w:val="left" w:pos="426"/>
        </w:tabs>
        <w:spacing w:before="120" w:after="120" w:line="276" w:lineRule="auto"/>
        <w:jc w:val="both"/>
        <w:rPr>
          <w:sz w:val="24"/>
          <w:szCs w:val="24"/>
        </w:rPr>
      </w:pPr>
      <w:r w:rsidRPr="00F30EF9">
        <w:rPr>
          <w:sz w:val="24"/>
          <w:szCs w:val="24"/>
        </w:rPr>
        <w:t>4</w:t>
      </w:r>
      <w:r w:rsidR="000E59EE" w:rsidRPr="00F30EF9">
        <w:rPr>
          <w:sz w:val="24"/>
          <w:szCs w:val="24"/>
        </w:rPr>
        <w:t xml:space="preserve"> </w:t>
      </w:r>
      <w:r w:rsidR="000E59EE" w:rsidRPr="00F30EF9">
        <w:rPr>
          <w:b/>
          <w:sz w:val="24"/>
          <w:szCs w:val="24"/>
        </w:rPr>
        <w:t xml:space="preserve">– </w:t>
      </w:r>
      <w:r w:rsidRPr="00F30EF9">
        <w:rPr>
          <w:sz w:val="24"/>
          <w:szCs w:val="24"/>
        </w:rPr>
        <w:t>CONDIÇÕES GERAIS</w:t>
      </w:r>
      <w:r w:rsidR="0055765B" w:rsidRPr="00F30EF9">
        <w:rPr>
          <w:sz w:val="24"/>
          <w:szCs w:val="24"/>
        </w:rPr>
        <w:t>:</w:t>
      </w:r>
    </w:p>
    <w:p w14:paraId="41610D9E" w14:textId="4D4B43D6" w:rsidR="00737E83" w:rsidRPr="00F30EF9" w:rsidRDefault="00737E83" w:rsidP="000C4361">
      <w:pPr>
        <w:tabs>
          <w:tab w:val="left" w:pos="426"/>
        </w:tabs>
        <w:spacing w:before="120" w:after="120" w:line="276" w:lineRule="auto"/>
        <w:jc w:val="both"/>
        <w:rPr>
          <w:sz w:val="24"/>
          <w:szCs w:val="24"/>
        </w:rPr>
      </w:pPr>
      <w:r w:rsidRPr="00F30EF9">
        <w:rPr>
          <w:sz w:val="24"/>
          <w:szCs w:val="24"/>
        </w:rPr>
        <w:t xml:space="preserve">A proponente declara conhecer os termos do instrumento convocatório que rege a presente licitação, bem como de seus anexo. </w:t>
      </w:r>
    </w:p>
    <w:p w14:paraId="60EB368F" w14:textId="1BD8CCD3" w:rsidR="0055765B" w:rsidRPr="00F30EF9" w:rsidRDefault="000E59EE" w:rsidP="00985A87">
      <w:pPr>
        <w:pStyle w:val="PargrafodaLista"/>
        <w:numPr>
          <w:ilvl w:val="0"/>
          <w:numId w:val="48"/>
        </w:numPr>
        <w:tabs>
          <w:tab w:val="left" w:pos="426"/>
        </w:tabs>
        <w:spacing w:before="120" w:after="120" w:line="276" w:lineRule="auto"/>
        <w:ind w:left="0" w:firstLine="0"/>
        <w:jc w:val="both"/>
      </w:pPr>
      <w:r w:rsidRPr="00F30EF9">
        <w:rPr>
          <w:b/>
        </w:rPr>
        <w:t>–</w:t>
      </w:r>
      <w:r w:rsidR="00737E83" w:rsidRPr="00F30EF9">
        <w:t xml:space="preserve"> LOCAL E PRAZO DE ENTREGA</w:t>
      </w:r>
      <w:r w:rsidR="0055765B" w:rsidRPr="00F30EF9">
        <w:t>:</w:t>
      </w:r>
    </w:p>
    <w:p w14:paraId="6087A0E8" w14:textId="3A99081B" w:rsidR="00800086" w:rsidRPr="00F30EF9" w:rsidRDefault="00737E83" w:rsidP="000C4361">
      <w:pPr>
        <w:tabs>
          <w:tab w:val="left" w:pos="426"/>
        </w:tabs>
        <w:spacing w:before="120" w:after="120" w:line="276" w:lineRule="auto"/>
        <w:jc w:val="both"/>
        <w:rPr>
          <w:sz w:val="24"/>
          <w:szCs w:val="24"/>
        </w:rPr>
      </w:pPr>
      <w:r w:rsidRPr="00F30EF9">
        <w:rPr>
          <w:sz w:val="24"/>
          <w:szCs w:val="24"/>
        </w:rPr>
        <w:t xml:space="preserve"> De acordo com o especificado no Termo de Referência, deste Edital. </w:t>
      </w:r>
    </w:p>
    <w:p w14:paraId="43543AFE" w14:textId="724F1FE6" w:rsidR="00737E83" w:rsidRPr="00F30EF9" w:rsidRDefault="00737E83" w:rsidP="000C4361">
      <w:pPr>
        <w:tabs>
          <w:tab w:val="left" w:pos="426"/>
        </w:tabs>
        <w:spacing w:before="120" w:after="120" w:line="276" w:lineRule="auto"/>
        <w:jc w:val="both"/>
        <w:rPr>
          <w:sz w:val="24"/>
          <w:szCs w:val="24"/>
        </w:rPr>
      </w:pPr>
      <w:r w:rsidRPr="00F30EF9">
        <w:rPr>
          <w:sz w:val="24"/>
          <w:szCs w:val="24"/>
        </w:rPr>
        <w:t>Validade da Proposta: Conter</w:t>
      </w:r>
      <w:r w:rsidRPr="00F30EF9">
        <w:rPr>
          <w:spacing w:val="27"/>
          <w:sz w:val="24"/>
          <w:szCs w:val="24"/>
        </w:rPr>
        <w:t xml:space="preserve"> </w:t>
      </w:r>
      <w:r w:rsidRPr="00F30EF9">
        <w:rPr>
          <w:sz w:val="24"/>
          <w:szCs w:val="24"/>
        </w:rPr>
        <w:t>o</w:t>
      </w:r>
      <w:r w:rsidRPr="00F30EF9">
        <w:rPr>
          <w:spacing w:val="28"/>
          <w:sz w:val="24"/>
          <w:szCs w:val="24"/>
        </w:rPr>
        <w:t xml:space="preserve"> </w:t>
      </w:r>
      <w:r w:rsidRPr="00F30EF9">
        <w:rPr>
          <w:sz w:val="24"/>
          <w:szCs w:val="24"/>
        </w:rPr>
        <w:t>prazo</w:t>
      </w:r>
      <w:r w:rsidRPr="00F30EF9">
        <w:rPr>
          <w:spacing w:val="28"/>
          <w:sz w:val="24"/>
          <w:szCs w:val="24"/>
        </w:rPr>
        <w:t xml:space="preserve"> </w:t>
      </w:r>
      <w:r w:rsidRPr="00F30EF9">
        <w:rPr>
          <w:sz w:val="24"/>
          <w:szCs w:val="24"/>
        </w:rPr>
        <w:t>de</w:t>
      </w:r>
      <w:r w:rsidRPr="00F30EF9">
        <w:rPr>
          <w:spacing w:val="27"/>
          <w:sz w:val="24"/>
          <w:szCs w:val="24"/>
        </w:rPr>
        <w:t xml:space="preserve"> </w:t>
      </w:r>
      <w:r w:rsidRPr="00F30EF9">
        <w:rPr>
          <w:sz w:val="24"/>
          <w:szCs w:val="24"/>
        </w:rPr>
        <w:t>validade</w:t>
      </w:r>
      <w:r w:rsidRPr="00F30EF9">
        <w:rPr>
          <w:spacing w:val="27"/>
          <w:sz w:val="24"/>
          <w:szCs w:val="24"/>
        </w:rPr>
        <w:t xml:space="preserve"> </w:t>
      </w:r>
      <w:r w:rsidRPr="00F30EF9">
        <w:rPr>
          <w:sz w:val="24"/>
          <w:szCs w:val="24"/>
        </w:rPr>
        <w:t>da</w:t>
      </w:r>
      <w:r w:rsidRPr="00F30EF9">
        <w:rPr>
          <w:spacing w:val="27"/>
          <w:sz w:val="24"/>
          <w:szCs w:val="24"/>
        </w:rPr>
        <w:t xml:space="preserve"> </w:t>
      </w:r>
      <w:r w:rsidRPr="00F30EF9">
        <w:rPr>
          <w:sz w:val="24"/>
          <w:szCs w:val="24"/>
        </w:rPr>
        <w:t>proposta</w:t>
      </w:r>
      <w:r w:rsidRPr="00F30EF9">
        <w:rPr>
          <w:spacing w:val="27"/>
          <w:sz w:val="24"/>
          <w:szCs w:val="24"/>
        </w:rPr>
        <w:t xml:space="preserve"> </w:t>
      </w:r>
      <w:r w:rsidRPr="00F30EF9">
        <w:rPr>
          <w:sz w:val="24"/>
          <w:szCs w:val="24"/>
        </w:rPr>
        <w:t>de</w:t>
      </w:r>
      <w:r w:rsidRPr="00F30EF9">
        <w:rPr>
          <w:spacing w:val="27"/>
          <w:sz w:val="24"/>
          <w:szCs w:val="24"/>
        </w:rPr>
        <w:t xml:space="preserve"> </w:t>
      </w:r>
      <w:r w:rsidRPr="00F30EF9">
        <w:rPr>
          <w:sz w:val="24"/>
          <w:szCs w:val="24"/>
        </w:rPr>
        <w:t>no</w:t>
      </w:r>
      <w:r w:rsidRPr="00F30EF9">
        <w:rPr>
          <w:spacing w:val="29"/>
          <w:sz w:val="24"/>
          <w:szCs w:val="24"/>
        </w:rPr>
        <w:t xml:space="preserve"> </w:t>
      </w:r>
      <w:r w:rsidRPr="00F30EF9">
        <w:rPr>
          <w:sz w:val="24"/>
          <w:szCs w:val="24"/>
        </w:rPr>
        <w:t>mínimo</w:t>
      </w:r>
      <w:r w:rsidRPr="00F30EF9">
        <w:rPr>
          <w:spacing w:val="28"/>
          <w:sz w:val="24"/>
          <w:szCs w:val="24"/>
        </w:rPr>
        <w:t xml:space="preserve"> </w:t>
      </w:r>
      <w:r w:rsidRPr="00F30EF9">
        <w:rPr>
          <w:sz w:val="24"/>
          <w:szCs w:val="24"/>
        </w:rPr>
        <w:t>60</w:t>
      </w:r>
      <w:r w:rsidRPr="00F30EF9">
        <w:rPr>
          <w:spacing w:val="28"/>
          <w:sz w:val="24"/>
          <w:szCs w:val="24"/>
        </w:rPr>
        <w:t xml:space="preserve"> </w:t>
      </w:r>
      <w:r w:rsidRPr="00F30EF9">
        <w:rPr>
          <w:sz w:val="24"/>
          <w:szCs w:val="24"/>
        </w:rPr>
        <w:t>(sessenta)</w:t>
      </w:r>
      <w:r w:rsidRPr="00F30EF9">
        <w:rPr>
          <w:spacing w:val="27"/>
          <w:sz w:val="24"/>
          <w:szCs w:val="24"/>
        </w:rPr>
        <w:t xml:space="preserve"> </w:t>
      </w:r>
      <w:r w:rsidRPr="00F30EF9">
        <w:rPr>
          <w:sz w:val="24"/>
          <w:szCs w:val="24"/>
        </w:rPr>
        <w:t>dias</w:t>
      </w:r>
      <w:r w:rsidRPr="00F30EF9">
        <w:rPr>
          <w:spacing w:val="28"/>
          <w:sz w:val="24"/>
          <w:szCs w:val="24"/>
        </w:rPr>
        <w:t xml:space="preserve"> </w:t>
      </w:r>
      <w:r w:rsidRPr="00F30EF9">
        <w:rPr>
          <w:sz w:val="24"/>
          <w:szCs w:val="24"/>
        </w:rPr>
        <w:t>contados</w:t>
      </w:r>
      <w:r w:rsidRPr="00F30EF9">
        <w:rPr>
          <w:spacing w:val="28"/>
          <w:sz w:val="24"/>
          <w:szCs w:val="24"/>
        </w:rPr>
        <w:t xml:space="preserve"> </w:t>
      </w:r>
      <w:r w:rsidRPr="00F30EF9">
        <w:rPr>
          <w:sz w:val="24"/>
          <w:szCs w:val="24"/>
        </w:rPr>
        <w:t>da</w:t>
      </w:r>
      <w:r w:rsidRPr="00F30EF9">
        <w:rPr>
          <w:spacing w:val="27"/>
          <w:sz w:val="24"/>
          <w:szCs w:val="24"/>
        </w:rPr>
        <w:t xml:space="preserve"> </w:t>
      </w:r>
      <w:r w:rsidRPr="00F30EF9">
        <w:rPr>
          <w:sz w:val="24"/>
          <w:szCs w:val="24"/>
        </w:rPr>
        <w:t>data-</w:t>
      </w:r>
      <w:r w:rsidRPr="00F30EF9">
        <w:rPr>
          <w:spacing w:val="-57"/>
          <w:sz w:val="24"/>
          <w:szCs w:val="24"/>
        </w:rPr>
        <w:t xml:space="preserve"> </w:t>
      </w:r>
      <w:r w:rsidRPr="00F30EF9">
        <w:rPr>
          <w:sz w:val="24"/>
          <w:szCs w:val="24"/>
        </w:rPr>
        <w:t>limite</w:t>
      </w:r>
      <w:r w:rsidRPr="00F30EF9">
        <w:rPr>
          <w:spacing w:val="-1"/>
          <w:sz w:val="24"/>
          <w:szCs w:val="24"/>
        </w:rPr>
        <w:t xml:space="preserve"> </w:t>
      </w:r>
      <w:r w:rsidRPr="00F30EF9">
        <w:rPr>
          <w:sz w:val="24"/>
          <w:szCs w:val="24"/>
        </w:rPr>
        <w:t>prevista</w:t>
      </w:r>
      <w:r w:rsidRPr="00F30EF9">
        <w:rPr>
          <w:spacing w:val="-1"/>
          <w:sz w:val="24"/>
          <w:szCs w:val="24"/>
        </w:rPr>
        <w:t xml:space="preserve"> </w:t>
      </w:r>
      <w:r w:rsidRPr="00F30EF9">
        <w:rPr>
          <w:sz w:val="24"/>
          <w:szCs w:val="24"/>
        </w:rPr>
        <w:t>para</w:t>
      </w:r>
      <w:r w:rsidRPr="00F30EF9">
        <w:rPr>
          <w:spacing w:val="-2"/>
          <w:sz w:val="24"/>
          <w:szCs w:val="24"/>
        </w:rPr>
        <w:t xml:space="preserve"> </w:t>
      </w:r>
      <w:r w:rsidRPr="00F30EF9">
        <w:rPr>
          <w:sz w:val="24"/>
          <w:szCs w:val="24"/>
        </w:rPr>
        <w:t>entrega</w:t>
      </w:r>
      <w:r w:rsidRPr="00F30EF9">
        <w:rPr>
          <w:spacing w:val="-2"/>
          <w:sz w:val="24"/>
          <w:szCs w:val="24"/>
        </w:rPr>
        <w:t xml:space="preserve"> </w:t>
      </w:r>
      <w:r w:rsidRPr="00F30EF9">
        <w:rPr>
          <w:sz w:val="24"/>
          <w:szCs w:val="24"/>
        </w:rPr>
        <w:t>das propostas, conforme art.</w:t>
      </w:r>
      <w:r w:rsidRPr="00F30EF9">
        <w:rPr>
          <w:spacing w:val="-1"/>
          <w:sz w:val="24"/>
          <w:szCs w:val="24"/>
        </w:rPr>
        <w:t xml:space="preserve"> </w:t>
      </w:r>
      <w:r w:rsidRPr="00F30EF9">
        <w:rPr>
          <w:sz w:val="24"/>
          <w:szCs w:val="24"/>
        </w:rPr>
        <w:t>90, § 3º</w:t>
      </w:r>
      <w:r w:rsidRPr="00F30EF9">
        <w:rPr>
          <w:spacing w:val="-1"/>
          <w:sz w:val="24"/>
          <w:szCs w:val="24"/>
        </w:rPr>
        <w:t xml:space="preserve"> </w:t>
      </w:r>
      <w:r w:rsidRPr="00F30EF9">
        <w:rPr>
          <w:sz w:val="24"/>
          <w:szCs w:val="24"/>
        </w:rPr>
        <w:t>da Lei nº</w:t>
      </w:r>
      <w:r w:rsidRPr="00F30EF9">
        <w:rPr>
          <w:spacing w:val="2"/>
          <w:sz w:val="24"/>
          <w:szCs w:val="24"/>
        </w:rPr>
        <w:t xml:space="preserve"> </w:t>
      </w:r>
      <w:r w:rsidRPr="00F30EF9">
        <w:rPr>
          <w:sz w:val="24"/>
          <w:szCs w:val="24"/>
        </w:rPr>
        <w:t>14.133/2021.</w:t>
      </w:r>
    </w:p>
    <w:p w14:paraId="09F4EDBA" w14:textId="77777777" w:rsidR="0055765B" w:rsidRPr="00F30EF9" w:rsidRDefault="0055765B" w:rsidP="00B313BF">
      <w:pPr>
        <w:spacing w:before="3" w:line="276" w:lineRule="auto"/>
        <w:jc w:val="both"/>
        <w:rPr>
          <w:sz w:val="24"/>
          <w:szCs w:val="24"/>
        </w:rPr>
      </w:pPr>
    </w:p>
    <w:p w14:paraId="190256A2" w14:textId="5041C00E" w:rsidR="00946377" w:rsidRPr="00F30EF9" w:rsidRDefault="00737E83" w:rsidP="00B313BF">
      <w:pPr>
        <w:spacing w:before="3" w:line="276" w:lineRule="auto"/>
        <w:jc w:val="both"/>
        <w:rPr>
          <w:sz w:val="24"/>
          <w:szCs w:val="24"/>
        </w:rPr>
      </w:pPr>
      <w:r w:rsidRPr="00F30EF9">
        <w:rPr>
          <w:sz w:val="24"/>
          <w:szCs w:val="24"/>
        </w:rPr>
        <w:t xml:space="preserve">ENDEREÇO DO SITEMA DE PREGÃO ELETRÔNICO: </w:t>
      </w:r>
      <w:hyperlink r:id="rId86" w:history="1">
        <w:r w:rsidR="00946377" w:rsidRPr="00F30EF9">
          <w:rPr>
            <w:rStyle w:val="Hyperlink"/>
            <w:sz w:val="24"/>
            <w:szCs w:val="24"/>
          </w:rPr>
          <w:t>www.licitanet.com.br</w:t>
        </w:r>
      </w:hyperlink>
    </w:p>
    <w:p w14:paraId="0571B58D" w14:textId="77777777" w:rsidR="00946377" w:rsidRPr="00F30EF9" w:rsidRDefault="00946377" w:rsidP="00B313BF">
      <w:pPr>
        <w:spacing w:before="3" w:line="276" w:lineRule="auto"/>
        <w:jc w:val="both"/>
        <w:rPr>
          <w:sz w:val="24"/>
          <w:szCs w:val="24"/>
        </w:rPr>
      </w:pPr>
    </w:p>
    <w:p w14:paraId="5DAA116C" w14:textId="09C23CAD" w:rsidR="00737E83" w:rsidRPr="00F30EF9" w:rsidRDefault="00737E83" w:rsidP="00B313BF">
      <w:pPr>
        <w:spacing w:before="3" w:line="276" w:lineRule="auto"/>
        <w:jc w:val="both"/>
        <w:rPr>
          <w:sz w:val="24"/>
          <w:szCs w:val="24"/>
        </w:rPr>
      </w:pPr>
      <w:r w:rsidRPr="00F30EF9">
        <w:rPr>
          <w:sz w:val="24"/>
          <w:szCs w:val="24"/>
        </w:rPr>
        <w:t xml:space="preserve">INFORMAÇÕES FINANCEIRAS: </w:t>
      </w:r>
    </w:p>
    <w:p w14:paraId="606B3699" w14:textId="77777777" w:rsidR="00737E83" w:rsidRPr="00F30EF9" w:rsidRDefault="00737E83" w:rsidP="00B313BF">
      <w:pPr>
        <w:spacing w:before="3" w:line="276" w:lineRule="auto"/>
        <w:jc w:val="both"/>
        <w:rPr>
          <w:sz w:val="24"/>
          <w:szCs w:val="24"/>
        </w:rPr>
      </w:pPr>
      <w:r w:rsidRPr="00F30EF9">
        <w:rPr>
          <w:sz w:val="24"/>
          <w:szCs w:val="24"/>
        </w:rPr>
        <w:t xml:space="preserve">BANCO : </w:t>
      </w:r>
    </w:p>
    <w:p w14:paraId="0C1A67AC" w14:textId="77777777" w:rsidR="00737E83" w:rsidRPr="00F30EF9" w:rsidRDefault="00737E83" w:rsidP="00B313BF">
      <w:pPr>
        <w:spacing w:before="3" w:line="276" w:lineRule="auto"/>
        <w:jc w:val="both"/>
        <w:rPr>
          <w:sz w:val="24"/>
          <w:szCs w:val="24"/>
        </w:rPr>
      </w:pPr>
      <w:r w:rsidRPr="00F30EF9">
        <w:rPr>
          <w:sz w:val="24"/>
          <w:szCs w:val="24"/>
        </w:rPr>
        <w:t xml:space="preserve">AGÊNCIA: </w:t>
      </w:r>
    </w:p>
    <w:p w14:paraId="6C07EE06" w14:textId="77777777" w:rsidR="00737E83" w:rsidRPr="00F30EF9" w:rsidRDefault="00737E83" w:rsidP="00B313BF">
      <w:pPr>
        <w:spacing w:before="3" w:line="276" w:lineRule="auto"/>
        <w:jc w:val="both"/>
        <w:rPr>
          <w:sz w:val="24"/>
          <w:szCs w:val="24"/>
        </w:rPr>
      </w:pPr>
      <w:r w:rsidRPr="00F30EF9">
        <w:rPr>
          <w:sz w:val="24"/>
          <w:szCs w:val="24"/>
        </w:rPr>
        <w:t xml:space="preserve">CONTA: </w:t>
      </w:r>
    </w:p>
    <w:p w14:paraId="07435365" w14:textId="77777777" w:rsidR="00737E83" w:rsidRPr="00F30EF9" w:rsidRDefault="00737E83" w:rsidP="00B313BF">
      <w:pPr>
        <w:spacing w:before="3" w:line="276" w:lineRule="auto"/>
        <w:jc w:val="both"/>
        <w:rPr>
          <w:sz w:val="24"/>
          <w:szCs w:val="24"/>
        </w:rPr>
      </w:pPr>
      <w:r w:rsidRPr="00F30EF9">
        <w:rPr>
          <w:sz w:val="24"/>
          <w:szCs w:val="24"/>
        </w:rPr>
        <w:lastRenderedPageBreak/>
        <w:t xml:space="preserve">OPERAÇÃO: </w:t>
      </w:r>
    </w:p>
    <w:p w14:paraId="6B0BACCF" w14:textId="77777777" w:rsidR="00737E83" w:rsidRPr="00F30EF9" w:rsidRDefault="00737E83" w:rsidP="00B313BF">
      <w:pPr>
        <w:spacing w:before="3" w:line="276" w:lineRule="auto"/>
        <w:jc w:val="both"/>
        <w:rPr>
          <w:sz w:val="24"/>
          <w:szCs w:val="24"/>
        </w:rPr>
      </w:pPr>
    </w:p>
    <w:p w14:paraId="7DA584B3" w14:textId="77777777" w:rsidR="00737E83" w:rsidRPr="00F30EF9" w:rsidRDefault="00737E83" w:rsidP="00B313BF">
      <w:pPr>
        <w:spacing w:before="3" w:line="276" w:lineRule="auto"/>
        <w:jc w:val="both"/>
        <w:rPr>
          <w:sz w:val="24"/>
          <w:szCs w:val="24"/>
        </w:rPr>
      </w:pPr>
    </w:p>
    <w:p w14:paraId="51E0CE32" w14:textId="77E22D46" w:rsidR="00DB1FD4" w:rsidRPr="00F30EF9" w:rsidRDefault="00737E83" w:rsidP="00B313BF">
      <w:pPr>
        <w:spacing w:before="3" w:line="276" w:lineRule="auto"/>
        <w:jc w:val="center"/>
        <w:rPr>
          <w:sz w:val="24"/>
          <w:szCs w:val="24"/>
        </w:rPr>
      </w:pPr>
      <w:r w:rsidRPr="00F30EF9">
        <w:rPr>
          <w:sz w:val="24"/>
          <w:szCs w:val="24"/>
        </w:rPr>
        <w:t>NOME DA EMPRESA E SEU REPRESENTANTE LEGAL</w:t>
      </w:r>
    </w:p>
    <w:p w14:paraId="38534814" w14:textId="77777777" w:rsidR="00DB1FD4" w:rsidRPr="00F30EF9" w:rsidRDefault="00DB1FD4" w:rsidP="00B313BF">
      <w:pPr>
        <w:spacing w:line="276" w:lineRule="auto"/>
        <w:jc w:val="center"/>
        <w:rPr>
          <w:sz w:val="24"/>
          <w:szCs w:val="24"/>
        </w:rPr>
      </w:pPr>
      <w:r w:rsidRPr="00F30EF9">
        <w:rPr>
          <w:sz w:val="24"/>
          <w:szCs w:val="24"/>
        </w:rPr>
        <w:t>.</w:t>
      </w:r>
    </w:p>
    <w:p w14:paraId="6E010107" w14:textId="77777777" w:rsidR="00DB1FD4" w:rsidRPr="00F30EF9" w:rsidRDefault="00DB1FD4" w:rsidP="00B313BF">
      <w:pPr>
        <w:spacing w:line="276" w:lineRule="auto"/>
        <w:jc w:val="center"/>
        <w:rPr>
          <w:sz w:val="24"/>
          <w:szCs w:val="24"/>
        </w:rPr>
      </w:pPr>
    </w:p>
    <w:p w14:paraId="37915A9C" w14:textId="77777777" w:rsidR="00DB1FD4" w:rsidRPr="00F30EF9" w:rsidRDefault="00DB1FD4" w:rsidP="00B313BF">
      <w:pPr>
        <w:spacing w:line="276" w:lineRule="auto"/>
        <w:jc w:val="center"/>
        <w:rPr>
          <w:sz w:val="24"/>
          <w:szCs w:val="24"/>
        </w:rPr>
      </w:pPr>
    </w:p>
    <w:p w14:paraId="5E4DF041" w14:textId="77777777" w:rsidR="00DB1FD4" w:rsidRPr="00F30EF9" w:rsidRDefault="00DB1FD4" w:rsidP="00B313BF">
      <w:pPr>
        <w:spacing w:before="2" w:line="276" w:lineRule="auto"/>
        <w:jc w:val="center"/>
        <w:rPr>
          <w:sz w:val="24"/>
          <w:szCs w:val="24"/>
        </w:rPr>
      </w:pPr>
    </w:p>
    <w:p w14:paraId="6F06E8CB" w14:textId="15C9698B" w:rsidR="00DB1FD4" w:rsidRPr="00F30EF9" w:rsidRDefault="00DB1FD4" w:rsidP="00B313BF">
      <w:pPr>
        <w:tabs>
          <w:tab w:val="left" w:pos="2636"/>
          <w:tab w:val="left" w:pos="3536"/>
          <w:tab w:val="left" w:pos="5202"/>
        </w:tabs>
        <w:spacing w:before="90" w:line="276" w:lineRule="auto"/>
        <w:jc w:val="center"/>
        <w:rPr>
          <w:sz w:val="24"/>
          <w:szCs w:val="24"/>
        </w:rPr>
      </w:pPr>
      <w:r w:rsidRPr="00F30EF9">
        <w:rPr>
          <w:sz w:val="24"/>
          <w:szCs w:val="24"/>
        </w:rPr>
        <w:t>de</w:t>
      </w:r>
      <w:r w:rsidRPr="00F30EF9">
        <w:rPr>
          <w:sz w:val="24"/>
          <w:szCs w:val="24"/>
          <w:u w:val="single"/>
        </w:rPr>
        <w:tab/>
      </w:r>
      <w:r w:rsidRPr="00F30EF9">
        <w:rPr>
          <w:sz w:val="24"/>
          <w:szCs w:val="24"/>
        </w:rPr>
        <w:t>de</w:t>
      </w:r>
      <w:r w:rsidRPr="00F30EF9">
        <w:rPr>
          <w:spacing w:val="-1"/>
          <w:sz w:val="24"/>
          <w:szCs w:val="24"/>
        </w:rPr>
        <w:t xml:space="preserve"> </w:t>
      </w:r>
      <w:r w:rsidRPr="00F30EF9">
        <w:rPr>
          <w:sz w:val="24"/>
          <w:szCs w:val="24"/>
        </w:rPr>
        <w:t>202</w:t>
      </w:r>
      <w:r w:rsidR="0040679E" w:rsidRPr="00F30EF9">
        <w:rPr>
          <w:sz w:val="24"/>
          <w:szCs w:val="24"/>
        </w:rPr>
        <w:t>4</w:t>
      </w:r>
      <w:r w:rsidRPr="00F30EF9">
        <w:rPr>
          <w:sz w:val="24"/>
          <w:szCs w:val="24"/>
        </w:rPr>
        <w:t>.</w:t>
      </w:r>
    </w:p>
    <w:p w14:paraId="771DA542" w14:textId="77777777" w:rsidR="00DB1FD4" w:rsidRPr="00F30EF9" w:rsidRDefault="00DB1FD4" w:rsidP="00B313BF">
      <w:pPr>
        <w:spacing w:line="276" w:lineRule="auto"/>
        <w:jc w:val="center"/>
        <w:rPr>
          <w:sz w:val="24"/>
          <w:szCs w:val="24"/>
        </w:rPr>
      </w:pPr>
    </w:p>
    <w:p w14:paraId="4759DC5F" w14:textId="77777777" w:rsidR="00DB1FD4" w:rsidRPr="00F30EF9" w:rsidRDefault="00DB1FD4" w:rsidP="00B313BF">
      <w:pPr>
        <w:spacing w:line="276" w:lineRule="auto"/>
        <w:jc w:val="center"/>
        <w:rPr>
          <w:sz w:val="24"/>
          <w:szCs w:val="24"/>
        </w:rPr>
      </w:pPr>
    </w:p>
    <w:p w14:paraId="5D680B0A" w14:textId="4DF4D953" w:rsidR="00DB1FD4" w:rsidRPr="00F30EF9" w:rsidRDefault="00DB1FD4" w:rsidP="00B313BF">
      <w:pPr>
        <w:spacing w:before="9" w:line="276" w:lineRule="auto"/>
        <w:jc w:val="center"/>
        <w:rPr>
          <w:sz w:val="24"/>
          <w:szCs w:val="24"/>
        </w:rPr>
      </w:pPr>
    </w:p>
    <w:p w14:paraId="7B7C795D" w14:textId="45422F1A" w:rsidR="00DB1FD4" w:rsidRPr="00F30EF9" w:rsidRDefault="00946377" w:rsidP="00B313BF">
      <w:pPr>
        <w:spacing w:line="276" w:lineRule="auto"/>
        <w:jc w:val="center"/>
        <w:rPr>
          <w:sz w:val="24"/>
          <w:szCs w:val="24"/>
        </w:rPr>
      </w:pPr>
      <w:r w:rsidRPr="00F30EF9">
        <w:rPr>
          <w:noProof/>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" path="m,l5520,e" filled="f" strokeweight=".48pt">
                <v:path arrowok="t" o:connecttype="custom" o:connectlocs="0,0;3505200,0" o:connectangles="0,0"/>
                <w10:wrap type="topAndBottom" anchorx="page"/>
              </v:shape>
            </w:pict>
          </mc:Fallback>
        </mc:AlternateContent>
      </w:r>
      <w:r w:rsidR="00DB1FD4" w:rsidRPr="00F30EF9">
        <w:rPr>
          <w:sz w:val="24"/>
          <w:szCs w:val="24"/>
        </w:rPr>
        <w:t>Assinatura</w:t>
      </w:r>
      <w:r w:rsidR="00DB1FD4" w:rsidRPr="00F30EF9">
        <w:rPr>
          <w:spacing w:val="-2"/>
          <w:sz w:val="24"/>
          <w:szCs w:val="24"/>
        </w:rPr>
        <w:t xml:space="preserve"> </w:t>
      </w:r>
      <w:r w:rsidR="00DB1FD4" w:rsidRPr="00F30EF9">
        <w:rPr>
          <w:sz w:val="24"/>
          <w:szCs w:val="24"/>
        </w:rPr>
        <w:t>do Proponente</w:t>
      </w:r>
    </w:p>
    <w:p w14:paraId="7148D2DA" w14:textId="77777777" w:rsidR="00DB1FD4" w:rsidRPr="00F30EF9" w:rsidRDefault="00DB1FD4" w:rsidP="00280E5C">
      <w:pPr>
        <w:spacing w:line="248" w:lineRule="exact"/>
        <w:jc w:val="both"/>
        <w:rPr>
          <w:sz w:val="24"/>
          <w:szCs w:val="24"/>
        </w:rPr>
        <w:sectPr w:rsidR="00DB1FD4" w:rsidRPr="00F30EF9" w:rsidSect="00FD6E9D">
          <w:headerReference w:type="default" r:id="rId87"/>
          <w:footerReference w:type="default" r:id="rId88"/>
          <w:pgSz w:w="11910" w:h="16840"/>
          <w:pgMar w:top="1667" w:right="820" w:bottom="993" w:left="1400" w:header="567" w:footer="558" w:gutter="0"/>
          <w:cols w:space="720"/>
        </w:sectPr>
      </w:pPr>
    </w:p>
    <w:p w14:paraId="74A02F0B" w14:textId="1C27229C" w:rsidR="00F430C8" w:rsidRPr="00F30EF9" w:rsidRDefault="00F430C8" w:rsidP="00800086">
      <w:pPr>
        <w:spacing w:before="120" w:after="120"/>
        <w:jc w:val="center"/>
        <w:rPr>
          <w:b/>
          <w:sz w:val="24"/>
          <w:szCs w:val="24"/>
        </w:rPr>
      </w:pPr>
      <w:r w:rsidRPr="00F30EF9">
        <w:rPr>
          <w:b/>
          <w:sz w:val="24"/>
          <w:szCs w:val="24"/>
        </w:rPr>
        <w:lastRenderedPageBreak/>
        <w:t>EDITAL</w:t>
      </w:r>
    </w:p>
    <w:p w14:paraId="4039A771" w14:textId="19671D3A" w:rsidR="00F430C8" w:rsidRPr="00F30EF9" w:rsidRDefault="00DB1FD4" w:rsidP="00800086">
      <w:pPr>
        <w:spacing w:before="120" w:after="120"/>
        <w:jc w:val="center"/>
        <w:rPr>
          <w:b/>
          <w:bCs/>
          <w:sz w:val="24"/>
          <w:szCs w:val="24"/>
        </w:rPr>
      </w:pPr>
      <w:r w:rsidRPr="00F30EF9">
        <w:rPr>
          <w:b/>
          <w:bCs/>
          <w:sz w:val="24"/>
          <w:szCs w:val="24"/>
        </w:rPr>
        <w:t>PROCESSO LICITATÓRIO Nº</w:t>
      </w:r>
      <w:r w:rsidR="0055765B" w:rsidRPr="00F30EF9">
        <w:rPr>
          <w:b/>
          <w:bCs/>
          <w:sz w:val="24"/>
          <w:szCs w:val="24"/>
        </w:rPr>
        <w:t xml:space="preserve"> </w:t>
      </w:r>
      <w:r w:rsidR="00073170">
        <w:rPr>
          <w:b/>
          <w:bCs/>
          <w:sz w:val="24"/>
          <w:szCs w:val="24"/>
        </w:rPr>
        <w:t>3605</w:t>
      </w:r>
      <w:r w:rsidR="00AB2FCB">
        <w:rPr>
          <w:b/>
          <w:bCs/>
          <w:sz w:val="24"/>
          <w:szCs w:val="24"/>
        </w:rPr>
        <w:t>/</w:t>
      </w:r>
      <w:r w:rsidR="0055765B" w:rsidRPr="00F30EF9">
        <w:rPr>
          <w:b/>
          <w:bCs/>
          <w:sz w:val="24"/>
          <w:szCs w:val="24"/>
        </w:rPr>
        <w:t>202</w:t>
      </w:r>
      <w:r w:rsidR="00073170">
        <w:rPr>
          <w:b/>
          <w:bCs/>
          <w:sz w:val="24"/>
          <w:szCs w:val="24"/>
        </w:rPr>
        <w:t>4</w:t>
      </w:r>
    </w:p>
    <w:p w14:paraId="7ED969FF" w14:textId="52A19EF7" w:rsidR="00DB1FD4" w:rsidRPr="00F30EF9" w:rsidRDefault="00DB1FD4" w:rsidP="00800086">
      <w:pPr>
        <w:spacing w:before="120" w:after="120"/>
        <w:jc w:val="center"/>
        <w:rPr>
          <w:b/>
          <w:bCs/>
          <w:sz w:val="24"/>
          <w:szCs w:val="24"/>
        </w:rPr>
      </w:pPr>
      <w:r w:rsidRPr="00F30EF9">
        <w:rPr>
          <w:b/>
          <w:bCs/>
          <w:sz w:val="24"/>
          <w:szCs w:val="24"/>
        </w:rPr>
        <w:t>PREGÃO</w:t>
      </w:r>
      <w:r w:rsidRPr="00F30EF9">
        <w:rPr>
          <w:b/>
          <w:bCs/>
          <w:spacing w:val="-1"/>
          <w:sz w:val="24"/>
          <w:szCs w:val="24"/>
        </w:rPr>
        <w:t xml:space="preserve"> </w:t>
      </w:r>
      <w:r w:rsidRPr="00F30EF9">
        <w:rPr>
          <w:b/>
          <w:bCs/>
          <w:sz w:val="24"/>
          <w:szCs w:val="24"/>
        </w:rPr>
        <w:t>ELETRÔNICO</w:t>
      </w:r>
      <w:r w:rsidRPr="00F30EF9">
        <w:rPr>
          <w:b/>
          <w:bCs/>
          <w:spacing w:val="-1"/>
          <w:sz w:val="24"/>
          <w:szCs w:val="24"/>
        </w:rPr>
        <w:t xml:space="preserve"> </w:t>
      </w:r>
      <w:r w:rsidRPr="00F30EF9">
        <w:rPr>
          <w:b/>
          <w:bCs/>
          <w:sz w:val="24"/>
          <w:szCs w:val="24"/>
        </w:rPr>
        <w:t xml:space="preserve">Nº </w:t>
      </w:r>
      <w:r w:rsidR="007D49C2">
        <w:rPr>
          <w:b/>
          <w:bCs/>
          <w:sz w:val="24"/>
          <w:szCs w:val="24"/>
        </w:rPr>
        <w:t>039/</w:t>
      </w:r>
      <w:r w:rsidRPr="007D49C2">
        <w:rPr>
          <w:b/>
          <w:bCs/>
          <w:sz w:val="24"/>
          <w:szCs w:val="24"/>
        </w:rPr>
        <w:t>202</w:t>
      </w:r>
      <w:r w:rsidR="00073170" w:rsidRPr="007D49C2">
        <w:rPr>
          <w:b/>
          <w:bCs/>
          <w:sz w:val="24"/>
          <w:szCs w:val="24"/>
        </w:rPr>
        <w:t>4</w:t>
      </w:r>
    </w:p>
    <w:p w14:paraId="75C45491" w14:textId="77777777" w:rsidR="00F430C8" w:rsidRPr="00F30EF9" w:rsidRDefault="00F430C8" w:rsidP="00800086">
      <w:pPr>
        <w:spacing w:before="120" w:after="120"/>
        <w:jc w:val="center"/>
        <w:rPr>
          <w:b/>
          <w:bCs/>
          <w:sz w:val="24"/>
          <w:szCs w:val="24"/>
        </w:rPr>
      </w:pPr>
      <w:r w:rsidRPr="00F30EF9">
        <w:rPr>
          <w:b/>
          <w:bCs/>
          <w:sz w:val="24"/>
          <w:szCs w:val="24"/>
        </w:rPr>
        <w:t>ATA DE REGISTRO DE PREÇOS</w:t>
      </w:r>
    </w:p>
    <w:p w14:paraId="024CCEA7" w14:textId="57A09B88" w:rsidR="0028303A" w:rsidRPr="00F30EF9" w:rsidRDefault="0028303A" w:rsidP="00800086">
      <w:pPr>
        <w:spacing w:before="120" w:after="120"/>
        <w:jc w:val="center"/>
        <w:rPr>
          <w:b/>
          <w:bCs/>
          <w:sz w:val="24"/>
          <w:szCs w:val="24"/>
        </w:rPr>
      </w:pPr>
      <w:r w:rsidRPr="00F30EF9">
        <w:rPr>
          <w:b/>
          <w:bCs/>
          <w:sz w:val="24"/>
          <w:szCs w:val="24"/>
        </w:rPr>
        <w:t>ANEXO III</w:t>
      </w:r>
    </w:p>
    <w:p w14:paraId="6D9D4EC8" w14:textId="3E76A36B" w:rsidR="00AB652B" w:rsidRPr="00F30EF9" w:rsidRDefault="00F430C8" w:rsidP="00B313BF">
      <w:pPr>
        <w:spacing w:before="120" w:after="120" w:line="276" w:lineRule="auto"/>
        <w:jc w:val="both"/>
        <w:rPr>
          <w:sz w:val="24"/>
          <w:szCs w:val="24"/>
        </w:rPr>
      </w:pPr>
      <w:r w:rsidRPr="00F30EF9">
        <w:rPr>
          <w:sz w:val="24"/>
          <w:szCs w:val="24"/>
        </w:rPr>
        <w:t>Aos ________dias ______do mês de_____ do ano de____ , registram-se os preços da Empresa____________ , com sede na_________ , inscrita no CNPJ _________sob o nº , neste ato representada pelo sr. ______________ , portador da carteira de Identidade nº _____________, órgão expedidor ____________, CPF nº ________________</w:t>
      </w:r>
      <w:r w:rsidR="00EC207C" w:rsidRPr="00F30EF9">
        <w:rPr>
          <w:sz w:val="24"/>
          <w:szCs w:val="24"/>
        </w:rPr>
        <w:t>, considerando o julgamento da licitação na modalidade de pregão, na forma eletrônica, para REGI</w:t>
      </w:r>
      <w:r w:rsidR="00507787" w:rsidRPr="00F30EF9">
        <w:rPr>
          <w:sz w:val="24"/>
          <w:szCs w:val="24"/>
        </w:rPr>
        <w:t>STRO DE PREÇOS nº ......./202</w:t>
      </w:r>
      <w:r w:rsidR="00073170">
        <w:rPr>
          <w:sz w:val="24"/>
          <w:szCs w:val="24"/>
        </w:rPr>
        <w:t>4</w:t>
      </w:r>
      <w:r w:rsidR="00EC207C" w:rsidRPr="00F30EF9">
        <w:rPr>
          <w:sz w:val="24"/>
          <w:szCs w:val="24"/>
        </w:rPr>
        <w:t xml:space="preserve">, . Processo nº </w:t>
      </w:r>
      <w:r w:rsidR="00073170">
        <w:rPr>
          <w:sz w:val="24"/>
          <w:szCs w:val="24"/>
        </w:rPr>
        <w:t>3605</w:t>
      </w:r>
      <w:r w:rsidR="0055765B" w:rsidRPr="00F30EF9">
        <w:rPr>
          <w:sz w:val="24"/>
          <w:szCs w:val="24"/>
        </w:rPr>
        <w:t>/2</w:t>
      </w:r>
      <w:r w:rsidR="00073170">
        <w:rPr>
          <w:sz w:val="24"/>
          <w:szCs w:val="24"/>
        </w:rPr>
        <w:t>4</w:t>
      </w:r>
      <w:r w:rsidR="005D6BEF" w:rsidRPr="00F30EF9">
        <w:rPr>
          <w:sz w:val="24"/>
          <w:szCs w:val="24"/>
        </w:rPr>
        <w:t>, de acordo com a classificação p</w:t>
      </w:r>
      <w:r w:rsidR="00507787" w:rsidRPr="00F30EF9">
        <w:rPr>
          <w:sz w:val="24"/>
          <w:szCs w:val="24"/>
        </w:rPr>
        <w:t xml:space="preserve">or ela(s) alcançada(s) e na(s) quantidade(s) </w:t>
      </w:r>
      <w:r w:rsidR="005D6BEF" w:rsidRPr="00F30EF9">
        <w:rPr>
          <w:sz w:val="24"/>
          <w:szCs w:val="24"/>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F30EF9">
        <w:rPr>
          <w:sz w:val="24"/>
          <w:szCs w:val="24"/>
        </w:rPr>
        <w:t>.</w:t>
      </w:r>
      <w:r w:rsidRPr="00F30EF9">
        <w:rPr>
          <w:sz w:val="24"/>
          <w:szCs w:val="24"/>
        </w:rPr>
        <w:t xml:space="preserve"> Constitui objeto desta Licitação o </w:t>
      </w:r>
      <w:r w:rsidRPr="00F30EF9">
        <w:rPr>
          <w:color w:val="000000" w:themeColor="text1"/>
          <w:sz w:val="24"/>
          <w:szCs w:val="24"/>
        </w:rPr>
        <w:t xml:space="preserve">Registro de </w:t>
      </w:r>
      <w:r w:rsidR="000049F1" w:rsidRPr="000049F1">
        <w:rPr>
          <w:b/>
          <w:color w:val="000000" w:themeColor="text1"/>
          <w:sz w:val="24"/>
          <w:szCs w:val="24"/>
        </w:rPr>
        <w:t xml:space="preserve">eventual contratação de empresa especializada em serviços de Oxigenoterapia Domiciliar Prolongada (ODP), para fornecimento de gases medicinais (em cilindros) e locação de concentradores de oxigênio, bem como fornecimento dos itens necessários a perfeita execução dos serviços (elencados do subitem 1.2.1) quando solicitados, a fim de atender a demanda da Secretaria Municipal de Saúde e ao SAMU 192. </w:t>
      </w:r>
      <w:r w:rsidR="00507787" w:rsidRPr="00F30EF9">
        <w:rPr>
          <w:sz w:val="24"/>
          <w:szCs w:val="24"/>
        </w:rPr>
        <w:t xml:space="preserve"> </w:t>
      </w:r>
      <w:r w:rsidRPr="00F30EF9">
        <w:rPr>
          <w:color w:val="000000" w:themeColor="text1"/>
          <w:sz w:val="24"/>
          <w:szCs w:val="24"/>
        </w:rPr>
        <w:t>Integram esta Ata de Registro de Preços o Termo de Proposta Comercial – Anexo II, independente de transcrição.</w:t>
      </w:r>
    </w:p>
    <w:p w14:paraId="59535706" w14:textId="77777777" w:rsidR="006553E8" w:rsidRDefault="006553E8" w:rsidP="00B313BF">
      <w:pPr>
        <w:pStyle w:val="Nivel2"/>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O preço registrado, as especificações do objeto, as quantidades mínimas e máximas de cada item, fornecedor(es) e as demais condições ofertadas na(s) proposta(s) são as que seguem: </w:t>
      </w:r>
    </w:p>
    <w:p w14:paraId="18E0A890" w14:textId="77777777" w:rsidR="00073170" w:rsidRPr="00497D24" w:rsidRDefault="00073170" w:rsidP="00073170">
      <w:pPr>
        <w:spacing w:line="360" w:lineRule="auto"/>
        <w:jc w:val="both"/>
        <w:rPr>
          <w:b/>
          <w:sz w:val="24"/>
        </w:rPr>
      </w:pPr>
      <w:r w:rsidRPr="00497D24">
        <w:rPr>
          <w:b/>
          <w:sz w:val="24"/>
        </w:rPr>
        <w:t>LOTE 1 - DETALHAMENTO DO OBJETO (SERVIÇOS)</w:t>
      </w:r>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4828"/>
        <w:gridCol w:w="1275"/>
        <w:gridCol w:w="1489"/>
        <w:gridCol w:w="1489"/>
      </w:tblGrid>
      <w:tr w:rsidR="00073170" w:rsidRPr="00D9482C" w14:paraId="4E5C332A" w14:textId="77777777" w:rsidTr="00073170">
        <w:trPr>
          <w:trHeight w:val="485"/>
        </w:trPr>
        <w:tc>
          <w:tcPr>
            <w:tcW w:w="701" w:type="dxa"/>
            <w:shd w:val="clear" w:color="auto" w:fill="B4C6E7"/>
            <w:vAlign w:val="center"/>
          </w:tcPr>
          <w:p w14:paraId="7DAF4A05" w14:textId="77777777" w:rsidR="00073170" w:rsidRPr="00D9482C" w:rsidRDefault="00073170" w:rsidP="00073170">
            <w:pPr>
              <w:jc w:val="center"/>
              <w:rPr>
                <w:b/>
                <w:sz w:val="18"/>
                <w:szCs w:val="18"/>
              </w:rPr>
            </w:pPr>
            <w:r w:rsidRPr="00D9482C">
              <w:rPr>
                <w:b/>
                <w:sz w:val="18"/>
                <w:szCs w:val="18"/>
              </w:rPr>
              <w:t>ITEM</w:t>
            </w:r>
          </w:p>
        </w:tc>
        <w:tc>
          <w:tcPr>
            <w:tcW w:w="4828" w:type="dxa"/>
            <w:shd w:val="clear" w:color="auto" w:fill="B4C6E7"/>
            <w:vAlign w:val="center"/>
          </w:tcPr>
          <w:p w14:paraId="48B78B04" w14:textId="77777777" w:rsidR="00073170" w:rsidRPr="00D9482C" w:rsidRDefault="00073170" w:rsidP="00073170">
            <w:pPr>
              <w:jc w:val="center"/>
              <w:rPr>
                <w:b/>
                <w:sz w:val="18"/>
                <w:szCs w:val="18"/>
              </w:rPr>
            </w:pPr>
            <w:r w:rsidRPr="00D9482C">
              <w:rPr>
                <w:b/>
                <w:sz w:val="18"/>
                <w:szCs w:val="18"/>
              </w:rPr>
              <w:t>DESCRIÇÃO/ESPECIFICAÇÃO</w:t>
            </w:r>
          </w:p>
        </w:tc>
        <w:tc>
          <w:tcPr>
            <w:tcW w:w="1275" w:type="dxa"/>
            <w:shd w:val="clear" w:color="auto" w:fill="B4C6E7"/>
            <w:vAlign w:val="center"/>
          </w:tcPr>
          <w:p w14:paraId="445CF331" w14:textId="77777777" w:rsidR="00073170" w:rsidRPr="00D9482C" w:rsidRDefault="00073170" w:rsidP="00073170">
            <w:pPr>
              <w:jc w:val="center"/>
              <w:rPr>
                <w:b/>
                <w:sz w:val="18"/>
                <w:szCs w:val="18"/>
              </w:rPr>
            </w:pPr>
            <w:r w:rsidRPr="00D9482C">
              <w:rPr>
                <w:b/>
                <w:sz w:val="18"/>
                <w:szCs w:val="18"/>
              </w:rPr>
              <w:t>UNIDADE DE</w:t>
            </w:r>
            <w:r>
              <w:rPr>
                <w:b/>
                <w:sz w:val="18"/>
                <w:szCs w:val="18"/>
              </w:rPr>
              <w:t xml:space="preserve"> </w:t>
            </w:r>
            <w:r w:rsidRPr="00D9482C">
              <w:rPr>
                <w:b/>
                <w:sz w:val="18"/>
                <w:szCs w:val="18"/>
              </w:rPr>
              <w:t>MEDIDA</w:t>
            </w:r>
          </w:p>
        </w:tc>
        <w:tc>
          <w:tcPr>
            <w:tcW w:w="1489" w:type="dxa"/>
            <w:shd w:val="clear" w:color="auto" w:fill="B4C6E7"/>
            <w:vAlign w:val="center"/>
          </w:tcPr>
          <w:p w14:paraId="3CEA775E" w14:textId="77777777" w:rsidR="00073170" w:rsidRPr="00D9482C" w:rsidRDefault="00073170" w:rsidP="00073170">
            <w:pPr>
              <w:jc w:val="center"/>
              <w:rPr>
                <w:b/>
                <w:sz w:val="18"/>
                <w:szCs w:val="18"/>
              </w:rPr>
            </w:pPr>
            <w:r w:rsidRPr="00D9482C">
              <w:rPr>
                <w:b/>
                <w:sz w:val="18"/>
                <w:szCs w:val="18"/>
              </w:rPr>
              <w:t>QUANTIDADE MÁXIMA</w:t>
            </w:r>
          </w:p>
        </w:tc>
        <w:tc>
          <w:tcPr>
            <w:tcW w:w="1489" w:type="dxa"/>
            <w:shd w:val="clear" w:color="auto" w:fill="B4C6E7"/>
            <w:vAlign w:val="center"/>
          </w:tcPr>
          <w:p w14:paraId="09F21F74" w14:textId="77777777" w:rsidR="00073170" w:rsidRPr="00BF2BDA" w:rsidRDefault="00073170" w:rsidP="00073170">
            <w:pPr>
              <w:jc w:val="center"/>
              <w:rPr>
                <w:b/>
                <w:sz w:val="16"/>
                <w:szCs w:val="18"/>
              </w:rPr>
            </w:pPr>
            <w:r w:rsidRPr="00BF2BDA">
              <w:rPr>
                <w:b/>
                <w:sz w:val="16"/>
                <w:szCs w:val="18"/>
              </w:rPr>
              <w:t>VALOR</w:t>
            </w:r>
          </w:p>
          <w:p w14:paraId="28AD5180" w14:textId="77777777" w:rsidR="00073170" w:rsidRPr="00BF2BDA" w:rsidRDefault="00073170" w:rsidP="00073170">
            <w:pPr>
              <w:jc w:val="center"/>
              <w:rPr>
                <w:b/>
                <w:sz w:val="16"/>
                <w:szCs w:val="18"/>
              </w:rPr>
            </w:pPr>
            <w:r w:rsidRPr="00BF2BDA">
              <w:rPr>
                <w:b/>
                <w:sz w:val="16"/>
                <w:szCs w:val="18"/>
              </w:rPr>
              <w:t xml:space="preserve">UNITÁRIO </w:t>
            </w:r>
          </w:p>
          <w:p w14:paraId="1C1C635C" w14:textId="77777777" w:rsidR="00073170" w:rsidRPr="00D9482C" w:rsidRDefault="00073170" w:rsidP="00073170">
            <w:pPr>
              <w:jc w:val="center"/>
              <w:rPr>
                <w:b/>
                <w:sz w:val="18"/>
                <w:szCs w:val="18"/>
              </w:rPr>
            </w:pPr>
            <w:r w:rsidRPr="00BF2BDA">
              <w:rPr>
                <w:b/>
                <w:sz w:val="16"/>
                <w:szCs w:val="18"/>
              </w:rPr>
              <w:t>R$</w:t>
            </w:r>
          </w:p>
        </w:tc>
      </w:tr>
      <w:tr w:rsidR="00073170" w:rsidRPr="00B92F39" w14:paraId="15BD91C9" w14:textId="77777777" w:rsidTr="00073170">
        <w:trPr>
          <w:trHeight w:val="619"/>
        </w:trPr>
        <w:tc>
          <w:tcPr>
            <w:tcW w:w="701" w:type="dxa"/>
            <w:shd w:val="clear" w:color="auto" w:fill="auto"/>
            <w:vAlign w:val="center"/>
          </w:tcPr>
          <w:p w14:paraId="4223C101" w14:textId="77777777" w:rsidR="00073170" w:rsidRPr="00497D24" w:rsidRDefault="00073170" w:rsidP="00073170">
            <w:pPr>
              <w:spacing w:line="360" w:lineRule="auto"/>
              <w:jc w:val="center"/>
              <w:rPr>
                <w:sz w:val="22"/>
              </w:rPr>
            </w:pPr>
            <w:r w:rsidRPr="00497D24">
              <w:rPr>
                <w:sz w:val="22"/>
              </w:rPr>
              <w:t>01</w:t>
            </w:r>
          </w:p>
        </w:tc>
        <w:tc>
          <w:tcPr>
            <w:tcW w:w="4828" w:type="dxa"/>
            <w:shd w:val="clear" w:color="auto" w:fill="auto"/>
          </w:tcPr>
          <w:p w14:paraId="70B008AB" w14:textId="77777777" w:rsidR="00073170" w:rsidRPr="00497D24" w:rsidRDefault="00073170" w:rsidP="00073170">
            <w:pPr>
              <w:jc w:val="both"/>
              <w:rPr>
                <w:sz w:val="22"/>
              </w:rPr>
            </w:pPr>
            <w:r w:rsidRPr="00497D24">
              <w:rPr>
                <w:sz w:val="22"/>
              </w:rPr>
              <w:t>Oxigênio Medicinal T (10 ou 8 M³), armazenados em cilindros.</w:t>
            </w:r>
          </w:p>
        </w:tc>
        <w:tc>
          <w:tcPr>
            <w:tcW w:w="1275" w:type="dxa"/>
            <w:shd w:val="clear" w:color="auto" w:fill="auto"/>
            <w:vAlign w:val="center"/>
          </w:tcPr>
          <w:p w14:paraId="2C498900" w14:textId="77777777" w:rsidR="00073170" w:rsidRPr="00497D24" w:rsidRDefault="00073170" w:rsidP="00073170">
            <w:pPr>
              <w:jc w:val="center"/>
              <w:rPr>
                <w:sz w:val="22"/>
              </w:rPr>
            </w:pPr>
            <w:r w:rsidRPr="00497D24">
              <w:rPr>
                <w:sz w:val="22"/>
              </w:rPr>
              <w:t>M³</w:t>
            </w:r>
          </w:p>
        </w:tc>
        <w:tc>
          <w:tcPr>
            <w:tcW w:w="1489" w:type="dxa"/>
            <w:shd w:val="clear" w:color="auto" w:fill="auto"/>
            <w:vAlign w:val="center"/>
          </w:tcPr>
          <w:p w14:paraId="1C1988AA" w14:textId="77777777" w:rsidR="00073170" w:rsidRPr="00497D24" w:rsidRDefault="00073170" w:rsidP="00073170">
            <w:pPr>
              <w:jc w:val="center"/>
              <w:rPr>
                <w:sz w:val="22"/>
              </w:rPr>
            </w:pPr>
            <w:r w:rsidRPr="00497D24">
              <w:rPr>
                <w:sz w:val="22"/>
              </w:rPr>
              <w:t>30.000</w:t>
            </w:r>
          </w:p>
        </w:tc>
        <w:tc>
          <w:tcPr>
            <w:tcW w:w="1489" w:type="dxa"/>
            <w:vAlign w:val="center"/>
          </w:tcPr>
          <w:p w14:paraId="1A9C960F" w14:textId="77777777" w:rsidR="00073170" w:rsidRPr="00497D24" w:rsidRDefault="00073170" w:rsidP="00073170">
            <w:pPr>
              <w:jc w:val="center"/>
              <w:rPr>
                <w:b/>
                <w:sz w:val="20"/>
              </w:rPr>
            </w:pPr>
          </w:p>
        </w:tc>
      </w:tr>
      <w:tr w:rsidR="00073170" w:rsidRPr="00B92F39" w14:paraId="62349C33" w14:textId="77777777" w:rsidTr="00073170">
        <w:trPr>
          <w:trHeight w:val="2053"/>
        </w:trPr>
        <w:tc>
          <w:tcPr>
            <w:tcW w:w="701" w:type="dxa"/>
            <w:shd w:val="clear" w:color="auto" w:fill="auto"/>
            <w:vAlign w:val="center"/>
          </w:tcPr>
          <w:p w14:paraId="248E7801" w14:textId="77777777" w:rsidR="00073170" w:rsidRPr="00497D24" w:rsidRDefault="00073170" w:rsidP="00073170">
            <w:pPr>
              <w:spacing w:line="360" w:lineRule="auto"/>
              <w:jc w:val="center"/>
              <w:rPr>
                <w:sz w:val="22"/>
              </w:rPr>
            </w:pPr>
            <w:r w:rsidRPr="00497D24">
              <w:rPr>
                <w:sz w:val="22"/>
              </w:rPr>
              <w:t>02</w:t>
            </w:r>
          </w:p>
        </w:tc>
        <w:tc>
          <w:tcPr>
            <w:tcW w:w="4828" w:type="dxa"/>
            <w:shd w:val="clear" w:color="auto" w:fill="auto"/>
          </w:tcPr>
          <w:p w14:paraId="089E89BF" w14:textId="77777777" w:rsidR="00073170" w:rsidRPr="00497D24" w:rsidRDefault="00073170" w:rsidP="00073170">
            <w:pPr>
              <w:jc w:val="both"/>
              <w:rPr>
                <w:sz w:val="22"/>
              </w:rPr>
            </w:pPr>
            <w:r w:rsidRPr="00497D24">
              <w:rPr>
                <w:sz w:val="22"/>
              </w:rPr>
              <w:t>Locação mensal de Concentrador de oxigênio pequeno, portátil, usada de forma continua em domicílio, funcionamento continuo e pulsado com vazão de oxigênio de 0,5 até 10 L/min e concentração de oxigênio de 86 a 97%. Fluxo de até 2 litros, pressão de saída: 6,4 psip máx (44kPa), Concentração de oxigênio: 87% a 96 em todos os ajustas, modo de fluxo contínuo.</w:t>
            </w:r>
          </w:p>
        </w:tc>
        <w:tc>
          <w:tcPr>
            <w:tcW w:w="1275" w:type="dxa"/>
            <w:shd w:val="clear" w:color="auto" w:fill="auto"/>
            <w:vAlign w:val="center"/>
          </w:tcPr>
          <w:p w14:paraId="45170D86" w14:textId="77777777" w:rsidR="00073170" w:rsidRPr="00497D24" w:rsidRDefault="00073170" w:rsidP="00073170">
            <w:pPr>
              <w:jc w:val="center"/>
              <w:rPr>
                <w:sz w:val="22"/>
              </w:rPr>
            </w:pPr>
            <w:r w:rsidRPr="00497D24">
              <w:rPr>
                <w:sz w:val="22"/>
              </w:rPr>
              <w:t>Unid.</w:t>
            </w:r>
          </w:p>
        </w:tc>
        <w:tc>
          <w:tcPr>
            <w:tcW w:w="1489" w:type="dxa"/>
            <w:shd w:val="clear" w:color="auto" w:fill="auto"/>
            <w:vAlign w:val="center"/>
          </w:tcPr>
          <w:p w14:paraId="206E9CCE" w14:textId="7E4D1A2A" w:rsidR="00073170" w:rsidRPr="00497D24" w:rsidRDefault="000049F1" w:rsidP="00073170">
            <w:pPr>
              <w:jc w:val="center"/>
              <w:rPr>
                <w:sz w:val="22"/>
              </w:rPr>
            </w:pPr>
            <w:r>
              <w:rPr>
                <w:sz w:val="22"/>
              </w:rPr>
              <w:t>240</w:t>
            </w:r>
          </w:p>
        </w:tc>
        <w:tc>
          <w:tcPr>
            <w:tcW w:w="1489" w:type="dxa"/>
            <w:vAlign w:val="center"/>
          </w:tcPr>
          <w:p w14:paraId="4E825D7B" w14:textId="77777777" w:rsidR="00073170" w:rsidRPr="00497D24" w:rsidRDefault="00073170" w:rsidP="00073170">
            <w:pPr>
              <w:jc w:val="center"/>
              <w:rPr>
                <w:b/>
                <w:sz w:val="20"/>
              </w:rPr>
            </w:pPr>
          </w:p>
        </w:tc>
      </w:tr>
    </w:tbl>
    <w:p w14:paraId="6EF1AB06" w14:textId="77777777" w:rsidR="000049F1" w:rsidRDefault="000049F1" w:rsidP="00073170">
      <w:pPr>
        <w:spacing w:before="120" w:after="120"/>
        <w:jc w:val="both"/>
        <w:rPr>
          <w:b/>
          <w:sz w:val="24"/>
          <w:szCs w:val="24"/>
        </w:rPr>
      </w:pPr>
    </w:p>
    <w:p w14:paraId="483B096E" w14:textId="77777777" w:rsidR="000049F1" w:rsidRDefault="000049F1" w:rsidP="00073170">
      <w:pPr>
        <w:spacing w:before="120" w:after="120"/>
        <w:jc w:val="both"/>
        <w:rPr>
          <w:b/>
          <w:sz w:val="24"/>
          <w:szCs w:val="24"/>
        </w:rPr>
      </w:pPr>
    </w:p>
    <w:p w14:paraId="1BE58B5E" w14:textId="77777777" w:rsidR="000049F1" w:rsidRDefault="000049F1" w:rsidP="00073170">
      <w:pPr>
        <w:spacing w:before="120" w:after="120"/>
        <w:jc w:val="both"/>
        <w:rPr>
          <w:b/>
          <w:sz w:val="24"/>
          <w:szCs w:val="24"/>
        </w:rPr>
      </w:pPr>
    </w:p>
    <w:p w14:paraId="502056C9" w14:textId="77777777" w:rsidR="000049F1" w:rsidRDefault="000049F1" w:rsidP="00073170">
      <w:pPr>
        <w:spacing w:before="120" w:after="120"/>
        <w:jc w:val="both"/>
        <w:rPr>
          <w:b/>
          <w:sz w:val="24"/>
          <w:szCs w:val="24"/>
        </w:rPr>
      </w:pPr>
    </w:p>
    <w:p w14:paraId="03AE3B5C" w14:textId="77777777" w:rsidR="000049F1" w:rsidRDefault="000049F1" w:rsidP="00073170">
      <w:pPr>
        <w:spacing w:before="120" w:after="120"/>
        <w:jc w:val="both"/>
        <w:rPr>
          <w:b/>
          <w:sz w:val="24"/>
          <w:szCs w:val="24"/>
        </w:rPr>
      </w:pPr>
    </w:p>
    <w:p w14:paraId="4E27DFD5" w14:textId="77777777" w:rsidR="000049F1" w:rsidRDefault="000049F1" w:rsidP="00073170">
      <w:pPr>
        <w:spacing w:before="120" w:after="120"/>
        <w:jc w:val="both"/>
        <w:rPr>
          <w:b/>
          <w:sz w:val="24"/>
          <w:szCs w:val="24"/>
        </w:rPr>
      </w:pPr>
    </w:p>
    <w:p w14:paraId="1314AE92" w14:textId="77777777" w:rsidR="00073170" w:rsidRDefault="00073170" w:rsidP="00073170">
      <w:pPr>
        <w:spacing w:before="120" w:after="120"/>
        <w:jc w:val="both"/>
        <w:rPr>
          <w:b/>
          <w:sz w:val="24"/>
          <w:szCs w:val="24"/>
        </w:rPr>
      </w:pPr>
      <w:r w:rsidRPr="008A3B14">
        <w:rPr>
          <w:b/>
          <w:sz w:val="24"/>
          <w:szCs w:val="24"/>
        </w:rPr>
        <w:lastRenderedPageBreak/>
        <w:t>LOTE 2 -  DETALHAMENTO DO OBJETO (AQUISIÇÃO)</w:t>
      </w:r>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4828"/>
        <w:gridCol w:w="1275"/>
        <w:gridCol w:w="1489"/>
        <w:gridCol w:w="1489"/>
      </w:tblGrid>
      <w:tr w:rsidR="00073170" w:rsidRPr="006C72D2" w14:paraId="18BA27FA" w14:textId="77777777" w:rsidTr="00073170">
        <w:trPr>
          <w:cantSplit/>
          <w:trHeight w:val="485"/>
        </w:trPr>
        <w:tc>
          <w:tcPr>
            <w:tcW w:w="701" w:type="dxa"/>
            <w:shd w:val="clear" w:color="auto" w:fill="B4C6E7"/>
            <w:vAlign w:val="center"/>
          </w:tcPr>
          <w:p w14:paraId="1B79BFE1" w14:textId="77777777" w:rsidR="00073170" w:rsidRPr="00D9482C" w:rsidRDefault="00073170" w:rsidP="00073170">
            <w:pPr>
              <w:jc w:val="center"/>
              <w:rPr>
                <w:b/>
                <w:sz w:val="18"/>
                <w:szCs w:val="18"/>
              </w:rPr>
            </w:pPr>
            <w:r w:rsidRPr="00D9482C">
              <w:rPr>
                <w:b/>
                <w:sz w:val="18"/>
                <w:szCs w:val="18"/>
              </w:rPr>
              <w:t>ITEM</w:t>
            </w:r>
          </w:p>
        </w:tc>
        <w:tc>
          <w:tcPr>
            <w:tcW w:w="4828" w:type="dxa"/>
            <w:shd w:val="clear" w:color="auto" w:fill="B4C6E7"/>
            <w:vAlign w:val="center"/>
          </w:tcPr>
          <w:p w14:paraId="28C2CDFE" w14:textId="77777777" w:rsidR="00073170" w:rsidRPr="00D9482C" w:rsidRDefault="00073170" w:rsidP="00073170">
            <w:pPr>
              <w:jc w:val="center"/>
              <w:rPr>
                <w:b/>
                <w:sz w:val="18"/>
                <w:szCs w:val="18"/>
              </w:rPr>
            </w:pPr>
            <w:r w:rsidRPr="00D9482C">
              <w:rPr>
                <w:b/>
                <w:sz w:val="18"/>
                <w:szCs w:val="18"/>
              </w:rPr>
              <w:t>DESCRIÇÃO/ESPECIFICAÇÃO</w:t>
            </w:r>
          </w:p>
        </w:tc>
        <w:tc>
          <w:tcPr>
            <w:tcW w:w="1275" w:type="dxa"/>
            <w:shd w:val="clear" w:color="auto" w:fill="B4C6E7"/>
            <w:vAlign w:val="center"/>
          </w:tcPr>
          <w:p w14:paraId="5465460A" w14:textId="77777777" w:rsidR="00073170" w:rsidRPr="00D9482C" w:rsidRDefault="00073170" w:rsidP="00073170">
            <w:pPr>
              <w:jc w:val="center"/>
              <w:rPr>
                <w:b/>
                <w:sz w:val="18"/>
                <w:szCs w:val="18"/>
              </w:rPr>
            </w:pPr>
            <w:r w:rsidRPr="00D9482C">
              <w:rPr>
                <w:b/>
                <w:sz w:val="18"/>
                <w:szCs w:val="18"/>
              </w:rPr>
              <w:t>UNIDADE DE</w:t>
            </w:r>
            <w:r>
              <w:rPr>
                <w:b/>
                <w:sz w:val="18"/>
                <w:szCs w:val="18"/>
              </w:rPr>
              <w:t xml:space="preserve"> </w:t>
            </w:r>
            <w:r w:rsidRPr="00D9482C">
              <w:rPr>
                <w:b/>
                <w:sz w:val="18"/>
                <w:szCs w:val="18"/>
              </w:rPr>
              <w:t>MEDIDA</w:t>
            </w:r>
          </w:p>
        </w:tc>
        <w:tc>
          <w:tcPr>
            <w:tcW w:w="1489" w:type="dxa"/>
            <w:shd w:val="clear" w:color="auto" w:fill="B4C6E7"/>
            <w:vAlign w:val="center"/>
          </w:tcPr>
          <w:p w14:paraId="4C3CD363" w14:textId="77777777" w:rsidR="00073170" w:rsidRPr="00D9482C" w:rsidRDefault="00073170" w:rsidP="00073170">
            <w:pPr>
              <w:jc w:val="center"/>
              <w:rPr>
                <w:b/>
                <w:sz w:val="18"/>
                <w:szCs w:val="18"/>
              </w:rPr>
            </w:pPr>
            <w:r w:rsidRPr="00D9482C">
              <w:rPr>
                <w:b/>
                <w:sz w:val="18"/>
                <w:szCs w:val="18"/>
              </w:rPr>
              <w:t>QUANTIDADE MÁXIMA</w:t>
            </w:r>
          </w:p>
        </w:tc>
        <w:tc>
          <w:tcPr>
            <w:tcW w:w="1489" w:type="dxa"/>
            <w:shd w:val="clear" w:color="auto" w:fill="B4C6E7"/>
            <w:vAlign w:val="center"/>
          </w:tcPr>
          <w:p w14:paraId="54864A11" w14:textId="77777777" w:rsidR="00073170" w:rsidRPr="00BF2BDA" w:rsidRDefault="00073170" w:rsidP="00073170">
            <w:pPr>
              <w:jc w:val="center"/>
              <w:rPr>
                <w:b/>
                <w:sz w:val="16"/>
                <w:szCs w:val="18"/>
              </w:rPr>
            </w:pPr>
            <w:r w:rsidRPr="00BF2BDA">
              <w:rPr>
                <w:b/>
                <w:sz w:val="16"/>
                <w:szCs w:val="18"/>
              </w:rPr>
              <w:t>VALOR</w:t>
            </w:r>
          </w:p>
          <w:p w14:paraId="3ED4447E" w14:textId="77777777" w:rsidR="00073170" w:rsidRDefault="00073170" w:rsidP="00073170">
            <w:pPr>
              <w:jc w:val="center"/>
              <w:rPr>
                <w:b/>
                <w:sz w:val="16"/>
                <w:szCs w:val="18"/>
              </w:rPr>
            </w:pPr>
            <w:r>
              <w:rPr>
                <w:b/>
                <w:sz w:val="16"/>
                <w:szCs w:val="18"/>
              </w:rPr>
              <w:t>UNITÁRIO</w:t>
            </w:r>
          </w:p>
          <w:p w14:paraId="70547933" w14:textId="77777777" w:rsidR="00073170" w:rsidRPr="00D9482C" w:rsidRDefault="00073170" w:rsidP="00073170">
            <w:pPr>
              <w:jc w:val="center"/>
              <w:rPr>
                <w:b/>
                <w:sz w:val="18"/>
                <w:szCs w:val="18"/>
              </w:rPr>
            </w:pPr>
            <w:r w:rsidRPr="00BF2BDA">
              <w:rPr>
                <w:b/>
                <w:sz w:val="16"/>
                <w:szCs w:val="18"/>
              </w:rPr>
              <w:t>R$</w:t>
            </w:r>
          </w:p>
        </w:tc>
      </w:tr>
      <w:tr w:rsidR="000049F1" w:rsidRPr="00497D24" w14:paraId="5793D1F5" w14:textId="77777777" w:rsidTr="00073170">
        <w:trPr>
          <w:cantSplit/>
          <w:trHeight w:val="619"/>
        </w:trPr>
        <w:tc>
          <w:tcPr>
            <w:tcW w:w="701" w:type="dxa"/>
            <w:shd w:val="clear" w:color="auto" w:fill="auto"/>
            <w:vAlign w:val="center"/>
          </w:tcPr>
          <w:p w14:paraId="389C7345" w14:textId="77777777" w:rsidR="000049F1" w:rsidRPr="00497D24" w:rsidRDefault="000049F1" w:rsidP="00073170">
            <w:pPr>
              <w:spacing w:line="360" w:lineRule="auto"/>
              <w:jc w:val="center"/>
              <w:rPr>
                <w:sz w:val="22"/>
              </w:rPr>
            </w:pPr>
            <w:r w:rsidRPr="00497D24">
              <w:rPr>
                <w:sz w:val="22"/>
              </w:rPr>
              <w:t>01</w:t>
            </w:r>
          </w:p>
        </w:tc>
        <w:tc>
          <w:tcPr>
            <w:tcW w:w="4828" w:type="dxa"/>
            <w:shd w:val="clear" w:color="auto" w:fill="auto"/>
          </w:tcPr>
          <w:p w14:paraId="64FEE28D" w14:textId="77777777" w:rsidR="000049F1" w:rsidRPr="006C72D2" w:rsidRDefault="000049F1" w:rsidP="00073170">
            <w:pPr>
              <w:jc w:val="both"/>
              <w:rPr>
                <w:b/>
                <w:sz w:val="22"/>
                <w:szCs w:val="22"/>
                <w:shd w:val="clear" w:color="auto" w:fill="FFFFFF"/>
              </w:rPr>
            </w:pPr>
            <w:r w:rsidRPr="006C72D2">
              <w:rPr>
                <w:b/>
                <w:sz w:val="22"/>
                <w:szCs w:val="22"/>
                <w:shd w:val="clear" w:color="auto" w:fill="FFFFFF"/>
              </w:rPr>
              <w:t>Fluxômetro de oxigênio</w:t>
            </w:r>
          </w:p>
          <w:p w14:paraId="214615D0" w14:textId="77777777" w:rsidR="000049F1" w:rsidRPr="006C72D2" w:rsidRDefault="000049F1" w:rsidP="00073170">
            <w:pPr>
              <w:jc w:val="both"/>
              <w:rPr>
                <w:sz w:val="22"/>
                <w:szCs w:val="22"/>
              </w:rPr>
            </w:pPr>
            <w:r w:rsidRPr="006C72D2">
              <w:rPr>
                <w:color w:val="000000"/>
                <w:sz w:val="22"/>
                <w:szCs w:val="22"/>
                <w:shd w:val="clear" w:color="auto" w:fill="FFFFFF"/>
              </w:rPr>
              <w:t>Especificações Técnicas:</w:t>
            </w:r>
            <w:r w:rsidRPr="006C72D2">
              <w:rPr>
                <w:color w:val="000000"/>
                <w:sz w:val="22"/>
                <w:szCs w:val="22"/>
              </w:rPr>
              <w:br/>
            </w:r>
            <w:r w:rsidRPr="006C72D2">
              <w:rPr>
                <w:color w:val="000000"/>
                <w:sz w:val="22"/>
                <w:szCs w:val="22"/>
                <w:shd w:val="clear" w:color="auto" w:fill="FFFFFF"/>
              </w:rPr>
              <w:t>0 à 15 litros por minuto</w:t>
            </w:r>
            <w:r w:rsidRPr="006C72D2">
              <w:rPr>
                <w:color w:val="000000"/>
                <w:sz w:val="22"/>
                <w:szCs w:val="22"/>
              </w:rPr>
              <w:t>. R</w:t>
            </w:r>
            <w:r w:rsidRPr="006C72D2">
              <w:rPr>
                <w:color w:val="000000"/>
                <w:sz w:val="22"/>
                <w:szCs w:val="22"/>
                <w:shd w:val="clear" w:color="auto" w:fill="FFFFFF"/>
              </w:rPr>
              <w:t>egulado dentro da faixa de +/-3,5kgf/cm²</w:t>
            </w:r>
            <w:r w:rsidRPr="006C72D2">
              <w:rPr>
                <w:color w:val="000000"/>
                <w:sz w:val="22"/>
                <w:szCs w:val="22"/>
              </w:rPr>
              <w:t xml:space="preserve">. </w:t>
            </w:r>
            <w:r w:rsidRPr="006C72D2">
              <w:rPr>
                <w:color w:val="000000"/>
                <w:sz w:val="22"/>
                <w:szCs w:val="22"/>
                <w:shd w:val="clear" w:color="auto" w:fill="FFFFFF"/>
              </w:rPr>
              <w:t>Garantia de 1 ano contra defeitos de fabricação</w:t>
            </w:r>
            <w:r w:rsidRPr="006C72D2">
              <w:rPr>
                <w:color w:val="000000"/>
                <w:sz w:val="22"/>
                <w:szCs w:val="22"/>
              </w:rPr>
              <w:t xml:space="preserve">. </w:t>
            </w:r>
            <w:r w:rsidRPr="006C72D2">
              <w:rPr>
                <w:color w:val="000000"/>
                <w:sz w:val="22"/>
                <w:szCs w:val="22"/>
                <w:shd w:val="clear" w:color="auto" w:fill="FFFFFF"/>
              </w:rPr>
              <w:t>Medidas aproximadas do produto: Altura 14cm</w:t>
            </w:r>
            <w:r w:rsidRPr="006C72D2">
              <w:rPr>
                <w:color w:val="000000"/>
                <w:sz w:val="22"/>
                <w:szCs w:val="22"/>
              </w:rPr>
              <w:t>/</w:t>
            </w:r>
            <w:r w:rsidRPr="006C72D2">
              <w:rPr>
                <w:color w:val="000000"/>
                <w:sz w:val="22"/>
                <w:szCs w:val="22"/>
                <w:shd w:val="clear" w:color="auto" w:fill="FFFFFF"/>
              </w:rPr>
              <w:t>Largura 7cm</w:t>
            </w:r>
            <w:r w:rsidRPr="006C72D2">
              <w:rPr>
                <w:color w:val="000000"/>
                <w:sz w:val="22"/>
                <w:szCs w:val="22"/>
              </w:rPr>
              <w:t>/</w:t>
            </w:r>
            <w:r w:rsidRPr="006C72D2">
              <w:rPr>
                <w:color w:val="000000"/>
                <w:sz w:val="22"/>
                <w:szCs w:val="22"/>
                <w:shd w:val="clear" w:color="auto" w:fill="FFFFFF"/>
              </w:rPr>
              <w:t>Comprimento 4cm</w:t>
            </w:r>
            <w:r w:rsidRPr="006C72D2">
              <w:rPr>
                <w:color w:val="000000"/>
                <w:sz w:val="22"/>
                <w:szCs w:val="22"/>
              </w:rPr>
              <w:t>/</w:t>
            </w:r>
            <w:r w:rsidRPr="006C72D2">
              <w:rPr>
                <w:color w:val="000000"/>
                <w:sz w:val="22"/>
                <w:szCs w:val="22"/>
                <w:shd w:val="clear" w:color="auto" w:fill="FFFFFF"/>
              </w:rPr>
              <w:t>Peso 0,200 Kg</w:t>
            </w:r>
          </w:p>
        </w:tc>
        <w:tc>
          <w:tcPr>
            <w:tcW w:w="1275" w:type="dxa"/>
            <w:shd w:val="clear" w:color="auto" w:fill="auto"/>
            <w:vAlign w:val="center"/>
          </w:tcPr>
          <w:p w14:paraId="18BF9732" w14:textId="77777777" w:rsidR="000049F1" w:rsidRPr="006C72D2" w:rsidRDefault="000049F1" w:rsidP="00073170">
            <w:pPr>
              <w:jc w:val="center"/>
              <w:rPr>
                <w:sz w:val="22"/>
                <w:szCs w:val="22"/>
              </w:rPr>
            </w:pPr>
            <w:r w:rsidRPr="006C72D2">
              <w:rPr>
                <w:sz w:val="22"/>
                <w:szCs w:val="22"/>
              </w:rPr>
              <w:t>UND</w:t>
            </w:r>
          </w:p>
        </w:tc>
        <w:tc>
          <w:tcPr>
            <w:tcW w:w="1489" w:type="dxa"/>
            <w:shd w:val="clear" w:color="auto" w:fill="auto"/>
            <w:vAlign w:val="center"/>
          </w:tcPr>
          <w:p w14:paraId="09180959" w14:textId="0159DA2C" w:rsidR="000049F1" w:rsidRPr="006C72D2" w:rsidRDefault="000049F1" w:rsidP="00073170">
            <w:pPr>
              <w:jc w:val="center"/>
              <w:rPr>
                <w:sz w:val="22"/>
                <w:szCs w:val="22"/>
              </w:rPr>
            </w:pPr>
            <w:r>
              <w:rPr>
                <w:sz w:val="22"/>
                <w:szCs w:val="22"/>
              </w:rPr>
              <w:t>65</w:t>
            </w:r>
          </w:p>
        </w:tc>
        <w:tc>
          <w:tcPr>
            <w:tcW w:w="1489" w:type="dxa"/>
            <w:vAlign w:val="center"/>
          </w:tcPr>
          <w:p w14:paraId="7A2B46F0" w14:textId="77777777" w:rsidR="000049F1" w:rsidRPr="00CA058C" w:rsidRDefault="000049F1" w:rsidP="00073170">
            <w:pPr>
              <w:jc w:val="center"/>
              <w:rPr>
                <w:b/>
                <w:sz w:val="22"/>
                <w:szCs w:val="22"/>
              </w:rPr>
            </w:pPr>
          </w:p>
        </w:tc>
      </w:tr>
      <w:tr w:rsidR="000049F1" w:rsidRPr="00497D24" w14:paraId="371C86C2" w14:textId="77777777" w:rsidTr="00073170">
        <w:trPr>
          <w:cantSplit/>
          <w:trHeight w:val="619"/>
        </w:trPr>
        <w:tc>
          <w:tcPr>
            <w:tcW w:w="701" w:type="dxa"/>
            <w:shd w:val="clear" w:color="auto" w:fill="auto"/>
            <w:vAlign w:val="center"/>
          </w:tcPr>
          <w:p w14:paraId="5CEA7839" w14:textId="77777777" w:rsidR="000049F1" w:rsidRPr="00497D24" w:rsidRDefault="000049F1" w:rsidP="00073170">
            <w:pPr>
              <w:spacing w:line="360" w:lineRule="auto"/>
              <w:jc w:val="center"/>
              <w:rPr>
                <w:sz w:val="22"/>
              </w:rPr>
            </w:pPr>
            <w:r>
              <w:rPr>
                <w:sz w:val="22"/>
              </w:rPr>
              <w:t>02</w:t>
            </w:r>
          </w:p>
        </w:tc>
        <w:tc>
          <w:tcPr>
            <w:tcW w:w="4828" w:type="dxa"/>
            <w:shd w:val="clear" w:color="auto" w:fill="auto"/>
          </w:tcPr>
          <w:p w14:paraId="2A1302D7" w14:textId="77777777" w:rsidR="000049F1" w:rsidRPr="006C72D2" w:rsidRDefault="000049F1" w:rsidP="00073170">
            <w:pPr>
              <w:jc w:val="both"/>
              <w:rPr>
                <w:sz w:val="22"/>
                <w:szCs w:val="22"/>
              </w:rPr>
            </w:pPr>
            <w:r w:rsidRPr="006C72D2">
              <w:rPr>
                <w:b/>
                <w:sz w:val="22"/>
                <w:szCs w:val="22"/>
              </w:rPr>
              <w:t>CATETER NASAL</w:t>
            </w:r>
            <w:r w:rsidRPr="006C72D2">
              <w:rPr>
                <w:sz w:val="22"/>
                <w:szCs w:val="22"/>
              </w:rPr>
              <w:t xml:space="preserve"> tipo óculos com tubo de PVC atóxico; siliconizado; estéril; c/ 2m de comprimento; conexão nas extremidades em PVC para oxigenoterapia; regulável; adulto;</w:t>
            </w:r>
          </w:p>
        </w:tc>
        <w:tc>
          <w:tcPr>
            <w:tcW w:w="1275" w:type="dxa"/>
            <w:shd w:val="clear" w:color="auto" w:fill="auto"/>
            <w:vAlign w:val="center"/>
          </w:tcPr>
          <w:p w14:paraId="3660CDAB" w14:textId="77777777" w:rsidR="000049F1" w:rsidRPr="006C72D2" w:rsidRDefault="000049F1" w:rsidP="00073170">
            <w:pPr>
              <w:jc w:val="center"/>
              <w:rPr>
                <w:sz w:val="22"/>
                <w:szCs w:val="22"/>
              </w:rPr>
            </w:pPr>
            <w:r w:rsidRPr="006C72D2">
              <w:rPr>
                <w:sz w:val="22"/>
                <w:szCs w:val="22"/>
              </w:rPr>
              <w:t>UND</w:t>
            </w:r>
          </w:p>
        </w:tc>
        <w:tc>
          <w:tcPr>
            <w:tcW w:w="1489" w:type="dxa"/>
            <w:shd w:val="clear" w:color="auto" w:fill="auto"/>
            <w:vAlign w:val="center"/>
          </w:tcPr>
          <w:p w14:paraId="3ABEF19D" w14:textId="594DEEB6" w:rsidR="000049F1" w:rsidRPr="006C72D2" w:rsidRDefault="000049F1" w:rsidP="00073170">
            <w:pPr>
              <w:jc w:val="center"/>
              <w:rPr>
                <w:sz w:val="22"/>
                <w:szCs w:val="22"/>
              </w:rPr>
            </w:pPr>
            <w:r>
              <w:rPr>
                <w:sz w:val="22"/>
                <w:szCs w:val="22"/>
              </w:rPr>
              <w:t>100</w:t>
            </w:r>
          </w:p>
        </w:tc>
        <w:tc>
          <w:tcPr>
            <w:tcW w:w="1489" w:type="dxa"/>
            <w:vAlign w:val="center"/>
          </w:tcPr>
          <w:p w14:paraId="4A47DB5E" w14:textId="77777777" w:rsidR="000049F1" w:rsidRPr="00CA058C" w:rsidRDefault="000049F1" w:rsidP="00073170">
            <w:pPr>
              <w:jc w:val="center"/>
              <w:rPr>
                <w:b/>
                <w:sz w:val="22"/>
                <w:szCs w:val="22"/>
              </w:rPr>
            </w:pPr>
          </w:p>
        </w:tc>
      </w:tr>
      <w:tr w:rsidR="000049F1" w:rsidRPr="00497D24" w14:paraId="2C057291" w14:textId="77777777" w:rsidTr="00073170">
        <w:trPr>
          <w:cantSplit/>
          <w:trHeight w:val="619"/>
        </w:trPr>
        <w:tc>
          <w:tcPr>
            <w:tcW w:w="701" w:type="dxa"/>
            <w:shd w:val="clear" w:color="auto" w:fill="auto"/>
            <w:vAlign w:val="center"/>
          </w:tcPr>
          <w:p w14:paraId="5C6A7EE4" w14:textId="77777777" w:rsidR="000049F1" w:rsidRPr="00497D24" w:rsidRDefault="000049F1" w:rsidP="00073170">
            <w:pPr>
              <w:spacing w:line="360" w:lineRule="auto"/>
              <w:jc w:val="center"/>
              <w:rPr>
                <w:sz w:val="22"/>
              </w:rPr>
            </w:pPr>
            <w:r>
              <w:rPr>
                <w:sz w:val="22"/>
              </w:rPr>
              <w:t>03</w:t>
            </w:r>
          </w:p>
        </w:tc>
        <w:tc>
          <w:tcPr>
            <w:tcW w:w="4828" w:type="dxa"/>
            <w:shd w:val="clear" w:color="auto" w:fill="auto"/>
          </w:tcPr>
          <w:p w14:paraId="7C92D66D" w14:textId="77777777" w:rsidR="000049F1" w:rsidRPr="006C72D2" w:rsidRDefault="000049F1" w:rsidP="00073170">
            <w:pPr>
              <w:jc w:val="both"/>
              <w:rPr>
                <w:sz w:val="22"/>
                <w:szCs w:val="22"/>
                <w:shd w:val="clear" w:color="auto" w:fill="FFFFFF"/>
              </w:rPr>
            </w:pPr>
            <w:r w:rsidRPr="006C72D2">
              <w:rPr>
                <w:b/>
                <w:sz w:val="22"/>
                <w:szCs w:val="22"/>
              </w:rPr>
              <w:t xml:space="preserve">Copo umidificador O 250ml. </w:t>
            </w:r>
            <w:r w:rsidRPr="006C72D2">
              <w:rPr>
                <w:sz w:val="22"/>
                <w:szCs w:val="22"/>
                <w:shd w:val="clear" w:color="auto" w:fill="FFFFFF"/>
              </w:rPr>
              <w:t>Composição:</w:t>
            </w:r>
          </w:p>
          <w:p w14:paraId="28391F7E" w14:textId="77777777" w:rsidR="000049F1" w:rsidRPr="006C72D2" w:rsidRDefault="000049F1" w:rsidP="00073170">
            <w:pPr>
              <w:jc w:val="both"/>
              <w:rPr>
                <w:sz w:val="22"/>
                <w:szCs w:val="22"/>
              </w:rPr>
            </w:pPr>
            <w:r w:rsidRPr="006C72D2">
              <w:rPr>
                <w:sz w:val="22"/>
                <w:szCs w:val="22"/>
                <w:shd w:val="clear" w:color="auto" w:fill="FFFFFF"/>
              </w:rPr>
              <w:t>Tampa em nylon conforme especificação;</w:t>
            </w:r>
            <w:r w:rsidRPr="006C72D2">
              <w:rPr>
                <w:sz w:val="22"/>
                <w:szCs w:val="22"/>
              </w:rPr>
              <w:br/>
            </w:r>
            <w:r w:rsidRPr="006C72D2">
              <w:rPr>
                <w:sz w:val="22"/>
                <w:szCs w:val="22"/>
                <w:shd w:val="clear" w:color="auto" w:fill="FFFFFF"/>
              </w:rPr>
              <w:t>Tubo com borbulhador para permitir o arraste das partículas;</w:t>
            </w:r>
            <w:r w:rsidRPr="006C72D2">
              <w:rPr>
                <w:sz w:val="22"/>
                <w:szCs w:val="22"/>
              </w:rPr>
              <w:br/>
            </w:r>
            <w:r w:rsidRPr="006C72D2">
              <w:rPr>
                <w:sz w:val="22"/>
                <w:szCs w:val="22"/>
                <w:shd w:val="clear" w:color="auto" w:fill="FFFFFF"/>
              </w:rPr>
              <w:t>Copo translúcido com indicação de nível mínimo e máximo.</w:t>
            </w:r>
          </w:p>
        </w:tc>
        <w:tc>
          <w:tcPr>
            <w:tcW w:w="1275" w:type="dxa"/>
            <w:shd w:val="clear" w:color="auto" w:fill="auto"/>
            <w:vAlign w:val="center"/>
          </w:tcPr>
          <w:p w14:paraId="3279DD0C" w14:textId="77777777" w:rsidR="000049F1" w:rsidRPr="006C72D2" w:rsidRDefault="000049F1" w:rsidP="00073170">
            <w:pPr>
              <w:jc w:val="center"/>
              <w:rPr>
                <w:sz w:val="22"/>
                <w:szCs w:val="22"/>
              </w:rPr>
            </w:pPr>
            <w:r w:rsidRPr="006C72D2">
              <w:rPr>
                <w:sz w:val="22"/>
                <w:szCs w:val="22"/>
              </w:rPr>
              <w:t>UND</w:t>
            </w:r>
          </w:p>
        </w:tc>
        <w:tc>
          <w:tcPr>
            <w:tcW w:w="1489" w:type="dxa"/>
            <w:shd w:val="clear" w:color="auto" w:fill="auto"/>
            <w:vAlign w:val="center"/>
          </w:tcPr>
          <w:p w14:paraId="0821D8A6" w14:textId="29A302E1" w:rsidR="000049F1" w:rsidRPr="006C72D2" w:rsidRDefault="000049F1" w:rsidP="00073170">
            <w:pPr>
              <w:jc w:val="center"/>
              <w:rPr>
                <w:sz w:val="22"/>
                <w:szCs w:val="22"/>
              </w:rPr>
            </w:pPr>
            <w:r>
              <w:rPr>
                <w:sz w:val="22"/>
                <w:szCs w:val="22"/>
              </w:rPr>
              <w:t>65</w:t>
            </w:r>
          </w:p>
        </w:tc>
        <w:tc>
          <w:tcPr>
            <w:tcW w:w="1489" w:type="dxa"/>
            <w:vAlign w:val="center"/>
          </w:tcPr>
          <w:p w14:paraId="15811021" w14:textId="77777777" w:rsidR="000049F1" w:rsidRPr="00CA058C" w:rsidRDefault="000049F1" w:rsidP="00073170">
            <w:pPr>
              <w:jc w:val="center"/>
              <w:rPr>
                <w:b/>
                <w:sz w:val="22"/>
                <w:szCs w:val="22"/>
              </w:rPr>
            </w:pPr>
          </w:p>
        </w:tc>
      </w:tr>
      <w:tr w:rsidR="000049F1" w:rsidRPr="00497D24" w14:paraId="4C84345F" w14:textId="77777777" w:rsidTr="00073170">
        <w:trPr>
          <w:cantSplit/>
          <w:trHeight w:val="619"/>
        </w:trPr>
        <w:tc>
          <w:tcPr>
            <w:tcW w:w="701" w:type="dxa"/>
            <w:shd w:val="clear" w:color="auto" w:fill="auto"/>
            <w:vAlign w:val="center"/>
          </w:tcPr>
          <w:p w14:paraId="6808E244" w14:textId="77777777" w:rsidR="000049F1" w:rsidRPr="00497D24" w:rsidRDefault="000049F1" w:rsidP="00073170">
            <w:pPr>
              <w:spacing w:line="360" w:lineRule="auto"/>
              <w:jc w:val="center"/>
              <w:rPr>
                <w:sz w:val="22"/>
              </w:rPr>
            </w:pPr>
            <w:r>
              <w:rPr>
                <w:sz w:val="22"/>
              </w:rPr>
              <w:t>04</w:t>
            </w:r>
          </w:p>
        </w:tc>
        <w:tc>
          <w:tcPr>
            <w:tcW w:w="4828" w:type="dxa"/>
            <w:shd w:val="clear" w:color="auto" w:fill="auto"/>
          </w:tcPr>
          <w:p w14:paraId="37DD3062" w14:textId="77777777" w:rsidR="000049F1" w:rsidRPr="006C72D2" w:rsidRDefault="000049F1" w:rsidP="00073170">
            <w:pPr>
              <w:jc w:val="both"/>
              <w:rPr>
                <w:sz w:val="22"/>
                <w:szCs w:val="22"/>
              </w:rPr>
            </w:pPr>
            <w:r w:rsidRPr="006C72D2">
              <w:rPr>
                <w:b/>
                <w:sz w:val="22"/>
                <w:szCs w:val="22"/>
              </w:rPr>
              <w:t xml:space="preserve">Regulador para cilindro de O2 com 01 manômetro </w:t>
            </w:r>
            <w:r w:rsidRPr="006C72D2">
              <w:rPr>
                <w:sz w:val="22"/>
                <w:szCs w:val="22"/>
              </w:rPr>
              <w:br/>
              <w:t>Especificações Técnicas</w:t>
            </w:r>
            <w:r w:rsidRPr="006C72D2">
              <w:rPr>
                <w:sz w:val="22"/>
                <w:szCs w:val="22"/>
              </w:rPr>
              <w:br/>
              <w:t>Pressão de Entrada: Máximo 200 kgf/cm²</w:t>
            </w:r>
            <w:r w:rsidRPr="006C72D2">
              <w:rPr>
                <w:sz w:val="22"/>
                <w:szCs w:val="22"/>
              </w:rPr>
              <w:br/>
              <w:t>Pressão de Saída: 3,5 ±0,3 kgf/cm²</w:t>
            </w:r>
            <w:r w:rsidRPr="006C72D2">
              <w:rPr>
                <w:sz w:val="22"/>
                <w:szCs w:val="22"/>
              </w:rPr>
              <w:br/>
              <w:t>Escala do Manômetro: 0 à 315 kgf/cm²</w:t>
            </w:r>
            <w:r w:rsidRPr="006C72D2">
              <w:rPr>
                <w:sz w:val="22"/>
                <w:szCs w:val="22"/>
              </w:rPr>
              <w:br/>
              <w:t>Material utilizado: Latão Cromado</w:t>
            </w:r>
            <w:r w:rsidRPr="006C72D2">
              <w:rPr>
                <w:sz w:val="22"/>
                <w:szCs w:val="22"/>
              </w:rPr>
              <w:br/>
              <w:t>Válvula de Alívio: 7,0 ±0,3 kgf/cm²</w:t>
            </w:r>
            <w:r w:rsidRPr="006C72D2">
              <w:rPr>
                <w:sz w:val="22"/>
                <w:szCs w:val="22"/>
              </w:rPr>
              <w:br/>
              <w:t>Conexões de Entrada e Saída: Conforme a Norma ABNT NBR 11.725 -VÁLVULA REDUTORA CILINDRO 1 MANÔMETRO COM 1SD CB LG O2</w:t>
            </w:r>
          </w:p>
        </w:tc>
        <w:tc>
          <w:tcPr>
            <w:tcW w:w="1275" w:type="dxa"/>
            <w:shd w:val="clear" w:color="auto" w:fill="auto"/>
            <w:vAlign w:val="center"/>
          </w:tcPr>
          <w:p w14:paraId="3B95E5BC" w14:textId="77777777" w:rsidR="000049F1" w:rsidRPr="006C72D2" w:rsidRDefault="000049F1" w:rsidP="00073170">
            <w:pPr>
              <w:spacing w:after="120"/>
              <w:jc w:val="center"/>
              <w:rPr>
                <w:sz w:val="22"/>
                <w:szCs w:val="22"/>
              </w:rPr>
            </w:pPr>
            <w:r w:rsidRPr="006C72D2">
              <w:rPr>
                <w:sz w:val="22"/>
                <w:szCs w:val="22"/>
              </w:rPr>
              <w:t>UND</w:t>
            </w:r>
          </w:p>
        </w:tc>
        <w:tc>
          <w:tcPr>
            <w:tcW w:w="1489" w:type="dxa"/>
            <w:shd w:val="clear" w:color="auto" w:fill="auto"/>
            <w:vAlign w:val="center"/>
          </w:tcPr>
          <w:p w14:paraId="009B37BD" w14:textId="6AAB8E37" w:rsidR="000049F1" w:rsidRPr="006C72D2" w:rsidRDefault="000049F1" w:rsidP="00073170">
            <w:pPr>
              <w:jc w:val="center"/>
              <w:rPr>
                <w:sz w:val="22"/>
                <w:szCs w:val="22"/>
              </w:rPr>
            </w:pPr>
            <w:r>
              <w:rPr>
                <w:sz w:val="22"/>
                <w:szCs w:val="22"/>
              </w:rPr>
              <w:t>50</w:t>
            </w:r>
          </w:p>
        </w:tc>
        <w:tc>
          <w:tcPr>
            <w:tcW w:w="1489" w:type="dxa"/>
            <w:vAlign w:val="center"/>
          </w:tcPr>
          <w:p w14:paraId="5DB60A5A" w14:textId="77777777" w:rsidR="000049F1" w:rsidRPr="00CA058C" w:rsidRDefault="000049F1" w:rsidP="00073170">
            <w:pPr>
              <w:jc w:val="center"/>
              <w:rPr>
                <w:b/>
                <w:sz w:val="22"/>
                <w:szCs w:val="22"/>
              </w:rPr>
            </w:pPr>
          </w:p>
        </w:tc>
      </w:tr>
      <w:tr w:rsidR="000049F1" w:rsidRPr="00497D24" w14:paraId="3D0D0308" w14:textId="77777777" w:rsidTr="00073170">
        <w:trPr>
          <w:cantSplit/>
          <w:trHeight w:val="619"/>
        </w:trPr>
        <w:tc>
          <w:tcPr>
            <w:tcW w:w="701" w:type="dxa"/>
            <w:shd w:val="clear" w:color="auto" w:fill="auto"/>
            <w:vAlign w:val="center"/>
          </w:tcPr>
          <w:p w14:paraId="06D9EE71" w14:textId="77777777" w:rsidR="000049F1" w:rsidRPr="00497D24" w:rsidRDefault="000049F1" w:rsidP="00073170">
            <w:pPr>
              <w:spacing w:line="360" w:lineRule="auto"/>
              <w:jc w:val="center"/>
              <w:rPr>
                <w:sz w:val="22"/>
              </w:rPr>
            </w:pPr>
            <w:r>
              <w:rPr>
                <w:sz w:val="22"/>
              </w:rPr>
              <w:t>05</w:t>
            </w:r>
          </w:p>
        </w:tc>
        <w:tc>
          <w:tcPr>
            <w:tcW w:w="4828" w:type="dxa"/>
            <w:shd w:val="clear" w:color="auto" w:fill="auto"/>
          </w:tcPr>
          <w:p w14:paraId="719D14ED" w14:textId="77777777" w:rsidR="000049F1" w:rsidRPr="006C72D2" w:rsidRDefault="000049F1" w:rsidP="00073170">
            <w:pPr>
              <w:jc w:val="both"/>
              <w:rPr>
                <w:color w:val="222222"/>
                <w:sz w:val="22"/>
                <w:szCs w:val="22"/>
                <w:shd w:val="clear" w:color="auto" w:fill="F9F9F9"/>
              </w:rPr>
            </w:pPr>
            <w:r w:rsidRPr="006C72D2">
              <w:rPr>
                <w:b/>
                <w:color w:val="222222"/>
                <w:sz w:val="22"/>
                <w:szCs w:val="22"/>
                <w:shd w:val="clear" w:color="auto" w:fill="F9F9F9"/>
              </w:rPr>
              <w:t>Máscara de oxigênio de alta concentração</w:t>
            </w:r>
            <w:r w:rsidRPr="006C72D2">
              <w:rPr>
                <w:color w:val="222222"/>
                <w:sz w:val="22"/>
                <w:szCs w:val="22"/>
                <w:shd w:val="clear" w:color="auto" w:fill="F9F9F9"/>
              </w:rPr>
              <w:t>, apresenta-se em formato maleável, alongado e leve, de design anatômico, com fixador nasal e ajuste à face, no tamanho adulto, com dimensões de 15,5 cm (altura) x 8 cm (largura).</w:t>
            </w:r>
          </w:p>
          <w:p w14:paraId="3238CAEC" w14:textId="77777777" w:rsidR="000049F1" w:rsidRPr="006C72D2" w:rsidRDefault="000049F1" w:rsidP="00073170">
            <w:pPr>
              <w:jc w:val="both"/>
              <w:rPr>
                <w:sz w:val="22"/>
                <w:szCs w:val="22"/>
              </w:rPr>
            </w:pPr>
            <w:r w:rsidRPr="006C72D2">
              <w:rPr>
                <w:color w:val="222222"/>
                <w:sz w:val="22"/>
                <w:szCs w:val="22"/>
                <w:shd w:val="clear" w:color="auto" w:fill="F9F9F9"/>
              </w:rPr>
              <w:t>Com balão reservatório de oxigênio com capacidade de 1000 ml e uma válvula unilateral anti-retorno. </w:t>
            </w:r>
          </w:p>
        </w:tc>
        <w:tc>
          <w:tcPr>
            <w:tcW w:w="1275" w:type="dxa"/>
            <w:shd w:val="clear" w:color="auto" w:fill="auto"/>
            <w:vAlign w:val="center"/>
          </w:tcPr>
          <w:p w14:paraId="47CD9F1E" w14:textId="77777777" w:rsidR="000049F1" w:rsidRPr="006C72D2" w:rsidRDefault="000049F1" w:rsidP="00073170">
            <w:pPr>
              <w:spacing w:after="120"/>
              <w:jc w:val="center"/>
              <w:rPr>
                <w:sz w:val="22"/>
                <w:szCs w:val="22"/>
              </w:rPr>
            </w:pPr>
          </w:p>
          <w:p w14:paraId="365E2481" w14:textId="77777777" w:rsidR="000049F1" w:rsidRPr="006C72D2" w:rsidRDefault="000049F1" w:rsidP="00073170">
            <w:pPr>
              <w:spacing w:after="120"/>
              <w:jc w:val="center"/>
              <w:rPr>
                <w:sz w:val="22"/>
                <w:szCs w:val="22"/>
              </w:rPr>
            </w:pPr>
            <w:r w:rsidRPr="006C72D2">
              <w:rPr>
                <w:sz w:val="22"/>
                <w:szCs w:val="22"/>
              </w:rPr>
              <w:t>UND</w:t>
            </w:r>
          </w:p>
        </w:tc>
        <w:tc>
          <w:tcPr>
            <w:tcW w:w="1489" w:type="dxa"/>
            <w:shd w:val="clear" w:color="auto" w:fill="auto"/>
            <w:vAlign w:val="center"/>
          </w:tcPr>
          <w:p w14:paraId="4964427A" w14:textId="6E521CC0" w:rsidR="000049F1" w:rsidRPr="006C72D2" w:rsidRDefault="000049F1" w:rsidP="00073170">
            <w:pPr>
              <w:spacing w:after="120"/>
              <w:jc w:val="center"/>
              <w:rPr>
                <w:sz w:val="22"/>
                <w:szCs w:val="22"/>
              </w:rPr>
            </w:pPr>
            <w:r>
              <w:rPr>
                <w:sz w:val="22"/>
                <w:szCs w:val="22"/>
              </w:rPr>
              <w:t>50</w:t>
            </w:r>
          </w:p>
        </w:tc>
        <w:tc>
          <w:tcPr>
            <w:tcW w:w="1489" w:type="dxa"/>
            <w:vAlign w:val="center"/>
          </w:tcPr>
          <w:p w14:paraId="26571604" w14:textId="77777777" w:rsidR="000049F1" w:rsidRPr="00CA058C" w:rsidRDefault="000049F1" w:rsidP="00073170">
            <w:pPr>
              <w:jc w:val="center"/>
              <w:rPr>
                <w:b/>
                <w:sz w:val="22"/>
                <w:szCs w:val="22"/>
              </w:rPr>
            </w:pPr>
          </w:p>
        </w:tc>
      </w:tr>
      <w:tr w:rsidR="000049F1" w:rsidRPr="00497D24" w14:paraId="138FADDF" w14:textId="77777777" w:rsidTr="00073170">
        <w:trPr>
          <w:cantSplit/>
          <w:trHeight w:val="619"/>
        </w:trPr>
        <w:tc>
          <w:tcPr>
            <w:tcW w:w="701" w:type="dxa"/>
            <w:shd w:val="clear" w:color="auto" w:fill="auto"/>
            <w:vAlign w:val="center"/>
          </w:tcPr>
          <w:p w14:paraId="373A1FDA" w14:textId="77777777" w:rsidR="000049F1" w:rsidRPr="00497D24" w:rsidRDefault="000049F1" w:rsidP="00073170">
            <w:pPr>
              <w:spacing w:line="360" w:lineRule="auto"/>
              <w:jc w:val="center"/>
              <w:rPr>
                <w:sz w:val="22"/>
              </w:rPr>
            </w:pPr>
            <w:r>
              <w:rPr>
                <w:sz w:val="22"/>
              </w:rPr>
              <w:t>06</w:t>
            </w:r>
          </w:p>
        </w:tc>
        <w:tc>
          <w:tcPr>
            <w:tcW w:w="4828" w:type="dxa"/>
            <w:shd w:val="clear" w:color="auto" w:fill="auto"/>
          </w:tcPr>
          <w:p w14:paraId="4BE4AEC8" w14:textId="77777777" w:rsidR="000049F1" w:rsidRPr="006C72D2" w:rsidRDefault="000049F1" w:rsidP="00073170">
            <w:pPr>
              <w:jc w:val="both"/>
              <w:rPr>
                <w:sz w:val="22"/>
                <w:szCs w:val="22"/>
              </w:rPr>
            </w:pPr>
            <w:r w:rsidRPr="006C72D2">
              <w:rPr>
                <w:b/>
                <w:sz w:val="22"/>
                <w:szCs w:val="22"/>
                <w:shd w:val="clear" w:color="auto" w:fill="FFFFFF"/>
              </w:rPr>
              <w:t>Máscara de oxigênio média</w:t>
            </w:r>
            <w:r w:rsidRPr="006C72D2">
              <w:rPr>
                <w:sz w:val="22"/>
                <w:szCs w:val="22"/>
                <w:shd w:val="clear" w:color="auto" w:fill="FFFFFF"/>
              </w:rPr>
              <w:t xml:space="preserve"> concentração adulto com elástico.</w:t>
            </w:r>
            <w:r w:rsidRPr="006C72D2">
              <w:rPr>
                <w:sz w:val="22"/>
                <w:szCs w:val="22"/>
              </w:rPr>
              <w:br/>
            </w:r>
            <w:r w:rsidRPr="006C72D2">
              <w:rPr>
                <w:sz w:val="22"/>
                <w:szCs w:val="22"/>
                <w:shd w:val="clear" w:color="auto" w:fill="FFFFFF"/>
              </w:rPr>
              <w:t>Comprimento: 2,1m</w:t>
            </w:r>
          </w:p>
        </w:tc>
        <w:tc>
          <w:tcPr>
            <w:tcW w:w="1275" w:type="dxa"/>
            <w:shd w:val="clear" w:color="auto" w:fill="auto"/>
            <w:vAlign w:val="center"/>
          </w:tcPr>
          <w:p w14:paraId="1F121E87" w14:textId="77777777" w:rsidR="000049F1" w:rsidRPr="006C72D2" w:rsidRDefault="000049F1" w:rsidP="00073170">
            <w:pPr>
              <w:jc w:val="center"/>
              <w:rPr>
                <w:sz w:val="22"/>
                <w:szCs w:val="22"/>
              </w:rPr>
            </w:pPr>
            <w:r w:rsidRPr="006C72D2">
              <w:rPr>
                <w:sz w:val="22"/>
                <w:szCs w:val="22"/>
              </w:rPr>
              <w:t>UND</w:t>
            </w:r>
          </w:p>
        </w:tc>
        <w:tc>
          <w:tcPr>
            <w:tcW w:w="1489" w:type="dxa"/>
            <w:shd w:val="clear" w:color="auto" w:fill="auto"/>
            <w:vAlign w:val="center"/>
          </w:tcPr>
          <w:p w14:paraId="1529DBCA" w14:textId="4CC8BA82" w:rsidR="000049F1" w:rsidRPr="006C72D2" w:rsidRDefault="000049F1" w:rsidP="00073170">
            <w:pPr>
              <w:jc w:val="center"/>
              <w:rPr>
                <w:sz w:val="22"/>
                <w:szCs w:val="22"/>
              </w:rPr>
            </w:pPr>
            <w:r>
              <w:rPr>
                <w:sz w:val="22"/>
                <w:szCs w:val="22"/>
              </w:rPr>
              <w:t>50</w:t>
            </w:r>
          </w:p>
        </w:tc>
        <w:tc>
          <w:tcPr>
            <w:tcW w:w="1489" w:type="dxa"/>
            <w:vAlign w:val="center"/>
          </w:tcPr>
          <w:p w14:paraId="01E19773" w14:textId="77777777" w:rsidR="000049F1" w:rsidRPr="00CA058C" w:rsidRDefault="000049F1" w:rsidP="00073170">
            <w:pPr>
              <w:jc w:val="center"/>
              <w:rPr>
                <w:b/>
                <w:sz w:val="22"/>
                <w:szCs w:val="22"/>
              </w:rPr>
            </w:pPr>
          </w:p>
        </w:tc>
      </w:tr>
      <w:tr w:rsidR="000049F1" w:rsidRPr="00497D24" w14:paraId="75D7BD45" w14:textId="77777777" w:rsidTr="00073170">
        <w:trPr>
          <w:cantSplit/>
          <w:trHeight w:val="619"/>
        </w:trPr>
        <w:tc>
          <w:tcPr>
            <w:tcW w:w="701" w:type="dxa"/>
            <w:shd w:val="clear" w:color="auto" w:fill="auto"/>
            <w:vAlign w:val="center"/>
          </w:tcPr>
          <w:p w14:paraId="0A0E0414" w14:textId="77777777" w:rsidR="000049F1" w:rsidRPr="00497D24" w:rsidRDefault="000049F1" w:rsidP="00073170">
            <w:pPr>
              <w:spacing w:line="360" w:lineRule="auto"/>
              <w:jc w:val="center"/>
              <w:rPr>
                <w:sz w:val="22"/>
              </w:rPr>
            </w:pPr>
            <w:r>
              <w:rPr>
                <w:sz w:val="22"/>
              </w:rPr>
              <w:t>07</w:t>
            </w:r>
          </w:p>
        </w:tc>
        <w:tc>
          <w:tcPr>
            <w:tcW w:w="4828" w:type="dxa"/>
            <w:shd w:val="clear" w:color="auto" w:fill="auto"/>
          </w:tcPr>
          <w:p w14:paraId="56BF325B" w14:textId="77777777" w:rsidR="000049F1" w:rsidRPr="006C72D2" w:rsidRDefault="000049F1" w:rsidP="00073170">
            <w:pPr>
              <w:jc w:val="both"/>
              <w:rPr>
                <w:sz w:val="22"/>
                <w:szCs w:val="22"/>
              </w:rPr>
            </w:pPr>
            <w:r w:rsidRPr="006C72D2">
              <w:rPr>
                <w:b/>
                <w:sz w:val="22"/>
                <w:szCs w:val="22"/>
                <w:shd w:val="clear" w:color="auto" w:fill="FFFFFF"/>
              </w:rPr>
              <w:t>Extensão de oxigênio,</w:t>
            </w:r>
            <w:r w:rsidRPr="006C72D2">
              <w:rPr>
                <w:sz w:val="22"/>
                <w:szCs w:val="22"/>
                <w:shd w:val="clear" w:color="auto" w:fill="FFFFFF"/>
              </w:rPr>
              <w:t xml:space="preserve"> 2m, com conectores em PVC, flexível, atóxico, compatível com umidificador nacional.</w:t>
            </w:r>
          </w:p>
        </w:tc>
        <w:tc>
          <w:tcPr>
            <w:tcW w:w="1275" w:type="dxa"/>
            <w:shd w:val="clear" w:color="auto" w:fill="auto"/>
            <w:vAlign w:val="center"/>
          </w:tcPr>
          <w:p w14:paraId="7FFBA4A5" w14:textId="77777777" w:rsidR="000049F1" w:rsidRPr="006C72D2" w:rsidRDefault="000049F1" w:rsidP="00073170">
            <w:pPr>
              <w:jc w:val="center"/>
              <w:rPr>
                <w:sz w:val="22"/>
                <w:szCs w:val="22"/>
              </w:rPr>
            </w:pPr>
            <w:r w:rsidRPr="006C72D2">
              <w:rPr>
                <w:sz w:val="22"/>
                <w:szCs w:val="22"/>
              </w:rPr>
              <w:t>UND</w:t>
            </w:r>
          </w:p>
        </w:tc>
        <w:tc>
          <w:tcPr>
            <w:tcW w:w="1489" w:type="dxa"/>
            <w:shd w:val="clear" w:color="auto" w:fill="auto"/>
            <w:vAlign w:val="center"/>
          </w:tcPr>
          <w:p w14:paraId="73E85B1A" w14:textId="05B10DD3" w:rsidR="000049F1" w:rsidRPr="006C72D2" w:rsidRDefault="000049F1" w:rsidP="00073170">
            <w:pPr>
              <w:jc w:val="center"/>
              <w:rPr>
                <w:sz w:val="22"/>
                <w:szCs w:val="22"/>
              </w:rPr>
            </w:pPr>
            <w:r>
              <w:rPr>
                <w:sz w:val="22"/>
                <w:szCs w:val="22"/>
              </w:rPr>
              <w:t>65</w:t>
            </w:r>
          </w:p>
        </w:tc>
        <w:tc>
          <w:tcPr>
            <w:tcW w:w="1489" w:type="dxa"/>
            <w:vAlign w:val="center"/>
          </w:tcPr>
          <w:p w14:paraId="33FBFCBE" w14:textId="77777777" w:rsidR="000049F1" w:rsidRPr="00CA058C" w:rsidRDefault="000049F1" w:rsidP="00073170">
            <w:pPr>
              <w:jc w:val="center"/>
              <w:rPr>
                <w:b/>
                <w:sz w:val="22"/>
                <w:szCs w:val="22"/>
              </w:rPr>
            </w:pPr>
          </w:p>
        </w:tc>
      </w:tr>
      <w:tr w:rsidR="000049F1" w:rsidRPr="00497D24" w14:paraId="272A7D05" w14:textId="77777777" w:rsidTr="00073170">
        <w:trPr>
          <w:cantSplit/>
          <w:trHeight w:val="619"/>
        </w:trPr>
        <w:tc>
          <w:tcPr>
            <w:tcW w:w="701" w:type="dxa"/>
            <w:shd w:val="clear" w:color="auto" w:fill="auto"/>
            <w:vAlign w:val="center"/>
          </w:tcPr>
          <w:p w14:paraId="7084F2A1" w14:textId="77777777" w:rsidR="000049F1" w:rsidRPr="00497D24" w:rsidRDefault="000049F1" w:rsidP="00073170">
            <w:pPr>
              <w:spacing w:line="360" w:lineRule="auto"/>
              <w:jc w:val="center"/>
              <w:rPr>
                <w:sz w:val="22"/>
              </w:rPr>
            </w:pPr>
            <w:r>
              <w:rPr>
                <w:sz w:val="22"/>
              </w:rPr>
              <w:t>08</w:t>
            </w:r>
          </w:p>
        </w:tc>
        <w:tc>
          <w:tcPr>
            <w:tcW w:w="4828" w:type="dxa"/>
            <w:shd w:val="clear" w:color="auto" w:fill="auto"/>
          </w:tcPr>
          <w:p w14:paraId="375D005A" w14:textId="77777777" w:rsidR="000049F1" w:rsidRPr="006C72D2" w:rsidRDefault="000049F1" w:rsidP="00073170">
            <w:pPr>
              <w:jc w:val="both"/>
              <w:rPr>
                <w:sz w:val="22"/>
                <w:szCs w:val="22"/>
              </w:rPr>
            </w:pPr>
            <w:r w:rsidRPr="006C72D2">
              <w:rPr>
                <w:b/>
                <w:sz w:val="22"/>
                <w:szCs w:val="22"/>
                <w:shd w:val="clear" w:color="auto" w:fill="FFFFFF"/>
              </w:rPr>
              <w:t>Extensão de oxigênio,</w:t>
            </w:r>
            <w:r w:rsidRPr="006C72D2">
              <w:rPr>
                <w:sz w:val="22"/>
                <w:szCs w:val="22"/>
                <w:shd w:val="clear" w:color="auto" w:fill="FFFFFF"/>
              </w:rPr>
              <w:t xml:space="preserve"> 7m, com conectores em PVC, flexível, atóxico, compatível com umidificador nacional.</w:t>
            </w:r>
          </w:p>
        </w:tc>
        <w:tc>
          <w:tcPr>
            <w:tcW w:w="1275" w:type="dxa"/>
            <w:shd w:val="clear" w:color="auto" w:fill="auto"/>
            <w:vAlign w:val="center"/>
          </w:tcPr>
          <w:p w14:paraId="05E34BE6" w14:textId="77777777" w:rsidR="000049F1" w:rsidRPr="006C72D2" w:rsidRDefault="000049F1" w:rsidP="00073170">
            <w:pPr>
              <w:jc w:val="center"/>
              <w:rPr>
                <w:sz w:val="22"/>
                <w:szCs w:val="22"/>
              </w:rPr>
            </w:pPr>
            <w:r w:rsidRPr="006C72D2">
              <w:rPr>
                <w:sz w:val="22"/>
                <w:szCs w:val="22"/>
              </w:rPr>
              <w:t>UND</w:t>
            </w:r>
          </w:p>
        </w:tc>
        <w:tc>
          <w:tcPr>
            <w:tcW w:w="1489" w:type="dxa"/>
            <w:shd w:val="clear" w:color="auto" w:fill="auto"/>
            <w:vAlign w:val="center"/>
          </w:tcPr>
          <w:p w14:paraId="7BE369CD" w14:textId="6D4A814F" w:rsidR="000049F1" w:rsidRPr="006C72D2" w:rsidRDefault="000049F1" w:rsidP="00073170">
            <w:pPr>
              <w:jc w:val="center"/>
              <w:rPr>
                <w:sz w:val="22"/>
                <w:szCs w:val="22"/>
              </w:rPr>
            </w:pPr>
            <w:r>
              <w:rPr>
                <w:sz w:val="22"/>
                <w:szCs w:val="22"/>
              </w:rPr>
              <w:t>65</w:t>
            </w:r>
          </w:p>
        </w:tc>
        <w:tc>
          <w:tcPr>
            <w:tcW w:w="1489" w:type="dxa"/>
            <w:vAlign w:val="center"/>
          </w:tcPr>
          <w:p w14:paraId="5E5EE6F7" w14:textId="77777777" w:rsidR="000049F1" w:rsidRPr="00CA058C" w:rsidRDefault="000049F1" w:rsidP="00073170">
            <w:pPr>
              <w:jc w:val="center"/>
              <w:rPr>
                <w:b/>
                <w:sz w:val="22"/>
                <w:szCs w:val="22"/>
              </w:rPr>
            </w:pPr>
          </w:p>
        </w:tc>
      </w:tr>
    </w:tbl>
    <w:p w14:paraId="1AB22B27" w14:textId="0B4DC716" w:rsidR="004A6973" w:rsidRPr="00F30EF9" w:rsidRDefault="004A6973" w:rsidP="00B313BF">
      <w:pPr>
        <w:pStyle w:val="Nivel01"/>
        <w:spacing w:before="120" w:after="120" w:line="276" w:lineRule="auto"/>
        <w:rPr>
          <w:rFonts w:ascii="Times New Roman" w:hAnsi="Times New Roman" w:cs="Times New Roman"/>
          <w:sz w:val="24"/>
          <w:szCs w:val="24"/>
        </w:rPr>
      </w:pPr>
      <w:r w:rsidRPr="00F30EF9">
        <w:rPr>
          <w:rFonts w:ascii="Times New Roman" w:hAnsi="Times New Roman" w:cs="Times New Roman"/>
          <w:sz w:val="24"/>
          <w:szCs w:val="24"/>
        </w:rPr>
        <w:t>1</w:t>
      </w:r>
      <w:r w:rsidR="000E59EE" w:rsidRPr="00F30EF9">
        <w:rPr>
          <w:rFonts w:ascii="Times New Roman" w:hAnsi="Times New Roman" w:cs="Times New Roman"/>
          <w:sz w:val="24"/>
          <w:szCs w:val="24"/>
        </w:rPr>
        <w:t xml:space="preserve"> </w:t>
      </w:r>
      <w:r w:rsidRPr="00F30EF9">
        <w:rPr>
          <w:rFonts w:ascii="Times New Roman" w:hAnsi="Times New Roman" w:cs="Times New Roman"/>
          <w:sz w:val="24"/>
          <w:szCs w:val="24"/>
        </w:rPr>
        <w:t>-</w:t>
      </w:r>
      <w:r w:rsidR="000E59EE" w:rsidRPr="00F30EF9">
        <w:rPr>
          <w:rFonts w:ascii="Times New Roman" w:hAnsi="Times New Roman" w:cs="Times New Roman"/>
          <w:sz w:val="24"/>
          <w:szCs w:val="24"/>
        </w:rPr>
        <w:t xml:space="preserve"> </w:t>
      </w:r>
      <w:r w:rsidRPr="00F30EF9">
        <w:rPr>
          <w:rFonts w:ascii="Times New Roman" w:hAnsi="Times New Roman" w:cs="Times New Roman"/>
          <w:sz w:val="24"/>
          <w:szCs w:val="24"/>
        </w:rPr>
        <w:t xml:space="preserve">DA FORMAÇÃO DO CADASTRO DE RESERVA </w:t>
      </w:r>
    </w:p>
    <w:p w14:paraId="402E3356" w14:textId="1BA51958" w:rsidR="004A6973" w:rsidRPr="00F30EF9" w:rsidRDefault="004A6973" w:rsidP="00B313BF">
      <w:pPr>
        <w:pStyle w:val="Nivel2"/>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Após a homologação da licitação, será incluído na ata, na forma de anexo, o registro:.</w:t>
      </w:r>
    </w:p>
    <w:p w14:paraId="47743E9C" w14:textId="00EB2C65" w:rsidR="004A6973" w:rsidRPr="00F30EF9" w:rsidRDefault="004A6973" w:rsidP="00985A87">
      <w:pPr>
        <w:pStyle w:val="Nivel3"/>
        <w:numPr>
          <w:ilvl w:val="3"/>
          <w:numId w:val="44"/>
        </w:numPr>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dos licitantes que aceitarem cotar o objeto com preço igual ao do adjudicatário, observada a classificação na licitação; e </w:t>
      </w:r>
    </w:p>
    <w:p w14:paraId="5192D4BE" w14:textId="77339A35" w:rsidR="004A6973" w:rsidRPr="00F30EF9" w:rsidRDefault="004A6973" w:rsidP="00985A87">
      <w:pPr>
        <w:pStyle w:val="Nivel3"/>
        <w:numPr>
          <w:ilvl w:val="3"/>
          <w:numId w:val="44"/>
        </w:numPr>
        <w:ind w:left="0" w:firstLine="0"/>
        <w:rPr>
          <w:rFonts w:ascii="Times New Roman" w:eastAsia="MS Mincho" w:hAnsi="Times New Roman" w:cs="Times New Roman"/>
          <w:iCs/>
          <w:color w:val="000000" w:themeColor="text1"/>
          <w:sz w:val="24"/>
          <w:szCs w:val="24"/>
        </w:rPr>
      </w:pPr>
      <w:r w:rsidRPr="00F30EF9">
        <w:rPr>
          <w:rFonts w:ascii="Times New Roman" w:hAnsi="Times New Roman" w:cs="Times New Roman"/>
          <w:color w:val="000000" w:themeColor="text1"/>
          <w:sz w:val="24"/>
          <w:szCs w:val="24"/>
        </w:rPr>
        <w:lastRenderedPageBreak/>
        <w:t>dos licitantes que mantiverem sua proposta original</w:t>
      </w:r>
    </w:p>
    <w:p w14:paraId="08F85059" w14:textId="7D2BC20D" w:rsidR="004A6973" w:rsidRPr="00F30EF9" w:rsidRDefault="00507787"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1.1 </w:t>
      </w:r>
      <w:r w:rsidR="004A6973" w:rsidRPr="00F30EF9">
        <w:rPr>
          <w:rFonts w:ascii="Times New Roman" w:hAnsi="Times New Roman" w:cs="Times New Roman"/>
          <w:color w:val="000000" w:themeColor="text1"/>
          <w:sz w:val="24"/>
          <w:szCs w:val="24"/>
        </w:rPr>
        <w:t>-</w:t>
      </w:r>
      <w:r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Será respeitada, nas contratações, a ordem de classificação dos licitantes ou fornecedores registrados na ata.</w:t>
      </w:r>
    </w:p>
    <w:p w14:paraId="392F1936" w14:textId="76E9AA00" w:rsidR="004A6973" w:rsidRPr="00F30EF9" w:rsidRDefault="00507787"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1.2 </w:t>
      </w:r>
      <w:r w:rsidR="004A6973" w:rsidRPr="00F30EF9">
        <w:rPr>
          <w:rFonts w:ascii="Times New Roman" w:hAnsi="Times New Roman" w:cs="Times New Roman"/>
          <w:color w:val="000000" w:themeColor="text1"/>
          <w:sz w:val="24"/>
          <w:szCs w:val="24"/>
        </w:rPr>
        <w:t>-</w:t>
      </w:r>
      <w:r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5EE6ECE7" w14:textId="4F792E15" w:rsidR="004A6973" w:rsidRPr="00F30EF9" w:rsidRDefault="00507787"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1.2.1</w:t>
      </w:r>
      <w:r w:rsidR="004A6973" w:rsidRPr="00F30EF9">
        <w:rPr>
          <w:rFonts w:ascii="Times New Roman" w:hAnsi="Times New Roman" w:cs="Times New Roman"/>
          <w:color w:val="000000" w:themeColor="text1"/>
          <w:sz w:val="24"/>
          <w:szCs w:val="24"/>
        </w:rPr>
        <w:t>-Para fins da ordem de classificação, os licitantes ou fornecedores que aceitarem cotar o objeto com preço igual ao do adjudicatário antecederão aqueles que mantiverem sua proposta original.</w:t>
      </w:r>
    </w:p>
    <w:p w14:paraId="5C1B5446" w14:textId="77D277DD" w:rsidR="004A6973" w:rsidRPr="00F30EF9" w:rsidRDefault="004A6973" w:rsidP="00B313BF">
      <w:pPr>
        <w:pStyle w:val="Nivel2"/>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1.2.</w:t>
      </w:r>
      <w:r w:rsidR="00507787" w:rsidRPr="00F30EF9">
        <w:rPr>
          <w:rFonts w:ascii="Times New Roman" w:hAnsi="Times New Roman" w:cs="Times New Roman"/>
          <w:color w:val="000000" w:themeColor="text1"/>
          <w:sz w:val="24"/>
          <w:szCs w:val="24"/>
        </w:rPr>
        <w:t>2</w:t>
      </w:r>
      <w:r w:rsidRPr="00F30EF9">
        <w:rPr>
          <w:rFonts w:ascii="Times New Roman" w:hAnsi="Times New Roman" w:cs="Times New Roman"/>
          <w:color w:val="000000" w:themeColor="text1"/>
          <w:sz w:val="24"/>
          <w:szCs w:val="24"/>
        </w:rPr>
        <w:t>- A habilitação dos licitantes que comporão o cadastro de reserva será efetuada quando houver necessidade de contratação dos licitantes remanescentes, nas seguintes hipóteses:</w:t>
      </w:r>
    </w:p>
    <w:p w14:paraId="1F7CF306" w14:textId="77777777" w:rsidR="004A6973" w:rsidRPr="00F30EF9" w:rsidRDefault="004A6973"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a) quando o licitante vencedor não assinar a ata de registro de preços no prazo e nas condições estabelecidos no edital; ou</w:t>
      </w:r>
    </w:p>
    <w:p w14:paraId="1783EEBF" w14:textId="77777777" w:rsidR="004A6973" w:rsidRPr="00F30EF9" w:rsidRDefault="004A6973"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b) quando houver o cancelamento do registro do fornecedor ou do registro de preços, nas hipóteses previstas nos art. 28 e art. 29 do Decreto nº 11.462/23.</w:t>
      </w:r>
    </w:p>
    <w:p w14:paraId="3B6AC664" w14:textId="76BC01D5" w:rsidR="004A6973" w:rsidRPr="00F30EF9" w:rsidRDefault="00507787" w:rsidP="00985A87">
      <w:pPr>
        <w:pStyle w:val="Nivel2"/>
        <w:numPr>
          <w:ilvl w:val="2"/>
          <w:numId w:val="42"/>
        </w:numPr>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0A49BC3A" w14:textId="4153E838" w:rsidR="004A6973" w:rsidRPr="00F30EF9" w:rsidRDefault="004A6973" w:rsidP="00985A87">
      <w:pPr>
        <w:pStyle w:val="Nivel3"/>
        <w:numPr>
          <w:ilvl w:val="0"/>
          <w:numId w:val="43"/>
        </w:numPr>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 convocar os licitantes que mantiveram sua proposta original para negociação, na ordem de classificação, com vistas à obtenção de preço melhor, mesmo que acima do preço do adjudicatário; ou</w:t>
      </w:r>
    </w:p>
    <w:p w14:paraId="49C6C500" w14:textId="25305A8D" w:rsidR="004A6973" w:rsidRPr="00F30EF9" w:rsidRDefault="004A6973" w:rsidP="00985A87">
      <w:pPr>
        <w:pStyle w:val="Nivel3"/>
        <w:numPr>
          <w:ilvl w:val="0"/>
          <w:numId w:val="43"/>
        </w:numPr>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adjudicar e firmar o contrato nas condições ofertadas pelos licitantes remanescentes, observada a ordem de classificação, quando frustrada a negociação de melhor condição.</w:t>
      </w:r>
    </w:p>
    <w:p w14:paraId="54CA77F2" w14:textId="6EAFE49C" w:rsidR="009D3449" w:rsidRDefault="009D3449" w:rsidP="00B313BF">
      <w:pPr>
        <w:spacing w:before="120" w:after="120" w:line="276" w:lineRule="auto"/>
        <w:ind w:right="46"/>
        <w:jc w:val="both"/>
        <w:rPr>
          <w:b/>
          <w:bCs/>
          <w:color w:val="000000" w:themeColor="text1"/>
          <w:sz w:val="24"/>
          <w:szCs w:val="24"/>
        </w:rPr>
      </w:pPr>
      <w:r w:rsidRPr="00F30EF9">
        <w:rPr>
          <w:b/>
          <w:bCs/>
          <w:color w:val="000000" w:themeColor="text1"/>
          <w:sz w:val="24"/>
          <w:szCs w:val="24"/>
        </w:rPr>
        <w:t>É vedado efetuar acréscimos nos quantitativos fixados na ata de registro de preços.</w:t>
      </w:r>
    </w:p>
    <w:p w14:paraId="51E91DAD" w14:textId="77777777" w:rsidR="00631F1D" w:rsidRPr="00631F1D" w:rsidRDefault="00631F1D" w:rsidP="00631F1D">
      <w:pPr>
        <w:spacing w:before="120" w:after="120"/>
        <w:jc w:val="both"/>
        <w:rPr>
          <w:b/>
          <w:sz w:val="24"/>
        </w:rPr>
      </w:pPr>
      <w:r w:rsidRPr="00631F1D">
        <w:rPr>
          <w:sz w:val="24"/>
        </w:rPr>
        <w:t xml:space="preserve">1.2 – </w:t>
      </w:r>
      <w:r w:rsidRPr="00631F1D">
        <w:rPr>
          <w:b/>
          <w:sz w:val="24"/>
        </w:rPr>
        <w:t>LOTE 1 - DETALHAMENTO DO OBJETO (SERVIÇOS)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3069"/>
        <w:gridCol w:w="1714"/>
        <w:gridCol w:w="1128"/>
        <w:gridCol w:w="1447"/>
        <w:gridCol w:w="1489"/>
      </w:tblGrid>
      <w:tr w:rsidR="00631F1D" w:rsidRPr="00D9482C" w14:paraId="0F4D8DEA" w14:textId="77777777" w:rsidTr="00EB2FA8">
        <w:tc>
          <w:tcPr>
            <w:tcW w:w="701" w:type="dxa"/>
            <w:shd w:val="clear" w:color="auto" w:fill="B4C6E7"/>
            <w:vAlign w:val="center"/>
          </w:tcPr>
          <w:p w14:paraId="772458AD" w14:textId="77777777" w:rsidR="00631F1D" w:rsidRPr="00D9482C" w:rsidRDefault="00631F1D" w:rsidP="00EB2FA8">
            <w:pPr>
              <w:spacing w:line="360" w:lineRule="auto"/>
              <w:jc w:val="center"/>
              <w:rPr>
                <w:b/>
                <w:sz w:val="18"/>
                <w:szCs w:val="18"/>
              </w:rPr>
            </w:pPr>
            <w:r w:rsidRPr="00D9482C">
              <w:rPr>
                <w:b/>
                <w:sz w:val="18"/>
                <w:szCs w:val="18"/>
              </w:rPr>
              <w:t>ITEM</w:t>
            </w:r>
          </w:p>
        </w:tc>
        <w:tc>
          <w:tcPr>
            <w:tcW w:w="3069" w:type="dxa"/>
            <w:shd w:val="clear" w:color="auto" w:fill="B4C6E7"/>
            <w:vAlign w:val="center"/>
          </w:tcPr>
          <w:p w14:paraId="486AD517" w14:textId="77777777" w:rsidR="00631F1D" w:rsidRPr="00D9482C" w:rsidRDefault="00631F1D" w:rsidP="00EB2FA8">
            <w:pPr>
              <w:spacing w:line="360" w:lineRule="auto"/>
              <w:jc w:val="center"/>
              <w:rPr>
                <w:b/>
                <w:sz w:val="18"/>
                <w:szCs w:val="18"/>
              </w:rPr>
            </w:pPr>
            <w:r w:rsidRPr="00D9482C">
              <w:rPr>
                <w:b/>
                <w:sz w:val="18"/>
                <w:szCs w:val="18"/>
              </w:rPr>
              <w:t>DESCRIÇÃO/ESPECIFICAÇÃO</w:t>
            </w:r>
          </w:p>
        </w:tc>
        <w:tc>
          <w:tcPr>
            <w:tcW w:w="1714" w:type="dxa"/>
            <w:shd w:val="clear" w:color="auto" w:fill="B4C6E7"/>
            <w:vAlign w:val="center"/>
          </w:tcPr>
          <w:p w14:paraId="457DB0F1" w14:textId="77777777" w:rsidR="00631F1D" w:rsidRDefault="00631F1D" w:rsidP="00EB2FA8">
            <w:pPr>
              <w:spacing w:line="360" w:lineRule="auto"/>
              <w:jc w:val="center"/>
              <w:rPr>
                <w:b/>
                <w:sz w:val="18"/>
                <w:szCs w:val="18"/>
              </w:rPr>
            </w:pPr>
            <w:r w:rsidRPr="00D9482C">
              <w:rPr>
                <w:b/>
                <w:sz w:val="18"/>
                <w:szCs w:val="18"/>
              </w:rPr>
              <w:t>CATMAT</w:t>
            </w:r>
          </w:p>
          <w:p w14:paraId="01F9E260" w14:textId="77777777" w:rsidR="00631F1D" w:rsidRPr="00D9482C" w:rsidRDefault="00631F1D" w:rsidP="00EB2FA8">
            <w:pPr>
              <w:spacing w:line="360" w:lineRule="auto"/>
              <w:jc w:val="center"/>
              <w:rPr>
                <w:b/>
                <w:sz w:val="18"/>
                <w:szCs w:val="18"/>
              </w:rPr>
            </w:pPr>
            <w:r>
              <w:rPr>
                <w:b/>
                <w:sz w:val="18"/>
                <w:szCs w:val="18"/>
              </w:rPr>
              <w:t>/ CATSER</w:t>
            </w:r>
          </w:p>
        </w:tc>
        <w:tc>
          <w:tcPr>
            <w:tcW w:w="1128" w:type="dxa"/>
            <w:shd w:val="clear" w:color="auto" w:fill="B4C6E7"/>
            <w:vAlign w:val="center"/>
          </w:tcPr>
          <w:p w14:paraId="6A6E21AA" w14:textId="77777777" w:rsidR="00631F1D" w:rsidRPr="00D9482C" w:rsidRDefault="00631F1D" w:rsidP="00EB2FA8">
            <w:pPr>
              <w:spacing w:line="360" w:lineRule="auto"/>
              <w:jc w:val="center"/>
              <w:rPr>
                <w:b/>
                <w:sz w:val="18"/>
                <w:szCs w:val="18"/>
              </w:rPr>
            </w:pPr>
            <w:r w:rsidRPr="00D9482C">
              <w:rPr>
                <w:b/>
                <w:sz w:val="18"/>
                <w:szCs w:val="18"/>
              </w:rPr>
              <w:t>UNIDADE DE MEDIDA</w:t>
            </w:r>
          </w:p>
        </w:tc>
        <w:tc>
          <w:tcPr>
            <w:tcW w:w="1447" w:type="dxa"/>
            <w:shd w:val="clear" w:color="auto" w:fill="B4C6E7"/>
            <w:vAlign w:val="center"/>
          </w:tcPr>
          <w:p w14:paraId="1E0E57B8" w14:textId="77777777" w:rsidR="00631F1D" w:rsidRPr="00D9482C" w:rsidRDefault="00631F1D" w:rsidP="00EB2FA8">
            <w:pPr>
              <w:spacing w:line="360" w:lineRule="auto"/>
              <w:jc w:val="center"/>
              <w:rPr>
                <w:b/>
                <w:sz w:val="18"/>
                <w:szCs w:val="18"/>
              </w:rPr>
            </w:pPr>
            <w:r w:rsidRPr="00D9482C">
              <w:rPr>
                <w:b/>
                <w:sz w:val="18"/>
                <w:szCs w:val="18"/>
              </w:rPr>
              <w:t>QUANTIDADE MÍNIMA</w:t>
            </w:r>
          </w:p>
        </w:tc>
        <w:tc>
          <w:tcPr>
            <w:tcW w:w="1489" w:type="dxa"/>
            <w:shd w:val="clear" w:color="auto" w:fill="B4C6E7"/>
            <w:vAlign w:val="center"/>
          </w:tcPr>
          <w:p w14:paraId="2747F9F9" w14:textId="77777777" w:rsidR="00631F1D" w:rsidRPr="00D9482C" w:rsidRDefault="00631F1D" w:rsidP="00EB2FA8">
            <w:pPr>
              <w:spacing w:line="360" w:lineRule="auto"/>
              <w:jc w:val="center"/>
              <w:rPr>
                <w:b/>
                <w:sz w:val="18"/>
                <w:szCs w:val="18"/>
              </w:rPr>
            </w:pPr>
            <w:r w:rsidRPr="00D9482C">
              <w:rPr>
                <w:b/>
                <w:sz w:val="18"/>
                <w:szCs w:val="18"/>
              </w:rPr>
              <w:t>QUANTIDADE MÁXIMA</w:t>
            </w:r>
          </w:p>
        </w:tc>
      </w:tr>
      <w:tr w:rsidR="00631F1D" w:rsidRPr="00B92F39" w14:paraId="5B41FC8E" w14:textId="77777777" w:rsidTr="00EB2FA8">
        <w:tc>
          <w:tcPr>
            <w:tcW w:w="701" w:type="dxa"/>
            <w:shd w:val="clear" w:color="auto" w:fill="auto"/>
            <w:vAlign w:val="center"/>
          </w:tcPr>
          <w:p w14:paraId="2D4A1649" w14:textId="77777777" w:rsidR="00631F1D" w:rsidRPr="00FE1DAE" w:rsidRDefault="00631F1D" w:rsidP="00EB2FA8">
            <w:pPr>
              <w:spacing w:line="360" w:lineRule="auto"/>
              <w:jc w:val="center"/>
              <w:rPr>
                <w:sz w:val="20"/>
              </w:rPr>
            </w:pPr>
            <w:r w:rsidRPr="00FE1DAE">
              <w:rPr>
                <w:sz w:val="20"/>
              </w:rPr>
              <w:t>01</w:t>
            </w:r>
          </w:p>
        </w:tc>
        <w:tc>
          <w:tcPr>
            <w:tcW w:w="3069" w:type="dxa"/>
            <w:shd w:val="clear" w:color="auto" w:fill="auto"/>
          </w:tcPr>
          <w:p w14:paraId="0E45C4EA" w14:textId="77777777" w:rsidR="00631F1D" w:rsidRPr="00277086" w:rsidRDefault="00631F1D" w:rsidP="00EB2FA8">
            <w:pPr>
              <w:rPr>
                <w:sz w:val="20"/>
              </w:rPr>
            </w:pPr>
            <w:r w:rsidRPr="00FE1DAE">
              <w:rPr>
                <w:sz w:val="20"/>
              </w:rPr>
              <w:t>Oxigênio Medicinal</w:t>
            </w:r>
            <w:r>
              <w:rPr>
                <w:sz w:val="20"/>
              </w:rPr>
              <w:t xml:space="preserve"> T (10 ou 8 </w:t>
            </w:r>
            <w:r w:rsidRPr="00FE1DAE">
              <w:rPr>
                <w:sz w:val="20"/>
              </w:rPr>
              <w:t>M³</w:t>
            </w:r>
            <w:r>
              <w:rPr>
                <w:sz w:val="20"/>
              </w:rPr>
              <w:t>), armazenados em cilindros.</w:t>
            </w:r>
          </w:p>
        </w:tc>
        <w:tc>
          <w:tcPr>
            <w:tcW w:w="1714" w:type="dxa"/>
            <w:vAlign w:val="center"/>
          </w:tcPr>
          <w:p w14:paraId="25A0090B" w14:textId="77777777" w:rsidR="00631F1D" w:rsidRPr="00FE1DAE" w:rsidRDefault="00631F1D" w:rsidP="00EB2FA8">
            <w:pPr>
              <w:spacing w:line="360" w:lineRule="auto"/>
              <w:jc w:val="center"/>
              <w:rPr>
                <w:color w:val="FF0000"/>
                <w:sz w:val="20"/>
              </w:rPr>
            </w:pPr>
            <w:r w:rsidRPr="00FE1DAE">
              <w:rPr>
                <w:color w:val="000000"/>
                <w:sz w:val="20"/>
              </w:rPr>
              <w:t>Não</w:t>
            </w:r>
            <w:r w:rsidRPr="00FE1DAE">
              <w:rPr>
                <w:color w:val="FF0000"/>
                <w:sz w:val="20"/>
              </w:rPr>
              <w:t xml:space="preserve"> </w:t>
            </w:r>
            <w:r w:rsidRPr="00FE1DAE">
              <w:rPr>
                <w:color w:val="000000"/>
                <w:sz w:val="20"/>
              </w:rPr>
              <w:t>localizado</w:t>
            </w:r>
          </w:p>
        </w:tc>
        <w:tc>
          <w:tcPr>
            <w:tcW w:w="1128" w:type="dxa"/>
            <w:shd w:val="clear" w:color="auto" w:fill="auto"/>
            <w:vAlign w:val="center"/>
          </w:tcPr>
          <w:p w14:paraId="0787C224" w14:textId="77777777" w:rsidR="00631F1D" w:rsidRPr="00FE1DAE" w:rsidRDefault="00631F1D" w:rsidP="00EB2FA8">
            <w:pPr>
              <w:jc w:val="center"/>
              <w:rPr>
                <w:sz w:val="20"/>
              </w:rPr>
            </w:pPr>
            <w:r w:rsidRPr="00FE1DAE">
              <w:rPr>
                <w:sz w:val="20"/>
              </w:rPr>
              <w:t>M³</w:t>
            </w:r>
          </w:p>
        </w:tc>
        <w:tc>
          <w:tcPr>
            <w:tcW w:w="1447" w:type="dxa"/>
            <w:shd w:val="clear" w:color="auto" w:fill="auto"/>
            <w:vAlign w:val="center"/>
          </w:tcPr>
          <w:p w14:paraId="7E2F9C11" w14:textId="77777777" w:rsidR="00631F1D" w:rsidRPr="00FE1DAE" w:rsidRDefault="00631F1D" w:rsidP="00EB2FA8">
            <w:pPr>
              <w:jc w:val="center"/>
              <w:rPr>
                <w:sz w:val="20"/>
              </w:rPr>
            </w:pPr>
            <w:r>
              <w:rPr>
                <w:sz w:val="20"/>
              </w:rPr>
              <w:t>1</w:t>
            </w:r>
          </w:p>
        </w:tc>
        <w:tc>
          <w:tcPr>
            <w:tcW w:w="1489" w:type="dxa"/>
            <w:shd w:val="clear" w:color="auto" w:fill="auto"/>
            <w:vAlign w:val="center"/>
          </w:tcPr>
          <w:p w14:paraId="038332D6" w14:textId="77777777" w:rsidR="00631F1D" w:rsidRPr="00FE1DAE" w:rsidRDefault="00631F1D" w:rsidP="00EB2FA8">
            <w:pPr>
              <w:jc w:val="center"/>
              <w:rPr>
                <w:sz w:val="20"/>
              </w:rPr>
            </w:pPr>
            <w:r>
              <w:rPr>
                <w:sz w:val="20"/>
              </w:rPr>
              <w:t>30.000</w:t>
            </w:r>
          </w:p>
        </w:tc>
      </w:tr>
      <w:tr w:rsidR="00631F1D" w:rsidRPr="00B92F39" w14:paraId="74115162" w14:textId="77777777" w:rsidTr="00EB2FA8">
        <w:trPr>
          <w:trHeight w:val="3085"/>
        </w:trPr>
        <w:tc>
          <w:tcPr>
            <w:tcW w:w="701" w:type="dxa"/>
            <w:shd w:val="clear" w:color="auto" w:fill="auto"/>
            <w:vAlign w:val="center"/>
          </w:tcPr>
          <w:p w14:paraId="0D82B200" w14:textId="77777777" w:rsidR="00631F1D" w:rsidRPr="00FE1DAE" w:rsidRDefault="00631F1D" w:rsidP="00EB2FA8">
            <w:pPr>
              <w:spacing w:line="360" w:lineRule="auto"/>
              <w:jc w:val="center"/>
              <w:rPr>
                <w:sz w:val="20"/>
              </w:rPr>
            </w:pPr>
            <w:r w:rsidRPr="00FE1DAE">
              <w:rPr>
                <w:sz w:val="20"/>
              </w:rPr>
              <w:t>02</w:t>
            </w:r>
          </w:p>
        </w:tc>
        <w:tc>
          <w:tcPr>
            <w:tcW w:w="3069" w:type="dxa"/>
            <w:shd w:val="clear" w:color="auto" w:fill="auto"/>
          </w:tcPr>
          <w:p w14:paraId="69F35861" w14:textId="77777777" w:rsidR="00631F1D" w:rsidRPr="00FE1DAE" w:rsidRDefault="00631F1D" w:rsidP="00EB2FA8">
            <w:pPr>
              <w:spacing w:line="360" w:lineRule="auto"/>
              <w:jc w:val="both"/>
              <w:rPr>
                <w:sz w:val="20"/>
              </w:rPr>
            </w:pPr>
            <w:r>
              <w:rPr>
                <w:sz w:val="20"/>
              </w:rPr>
              <w:t>Locação mensal de</w:t>
            </w:r>
            <w:r w:rsidRPr="00FE1DAE">
              <w:rPr>
                <w:sz w:val="20"/>
              </w:rPr>
              <w:t xml:space="preserve"> Concentrador de oxigênio pequeno, portátil, usada de forma continua em domicílio, funcionamento continuo e pulsado com vazão de oxigênio de 0,5 até 10 L/min e concen</w:t>
            </w:r>
            <w:r>
              <w:rPr>
                <w:sz w:val="20"/>
              </w:rPr>
              <w:t>tração de oxigênio de 86 a 97%.</w:t>
            </w:r>
            <w:r w:rsidRPr="00FE1DAE">
              <w:rPr>
                <w:sz w:val="20"/>
              </w:rPr>
              <w:t xml:space="preserve"> </w:t>
            </w:r>
            <w:r>
              <w:rPr>
                <w:sz w:val="20"/>
              </w:rPr>
              <w:t>F</w:t>
            </w:r>
            <w:r w:rsidRPr="00FE1DAE">
              <w:rPr>
                <w:sz w:val="20"/>
              </w:rPr>
              <w:t>luxo de até 2 litros, pressão de saída: 6,4 psip máx (44kPa), Concentração de oxigênio:</w:t>
            </w:r>
            <w:r>
              <w:rPr>
                <w:sz w:val="20"/>
              </w:rPr>
              <w:t xml:space="preserve"> 87% a 96 em todos os </w:t>
            </w:r>
            <w:r>
              <w:rPr>
                <w:sz w:val="20"/>
              </w:rPr>
              <w:lastRenderedPageBreak/>
              <w:t>ajustas, modo de fluxo contí</w:t>
            </w:r>
            <w:r w:rsidRPr="00FE1DAE">
              <w:rPr>
                <w:sz w:val="20"/>
              </w:rPr>
              <w:t>nuo.</w:t>
            </w:r>
          </w:p>
        </w:tc>
        <w:tc>
          <w:tcPr>
            <w:tcW w:w="1714" w:type="dxa"/>
            <w:vAlign w:val="center"/>
          </w:tcPr>
          <w:p w14:paraId="37926BCA" w14:textId="77777777" w:rsidR="00631F1D" w:rsidRPr="00FE1DAE" w:rsidRDefault="00631F1D" w:rsidP="00EB2FA8">
            <w:pPr>
              <w:spacing w:after="120"/>
              <w:jc w:val="center"/>
              <w:rPr>
                <w:sz w:val="20"/>
              </w:rPr>
            </w:pPr>
            <w:r w:rsidRPr="00FE1DAE">
              <w:rPr>
                <w:sz w:val="20"/>
              </w:rPr>
              <w:lastRenderedPageBreak/>
              <w:t>Não localizado</w:t>
            </w:r>
          </w:p>
        </w:tc>
        <w:tc>
          <w:tcPr>
            <w:tcW w:w="1128" w:type="dxa"/>
            <w:shd w:val="clear" w:color="auto" w:fill="auto"/>
            <w:vAlign w:val="center"/>
          </w:tcPr>
          <w:p w14:paraId="073DE31A" w14:textId="77777777" w:rsidR="00631F1D" w:rsidRPr="00FE1DAE" w:rsidRDefault="00631F1D" w:rsidP="00EB2FA8">
            <w:pPr>
              <w:spacing w:after="120"/>
              <w:jc w:val="center"/>
              <w:rPr>
                <w:sz w:val="20"/>
              </w:rPr>
            </w:pPr>
            <w:r>
              <w:rPr>
                <w:sz w:val="20"/>
              </w:rPr>
              <w:t>Unid.</w:t>
            </w:r>
          </w:p>
        </w:tc>
        <w:tc>
          <w:tcPr>
            <w:tcW w:w="1447" w:type="dxa"/>
            <w:shd w:val="clear" w:color="auto" w:fill="auto"/>
            <w:vAlign w:val="center"/>
          </w:tcPr>
          <w:p w14:paraId="6C3E1131" w14:textId="77777777" w:rsidR="00631F1D" w:rsidRPr="00FE1DAE" w:rsidRDefault="00631F1D" w:rsidP="00EB2FA8">
            <w:pPr>
              <w:spacing w:after="120"/>
              <w:jc w:val="center"/>
              <w:rPr>
                <w:sz w:val="20"/>
              </w:rPr>
            </w:pPr>
            <w:r>
              <w:rPr>
                <w:sz w:val="20"/>
              </w:rPr>
              <w:t>1</w:t>
            </w:r>
          </w:p>
        </w:tc>
        <w:tc>
          <w:tcPr>
            <w:tcW w:w="1489" w:type="dxa"/>
            <w:shd w:val="clear" w:color="auto" w:fill="auto"/>
            <w:vAlign w:val="center"/>
          </w:tcPr>
          <w:p w14:paraId="24268036" w14:textId="77777777" w:rsidR="00631F1D" w:rsidRPr="00FE1DAE" w:rsidRDefault="00631F1D" w:rsidP="00EB2FA8">
            <w:pPr>
              <w:spacing w:after="120"/>
              <w:jc w:val="center"/>
              <w:rPr>
                <w:sz w:val="20"/>
              </w:rPr>
            </w:pPr>
            <w:r>
              <w:rPr>
                <w:sz w:val="20"/>
              </w:rPr>
              <w:t>240</w:t>
            </w:r>
          </w:p>
        </w:tc>
      </w:tr>
    </w:tbl>
    <w:p w14:paraId="576C1E87" w14:textId="77777777" w:rsidR="00631F1D" w:rsidRPr="00631F1D" w:rsidRDefault="00631F1D" w:rsidP="00631F1D">
      <w:pPr>
        <w:pStyle w:val="PargrafodaLista"/>
        <w:spacing w:before="120" w:after="120"/>
        <w:ind w:left="480"/>
        <w:jc w:val="both"/>
      </w:pPr>
      <w:r w:rsidRPr="00631F1D">
        <w:lastRenderedPageBreak/>
        <w:t xml:space="preserve">1.2.1 - Os serviços incluem a entrega, instalação e manutenção dos insumos necessários a garantir a efetiva prestação do mesmo. A prestação será realizada mensalmente. Os quantitativos máximos estipulados refletem a necessidade de atendimento por 12 meses.  </w:t>
      </w:r>
    </w:p>
    <w:p w14:paraId="474D5754" w14:textId="77777777" w:rsidR="00631F1D" w:rsidRPr="00631F1D" w:rsidRDefault="00631F1D" w:rsidP="00631F1D">
      <w:pPr>
        <w:pStyle w:val="PargrafodaLista"/>
        <w:spacing w:before="120" w:after="120"/>
        <w:ind w:left="480"/>
        <w:jc w:val="both"/>
        <w:rPr>
          <w:b/>
        </w:rPr>
      </w:pPr>
      <w:r w:rsidRPr="00631F1D">
        <w:t xml:space="preserve">1.2.2 – </w:t>
      </w:r>
      <w:r w:rsidRPr="00631F1D">
        <w:rPr>
          <w:b/>
        </w:rPr>
        <w:t>LOTE 2 -  DETALHAMENTO DO OBJETO (AQUISIÇÃO)</w:t>
      </w:r>
    </w:p>
    <w:tbl>
      <w:tblPr>
        <w:tblW w:w="9747"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1"/>
        <w:gridCol w:w="2753"/>
        <w:gridCol w:w="8"/>
        <w:gridCol w:w="2287"/>
        <w:gridCol w:w="22"/>
        <w:gridCol w:w="1127"/>
        <w:gridCol w:w="1442"/>
        <w:gridCol w:w="10"/>
        <w:gridCol w:w="1477"/>
      </w:tblGrid>
      <w:tr w:rsidR="00631F1D" w14:paraId="1E77E5E0" w14:textId="77777777" w:rsidTr="00EB2FA8">
        <w:trPr>
          <w:trHeight w:val="645"/>
        </w:trPr>
        <w:tc>
          <w:tcPr>
            <w:tcW w:w="621" w:type="dxa"/>
            <w:shd w:val="clear" w:color="auto" w:fill="8DB3E2"/>
            <w:vAlign w:val="center"/>
          </w:tcPr>
          <w:p w14:paraId="7D1C1431" w14:textId="77777777" w:rsidR="00631F1D" w:rsidRPr="00D9482C" w:rsidRDefault="00631F1D" w:rsidP="00EB2FA8">
            <w:pPr>
              <w:spacing w:line="360" w:lineRule="auto"/>
              <w:jc w:val="center"/>
              <w:rPr>
                <w:b/>
                <w:sz w:val="18"/>
                <w:szCs w:val="18"/>
              </w:rPr>
            </w:pPr>
            <w:r w:rsidRPr="00D9482C">
              <w:rPr>
                <w:b/>
                <w:sz w:val="18"/>
                <w:szCs w:val="18"/>
              </w:rPr>
              <w:t>ITEM</w:t>
            </w:r>
          </w:p>
        </w:tc>
        <w:tc>
          <w:tcPr>
            <w:tcW w:w="2761" w:type="dxa"/>
            <w:gridSpan w:val="2"/>
            <w:shd w:val="clear" w:color="auto" w:fill="8DB3E2"/>
            <w:vAlign w:val="center"/>
          </w:tcPr>
          <w:p w14:paraId="393FA479" w14:textId="77777777" w:rsidR="00631F1D" w:rsidRPr="00D9482C" w:rsidRDefault="00631F1D" w:rsidP="00EB2FA8">
            <w:pPr>
              <w:spacing w:line="360" w:lineRule="auto"/>
              <w:jc w:val="center"/>
              <w:rPr>
                <w:b/>
                <w:sz w:val="18"/>
                <w:szCs w:val="18"/>
              </w:rPr>
            </w:pPr>
            <w:r w:rsidRPr="00D9482C">
              <w:rPr>
                <w:b/>
                <w:sz w:val="18"/>
                <w:szCs w:val="18"/>
              </w:rPr>
              <w:t>DESCRIÇÃO/ESPECIFICAÇÃO</w:t>
            </w:r>
          </w:p>
        </w:tc>
        <w:tc>
          <w:tcPr>
            <w:tcW w:w="2287" w:type="dxa"/>
            <w:shd w:val="clear" w:color="auto" w:fill="8DB3E2"/>
            <w:vAlign w:val="center"/>
          </w:tcPr>
          <w:p w14:paraId="5995756C" w14:textId="77777777" w:rsidR="00631F1D" w:rsidRDefault="00631F1D" w:rsidP="00EB2FA8">
            <w:pPr>
              <w:spacing w:line="360" w:lineRule="auto"/>
              <w:jc w:val="center"/>
              <w:rPr>
                <w:b/>
                <w:sz w:val="18"/>
                <w:szCs w:val="18"/>
              </w:rPr>
            </w:pPr>
            <w:r w:rsidRPr="00D9482C">
              <w:rPr>
                <w:b/>
                <w:sz w:val="18"/>
                <w:szCs w:val="18"/>
              </w:rPr>
              <w:t>CATMAT</w:t>
            </w:r>
          </w:p>
          <w:p w14:paraId="55C6844E" w14:textId="77777777" w:rsidR="00631F1D" w:rsidRPr="00D9482C" w:rsidRDefault="00631F1D" w:rsidP="00EB2FA8">
            <w:pPr>
              <w:spacing w:line="360" w:lineRule="auto"/>
              <w:jc w:val="center"/>
              <w:rPr>
                <w:b/>
                <w:sz w:val="18"/>
                <w:szCs w:val="18"/>
              </w:rPr>
            </w:pPr>
            <w:r>
              <w:rPr>
                <w:b/>
                <w:sz w:val="18"/>
                <w:szCs w:val="18"/>
              </w:rPr>
              <w:t>/ CATSER</w:t>
            </w:r>
          </w:p>
        </w:tc>
        <w:tc>
          <w:tcPr>
            <w:tcW w:w="1149" w:type="dxa"/>
            <w:gridSpan w:val="2"/>
            <w:shd w:val="clear" w:color="auto" w:fill="8DB3E2"/>
            <w:vAlign w:val="center"/>
          </w:tcPr>
          <w:p w14:paraId="3BCE7688" w14:textId="77777777" w:rsidR="00631F1D" w:rsidRPr="00D9482C" w:rsidRDefault="00631F1D" w:rsidP="00EB2FA8">
            <w:pPr>
              <w:spacing w:line="360" w:lineRule="auto"/>
              <w:jc w:val="center"/>
              <w:rPr>
                <w:b/>
                <w:sz w:val="18"/>
                <w:szCs w:val="18"/>
              </w:rPr>
            </w:pPr>
            <w:r w:rsidRPr="00D9482C">
              <w:rPr>
                <w:b/>
                <w:sz w:val="18"/>
                <w:szCs w:val="18"/>
              </w:rPr>
              <w:t>UNIDADE DE MEDIDA</w:t>
            </w:r>
          </w:p>
        </w:tc>
        <w:tc>
          <w:tcPr>
            <w:tcW w:w="1452" w:type="dxa"/>
            <w:gridSpan w:val="2"/>
            <w:shd w:val="clear" w:color="auto" w:fill="8DB3E2"/>
            <w:vAlign w:val="center"/>
          </w:tcPr>
          <w:p w14:paraId="7AA62335" w14:textId="77777777" w:rsidR="00631F1D" w:rsidRPr="00D9482C" w:rsidRDefault="00631F1D" w:rsidP="00EB2FA8">
            <w:pPr>
              <w:spacing w:line="360" w:lineRule="auto"/>
              <w:jc w:val="center"/>
              <w:rPr>
                <w:b/>
                <w:sz w:val="18"/>
                <w:szCs w:val="18"/>
              </w:rPr>
            </w:pPr>
            <w:r w:rsidRPr="00D9482C">
              <w:rPr>
                <w:b/>
                <w:sz w:val="18"/>
                <w:szCs w:val="18"/>
              </w:rPr>
              <w:t>QUANTIDADE MÍNIMA</w:t>
            </w:r>
          </w:p>
        </w:tc>
        <w:tc>
          <w:tcPr>
            <w:tcW w:w="1477" w:type="dxa"/>
            <w:shd w:val="clear" w:color="auto" w:fill="8DB3E2"/>
            <w:vAlign w:val="center"/>
          </w:tcPr>
          <w:p w14:paraId="52A1A65B" w14:textId="77777777" w:rsidR="00631F1D" w:rsidRPr="00D9482C" w:rsidRDefault="00631F1D" w:rsidP="00EB2FA8">
            <w:pPr>
              <w:spacing w:line="360" w:lineRule="auto"/>
              <w:jc w:val="center"/>
              <w:rPr>
                <w:b/>
                <w:sz w:val="18"/>
                <w:szCs w:val="18"/>
              </w:rPr>
            </w:pPr>
            <w:r w:rsidRPr="00D9482C">
              <w:rPr>
                <w:b/>
                <w:sz w:val="18"/>
                <w:szCs w:val="18"/>
              </w:rPr>
              <w:t>QUANTIDADE MÁXIMA</w:t>
            </w:r>
          </w:p>
        </w:tc>
      </w:tr>
      <w:tr w:rsidR="00631F1D" w:rsidRPr="00F93E05" w14:paraId="5F32AC4E" w14:textId="77777777" w:rsidTr="00EB2FA8">
        <w:tblPrEx>
          <w:tblCellMar>
            <w:left w:w="108" w:type="dxa"/>
            <w:right w:w="108" w:type="dxa"/>
          </w:tblCellMar>
          <w:tblLook w:val="04A0" w:firstRow="1" w:lastRow="0" w:firstColumn="1" w:lastColumn="0" w:noHBand="0" w:noVBand="1"/>
        </w:tblPrEx>
        <w:trPr>
          <w:trHeight w:val="3150"/>
        </w:trPr>
        <w:tc>
          <w:tcPr>
            <w:tcW w:w="621" w:type="dxa"/>
            <w:shd w:val="clear" w:color="auto" w:fill="auto"/>
          </w:tcPr>
          <w:p w14:paraId="78BA7CAB" w14:textId="77777777" w:rsidR="00631F1D" w:rsidRPr="00F93E05" w:rsidRDefault="00631F1D" w:rsidP="00EB2FA8">
            <w:pPr>
              <w:spacing w:line="360" w:lineRule="auto"/>
              <w:jc w:val="center"/>
              <w:rPr>
                <w:b/>
                <w:sz w:val="20"/>
              </w:rPr>
            </w:pPr>
          </w:p>
          <w:p w14:paraId="254D921A" w14:textId="77777777" w:rsidR="00631F1D" w:rsidRDefault="00631F1D" w:rsidP="00EB2FA8">
            <w:pPr>
              <w:spacing w:line="360" w:lineRule="auto"/>
              <w:jc w:val="center"/>
              <w:rPr>
                <w:b/>
                <w:sz w:val="20"/>
              </w:rPr>
            </w:pPr>
          </w:p>
          <w:p w14:paraId="2BEAAB2A" w14:textId="77777777" w:rsidR="00631F1D" w:rsidRPr="00F93E05" w:rsidRDefault="00631F1D" w:rsidP="00EB2FA8">
            <w:pPr>
              <w:spacing w:line="360" w:lineRule="auto"/>
              <w:jc w:val="center"/>
              <w:rPr>
                <w:b/>
                <w:sz w:val="20"/>
              </w:rPr>
            </w:pPr>
            <w:r>
              <w:rPr>
                <w:b/>
                <w:sz w:val="20"/>
              </w:rPr>
              <w:t>01</w:t>
            </w:r>
          </w:p>
        </w:tc>
        <w:tc>
          <w:tcPr>
            <w:tcW w:w="2753" w:type="dxa"/>
            <w:shd w:val="clear" w:color="auto" w:fill="auto"/>
          </w:tcPr>
          <w:p w14:paraId="64B53B2E" w14:textId="77777777" w:rsidR="00631F1D" w:rsidRPr="00F93E05" w:rsidRDefault="00631F1D" w:rsidP="00EB2FA8">
            <w:pPr>
              <w:jc w:val="both"/>
              <w:rPr>
                <w:b/>
                <w:sz w:val="20"/>
                <w:shd w:val="clear" w:color="auto" w:fill="FFFFFF"/>
              </w:rPr>
            </w:pPr>
            <w:r w:rsidRPr="00F93E05">
              <w:rPr>
                <w:b/>
                <w:sz w:val="20"/>
                <w:shd w:val="clear" w:color="auto" w:fill="FFFFFF"/>
              </w:rPr>
              <w:t>Fluxômetro de oxigênio</w:t>
            </w:r>
          </w:p>
          <w:p w14:paraId="17AC3425" w14:textId="77777777" w:rsidR="00631F1D" w:rsidRPr="00F93E05" w:rsidRDefault="00631F1D" w:rsidP="00EB2FA8">
            <w:pPr>
              <w:jc w:val="both"/>
              <w:rPr>
                <w:b/>
                <w:sz w:val="20"/>
              </w:rPr>
            </w:pPr>
            <w:r w:rsidRPr="00F93E05">
              <w:rPr>
                <w:color w:val="000000"/>
                <w:sz w:val="20"/>
                <w:shd w:val="clear" w:color="auto" w:fill="FFFFFF"/>
              </w:rPr>
              <w:t>Especificações Técnicas:</w:t>
            </w:r>
            <w:r w:rsidRPr="00F93E05">
              <w:rPr>
                <w:color w:val="000000"/>
                <w:sz w:val="20"/>
              </w:rPr>
              <w:br/>
            </w:r>
            <w:r w:rsidRPr="00F93E05">
              <w:rPr>
                <w:color w:val="000000"/>
                <w:sz w:val="20"/>
                <w:shd w:val="clear" w:color="auto" w:fill="FFFFFF"/>
              </w:rPr>
              <w:t xml:space="preserve">0 à </w:t>
            </w:r>
            <w:r>
              <w:rPr>
                <w:color w:val="000000"/>
                <w:sz w:val="20"/>
                <w:shd w:val="clear" w:color="auto" w:fill="FFFFFF"/>
              </w:rPr>
              <w:t xml:space="preserve">15 </w:t>
            </w:r>
            <w:r w:rsidRPr="00F93E05">
              <w:rPr>
                <w:color w:val="000000"/>
                <w:sz w:val="20"/>
                <w:shd w:val="clear" w:color="auto" w:fill="FFFFFF"/>
              </w:rPr>
              <w:t>litros por minuto</w:t>
            </w:r>
            <w:r w:rsidRPr="00F93E05">
              <w:rPr>
                <w:color w:val="000000"/>
                <w:sz w:val="20"/>
              </w:rPr>
              <w:t>. R</w:t>
            </w:r>
            <w:r w:rsidRPr="00F93E05">
              <w:rPr>
                <w:color w:val="000000"/>
                <w:sz w:val="20"/>
                <w:shd w:val="clear" w:color="auto" w:fill="FFFFFF"/>
              </w:rPr>
              <w:t>egulado dentro da faixa de +/-3,5kgf/cm²</w:t>
            </w:r>
            <w:r w:rsidRPr="00F93E05">
              <w:rPr>
                <w:color w:val="000000"/>
                <w:sz w:val="20"/>
              </w:rPr>
              <w:t xml:space="preserve">. </w:t>
            </w:r>
            <w:r w:rsidRPr="00F93E05">
              <w:rPr>
                <w:color w:val="000000"/>
                <w:sz w:val="20"/>
                <w:shd w:val="clear" w:color="auto" w:fill="FFFFFF"/>
              </w:rPr>
              <w:t>Garantia de 1 ano contra defeitos de fabricação</w:t>
            </w:r>
            <w:r w:rsidRPr="00F93E05">
              <w:rPr>
                <w:color w:val="000000"/>
                <w:sz w:val="20"/>
              </w:rPr>
              <w:t xml:space="preserve">. </w:t>
            </w:r>
            <w:r w:rsidRPr="00F93E05">
              <w:rPr>
                <w:color w:val="000000"/>
                <w:sz w:val="20"/>
                <w:shd w:val="clear" w:color="auto" w:fill="FFFFFF"/>
              </w:rPr>
              <w:t>Medidas aproximadas do produto: Altura 14cm</w:t>
            </w:r>
            <w:r w:rsidRPr="00F93E05">
              <w:rPr>
                <w:color w:val="000000"/>
                <w:sz w:val="20"/>
              </w:rPr>
              <w:t>/</w:t>
            </w:r>
            <w:r w:rsidRPr="00F93E05">
              <w:rPr>
                <w:color w:val="000000"/>
                <w:sz w:val="20"/>
                <w:shd w:val="clear" w:color="auto" w:fill="FFFFFF"/>
              </w:rPr>
              <w:t>Largura 7cm</w:t>
            </w:r>
            <w:r w:rsidRPr="00F93E05">
              <w:rPr>
                <w:color w:val="000000"/>
                <w:sz w:val="20"/>
              </w:rPr>
              <w:t>/</w:t>
            </w:r>
            <w:r w:rsidRPr="00F93E05">
              <w:rPr>
                <w:color w:val="000000"/>
                <w:sz w:val="20"/>
                <w:shd w:val="clear" w:color="auto" w:fill="FFFFFF"/>
              </w:rPr>
              <w:t>Comprimento 4cm</w:t>
            </w:r>
            <w:r w:rsidRPr="00F93E05">
              <w:rPr>
                <w:color w:val="000000"/>
                <w:sz w:val="20"/>
              </w:rPr>
              <w:t>/</w:t>
            </w:r>
            <w:r w:rsidRPr="00F93E05">
              <w:rPr>
                <w:color w:val="000000"/>
                <w:sz w:val="20"/>
                <w:shd w:val="clear" w:color="auto" w:fill="FFFFFF"/>
              </w:rPr>
              <w:t>Peso 0,200 Kg</w:t>
            </w:r>
          </w:p>
        </w:tc>
        <w:tc>
          <w:tcPr>
            <w:tcW w:w="2317" w:type="dxa"/>
            <w:gridSpan w:val="3"/>
            <w:shd w:val="clear" w:color="auto" w:fill="auto"/>
            <w:vAlign w:val="center"/>
          </w:tcPr>
          <w:p w14:paraId="44594084" w14:textId="77777777" w:rsidR="00631F1D" w:rsidRDefault="00631F1D" w:rsidP="00EB2FA8">
            <w:pPr>
              <w:jc w:val="center"/>
            </w:pPr>
            <w:r w:rsidRPr="005D410D">
              <w:rPr>
                <w:sz w:val="20"/>
              </w:rPr>
              <w:t>Não localizado</w:t>
            </w:r>
          </w:p>
        </w:tc>
        <w:tc>
          <w:tcPr>
            <w:tcW w:w="1127" w:type="dxa"/>
            <w:shd w:val="clear" w:color="auto" w:fill="auto"/>
            <w:vAlign w:val="center"/>
          </w:tcPr>
          <w:p w14:paraId="2F0CCFF6" w14:textId="77777777" w:rsidR="00631F1D" w:rsidRPr="00F93E05" w:rsidRDefault="00631F1D" w:rsidP="00EB2FA8">
            <w:pPr>
              <w:spacing w:after="120" w:line="360" w:lineRule="auto"/>
              <w:jc w:val="center"/>
              <w:rPr>
                <w:sz w:val="20"/>
              </w:rPr>
            </w:pPr>
            <w:r w:rsidRPr="00F93E05">
              <w:rPr>
                <w:sz w:val="20"/>
              </w:rPr>
              <w:t>UND</w:t>
            </w:r>
          </w:p>
        </w:tc>
        <w:tc>
          <w:tcPr>
            <w:tcW w:w="1442" w:type="dxa"/>
            <w:vAlign w:val="center"/>
          </w:tcPr>
          <w:p w14:paraId="1992D933" w14:textId="77777777" w:rsidR="00631F1D" w:rsidRPr="00F93E05" w:rsidRDefault="00631F1D" w:rsidP="00EB2FA8">
            <w:pPr>
              <w:spacing w:after="120" w:line="360" w:lineRule="auto"/>
              <w:jc w:val="center"/>
              <w:rPr>
                <w:sz w:val="20"/>
              </w:rPr>
            </w:pPr>
            <w:r w:rsidRPr="00F93E05">
              <w:rPr>
                <w:sz w:val="20"/>
              </w:rPr>
              <w:t>1</w:t>
            </w:r>
          </w:p>
        </w:tc>
        <w:tc>
          <w:tcPr>
            <w:tcW w:w="1487" w:type="dxa"/>
            <w:gridSpan w:val="2"/>
            <w:vAlign w:val="center"/>
          </w:tcPr>
          <w:p w14:paraId="31A34249" w14:textId="77777777" w:rsidR="00631F1D" w:rsidRPr="00F93E05" w:rsidRDefault="00631F1D" w:rsidP="00EB2FA8">
            <w:pPr>
              <w:spacing w:after="120" w:line="360" w:lineRule="auto"/>
              <w:jc w:val="center"/>
              <w:rPr>
                <w:sz w:val="20"/>
              </w:rPr>
            </w:pPr>
            <w:r>
              <w:rPr>
                <w:sz w:val="20"/>
              </w:rPr>
              <w:t>65</w:t>
            </w:r>
          </w:p>
        </w:tc>
      </w:tr>
      <w:tr w:rsidR="00631F1D" w:rsidRPr="00F93E05" w14:paraId="7E25BD2D" w14:textId="77777777" w:rsidTr="00EB2FA8">
        <w:tblPrEx>
          <w:tblCellMar>
            <w:left w:w="108" w:type="dxa"/>
            <w:right w:w="108" w:type="dxa"/>
          </w:tblCellMar>
          <w:tblLook w:val="04A0" w:firstRow="1" w:lastRow="0" w:firstColumn="1" w:lastColumn="0" w:noHBand="0" w:noVBand="1"/>
        </w:tblPrEx>
        <w:tc>
          <w:tcPr>
            <w:tcW w:w="621" w:type="dxa"/>
            <w:shd w:val="clear" w:color="auto" w:fill="auto"/>
          </w:tcPr>
          <w:p w14:paraId="3609189C" w14:textId="77777777" w:rsidR="00631F1D" w:rsidRPr="00F93E05" w:rsidRDefault="00631F1D" w:rsidP="00EB2FA8">
            <w:pPr>
              <w:spacing w:line="360" w:lineRule="auto"/>
              <w:jc w:val="center"/>
              <w:rPr>
                <w:b/>
                <w:sz w:val="20"/>
              </w:rPr>
            </w:pPr>
          </w:p>
          <w:p w14:paraId="1601DE35" w14:textId="77777777" w:rsidR="00631F1D" w:rsidRPr="00F93E05" w:rsidRDefault="00631F1D" w:rsidP="00EB2FA8">
            <w:pPr>
              <w:spacing w:line="360" w:lineRule="auto"/>
              <w:jc w:val="center"/>
              <w:rPr>
                <w:b/>
                <w:sz w:val="20"/>
              </w:rPr>
            </w:pPr>
            <w:r>
              <w:rPr>
                <w:b/>
                <w:sz w:val="20"/>
              </w:rPr>
              <w:t>02</w:t>
            </w:r>
          </w:p>
        </w:tc>
        <w:tc>
          <w:tcPr>
            <w:tcW w:w="2753" w:type="dxa"/>
            <w:shd w:val="clear" w:color="auto" w:fill="auto"/>
          </w:tcPr>
          <w:p w14:paraId="60B6604F" w14:textId="77777777" w:rsidR="00631F1D" w:rsidRPr="00F93E05" w:rsidRDefault="00631F1D" w:rsidP="00EB2FA8">
            <w:pPr>
              <w:jc w:val="both"/>
              <w:rPr>
                <w:sz w:val="20"/>
              </w:rPr>
            </w:pPr>
            <w:r w:rsidRPr="00F93E05">
              <w:rPr>
                <w:b/>
                <w:sz w:val="20"/>
              </w:rPr>
              <w:t>CATETER NASAL</w:t>
            </w:r>
            <w:r w:rsidRPr="00F93E05">
              <w:rPr>
                <w:sz w:val="20"/>
              </w:rPr>
              <w:t xml:space="preserve"> </w:t>
            </w:r>
            <w:r>
              <w:rPr>
                <w:sz w:val="20"/>
              </w:rPr>
              <w:t>tipo ó</w:t>
            </w:r>
            <w:r w:rsidRPr="00F93E05">
              <w:rPr>
                <w:sz w:val="20"/>
              </w:rPr>
              <w:t xml:space="preserve">culos com tubo de </w:t>
            </w:r>
            <w:r>
              <w:rPr>
                <w:sz w:val="20"/>
              </w:rPr>
              <w:t>PVC atóxico; siliconizado; esté</w:t>
            </w:r>
            <w:r w:rsidRPr="00F93E05">
              <w:rPr>
                <w:sz w:val="20"/>
              </w:rPr>
              <w:t xml:space="preserve">ril; c/ 2m de comprimento; conexão nas extremidades em </w:t>
            </w:r>
            <w:r>
              <w:rPr>
                <w:sz w:val="20"/>
              </w:rPr>
              <w:t>PVC</w:t>
            </w:r>
            <w:r w:rsidRPr="00F93E05">
              <w:rPr>
                <w:sz w:val="20"/>
              </w:rPr>
              <w:t xml:space="preserve"> para oxigenoterapia; regul</w:t>
            </w:r>
            <w:r>
              <w:rPr>
                <w:sz w:val="20"/>
              </w:rPr>
              <w:t>á</w:t>
            </w:r>
            <w:r w:rsidRPr="00F93E05">
              <w:rPr>
                <w:sz w:val="20"/>
              </w:rPr>
              <w:t>vel; adulto;</w:t>
            </w:r>
          </w:p>
        </w:tc>
        <w:tc>
          <w:tcPr>
            <w:tcW w:w="2317" w:type="dxa"/>
            <w:gridSpan w:val="3"/>
            <w:shd w:val="clear" w:color="auto" w:fill="auto"/>
            <w:vAlign w:val="center"/>
          </w:tcPr>
          <w:p w14:paraId="4F99945C" w14:textId="77777777" w:rsidR="00631F1D" w:rsidRDefault="00631F1D" w:rsidP="00EB2FA8">
            <w:pPr>
              <w:jc w:val="center"/>
            </w:pPr>
            <w:r w:rsidRPr="007D05FF">
              <w:rPr>
                <w:sz w:val="20"/>
              </w:rPr>
              <w:t>Não localizado</w:t>
            </w:r>
          </w:p>
        </w:tc>
        <w:tc>
          <w:tcPr>
            <w:tcW w:w="1127" w:type="dxa"/>
            <w:shd w:val="clear" w:color="auto" w:fill="auto"/>
            <w:vAlign w:val="center"/>
          </w:tcPr>
          <w:p w14:paraId="51DD6935" w14:textId="77777777" w:rsidR="00631F1D" w:rsidRPr="00F93E05" w:rsidRDefault="00631F1D" w:rsidP="00EB2FA8">
            <w:pPr>
              <w:spacing w:after="120" w:line="360" w:lineRule="auto"/>
              <w:jc w:val="center"/>
              <w:rPr>
                <w:sz w:val="20"/>
              </w:rPr>
            </w:pPr>
            <w:r w:rsidRPr="00F93E05">
              <w:rPr>
                <w:sz w:val="20"/>
              </w:rPr>
              <w:t>UND</w:t>
            </w:r>
          </w:p>
        </w:tc>
        <w:tc>
          <w:tcPr>
            <w:tcW w:w="1442" w:type="dxa"/>
            <w:vAlign w:val="center"/>
          </w:tcPr>
          <w:p w14:paraId="361A03A6" w14:textId="77777777" w:rsidR="00631F1D" w:rsidRPr="00F93E05" w:rsidRDefault="00631F1D" w:rsidP="00EB2FA8">
            <w:pPr>
              <w:spacing w:after="120" w:line="360" w:lineRule="auto"/>
              <w:jc w:val="center"/>
              <w:rPr>
                <w:sz w:val="20"/>
              </w:rPr>
            </w:pPr>
            <w:r w:rsidRPr="00F93E05">
              <w:rPr>
                <w:sz w:val="20"/>
              </w:rPr>
              <w:t>1</w:t>
            </w:r>
          </w:p>
        </w:tc>
        <w:tc>
          <w:tcPr>
            <w:tcW w:w="1487" w:type="dxa"/>
            <w:gridSpan w:val="2"/>
            <w:vAlign w:val="center"/>
          </w:tcPr>
          <w:p w14:paraId="1F0AD8A4" w14:textId="77777777" w:rsidR="00631F1D" w:rsidRPr="00F93E05" w:rsidRDefault="00631F1D" w:rsidP="00EB2FA8">
            <w:pPr>
              <w:spacing w:after="120" w:line="360" w:lineRule="auto"/>
              <w:jc w:val="center"/>
              <w:rPr>
                <w:sz w:val="20"/>
              </w:rPr>
            </w:pPr>
            <w:r>
              <w:rPr>
                <w:sz w:val="20"/>
              </w:rPr>
              <w:t>100</w:t>
            </w:r>
          </w:p>
        </w:tc>
      </w:tr>
      <w:tr w:rsidR="00631F1D" w:rsidRPr="00F93E05" w14:paraId="661EB175" w14:textId="77777777" w:rsidTr="00EB2FA8">
        <w:tblPrEx>
          <w:tblCellMar>
            <w:left w:w="108" w:type="dxa"/>
            <w:right w:w="108" w:type="dxa"/>
          </w:tblCellMar>
          <w:tblLook w:val="04A0" w:firstRow="1" w:lastRow="0" w:firstColumn="1" w:lastColumn="0" w:noHBand="0" w:noVBand="1"/>
        </w:tblPrEx>
        <w:tc>
          <w:tcPr>
            <w:tcW w:w="621" w:type="dxa"/>
            <w:shd w:val="clear" w:color="auto" w:fill="auto"/>
          </w:tcPr>
          <w:p w14:paraId="08D770FF" w14:textId="77777777" w:rsidR="00631F1D" w:rsidRPr="00F93E05" w:rsidRDefault="00631F1D" w:rsidP="00EB2FA8">
            <w:pPr>
              <w:spacing w:line="360" w:lineRule="auto"/>
              <w:jc w:val="center"/>
              <w:rPr>
                <w:b/>
                <w:sz w:val="20"/>
              </w:rPr>
            </w:pPr>
          </w:p>
          <w:p w14:paraId="4C168DAD" w14:textId="77777777" w:rsidR="00631F1D" w:rsidRPr="00F93E05" w:rsidRDefault="00631F1D" w:rsidP="00EB2FA8">
            <w:pPr>
              <w:spacing w:line="360" w:lineRule="auto"/>
              <w:jc w:val="center"/>
              <w:rPr>
                <w:b/>
                <w:sz w:val="20"/>
              </w:rPr>
            </w:pPr>
          </w:p>
          <w:p w14:paraId="1845F1AE" w14:textId="77777777" w:rsidR="00631F1D" w:rsidRPr="00F93E05" w:rsidRDefault="00631F1D" w:rsidP="00EB2FA8">
            <w:pPr>
              <w:spacing w:line="360" w:lineRule="auto"/>
              <w:jc w:val="center"/>
              <w:rPr>
                <w:b/>
                <w:sz w:val="20"/>
              </w:rPr>
            </w:pPr>
            <w:r>
              <w:rPr>
                <w:b/>
                <w:sz w:val="20"/>
              </w:rPr>
              <w:t>03</w:t>
            </w:r>
          </w:p>
        </w:tc>
        <w:tc>
          <w:tcPr>
            <w:tcW w:w="2753" w:type="dxa"/>
            <w:shd w:val="clear" w:color="auto" w:fill="auto"/>
          </w:tcPr>
          <w:p w14:paraId="4E554CCB" w14:textId="77777777" w:rsidR="00631F1D" w:rsidRDefault="00631F1D" w:rsidP="00EB2FA8">
            <w:pPr>
              <w:jc w:val="both"/>
              <w:rPr>
                <w:sz w:val="20"/>
                <w:shd w:val="clear" w:color="auto" w:fill="FFFFFF"/>
              </w:rPr>
            </w:pPr>
            <w:r w:rsidRPr="00F93E05">
              <w:rPr>
                <w:b/>
                <w:sz w:val="20"/>
              </w:rPr>
              <w:t xml:space="preserve">Copo umidificador O 250ml. </w:t>
            </w:r>
            <w:r w:rsidRPr="00F93E05">
              <w:rPr>
                <w:sz w:val="20"/>
                <w:shd w:val="clear" w:color="auto" w:fill="FFFFFF"/>
              </w:rPr>
              <w:t>Composição:</w:t>
            </w:r>
          </w:p>
          <w:p w14:paraId="396FE482" w14:textId="77777777" w:rsidR="00631F1D" w:rsidRPr="00F93E05" w:rsidRDefault="00631F1D" w:rsidP="00EB2FA8">
            <w:pPr>
              <w:jc w:val="both"/>
              <w:rPr>
                <w:b/>
                <w:sz w:val="20"/>
              </w:rPr>
            </w:pPr>
            <w:r w:rsidRPr="00F93E05">
              <w:rPr>
                <w:sz w:val="20"/>
                <w:shd w:val="clear" w:color="auto" w:fill="FFFFFF"/>
              </w:rPr>
              <w:t>Tampa em nylon conforme especificação;</w:t>
            </w:r>
            <w:r w:rsidRPr="00F93E05">
              <w:rPr>
                <w:sz w:val="20"/>
              </w:rPr>
              <w:br/>
            </w:r>
            <w:r w:rsidRPr="00F93E05">
              <w:rPr>
                <w:sz w:val="20"/>
                <w:shd w:val="clear" w:color="auto" w:fill="FFFFFF"/>
              </w:rPr>
              <w:t>Tubo com borbulhador para permitir o arraste das partículas;</w:t>
            </w:r>
            <w:r w:rsidRPr="00F93E05">
              <w:rPr>
                <w:sz w:val="20"/>
              </w:rPr>
              <w:br/>
            </w:r>
            <w:r w:rsidRPr="00F93E05">
              <w:rPr>
                <w:sz w:val="20"/>
                <w:shd w:val="clear" w:color="auto" w:fill="FFFFFF"/>
              </w:rPr>
              <w:t>Copo translúcido com indicação de nível mínimo e máximo.</w:t>
            </w:r>
          </w:p>
        </w:tc>
        <w:tc>
          <w:tcPr>
            <w:tcW w:w="2317" w:type="dxa"/>
            <w:gridSpan w:val="3"/>
            <w:shd w:val="clear" w:color="auto" w:fill="auto"/>
            <w:vAlign w:val="center"/>
          </w:tcPr>
          <w:p w14:paraId="149E2420" w14:textId="77777777" w:rsidR="00631F1D" w:rsidRDefault="00631F1D" w:rsidP="00EB2FA8">
            <w:pPr>
              <w:jc w:val="center"/>
            </w:pPr>
            <w:r w:rsidRPr="007D05FF">
              <w:rPr>
                <w:sz w:val="20"/>
              </w:rPr>
              <w:t>Não localizado</w:t>
            </w:r>
          </w:p>
        </w:tc>
        <w:tc>
          <w:tcPr>
            <w:tcW w:w="1127" w:type="dxa"/>
            <w:shd w:val="clear" w:color="auto" w:fill="auto"/>
            <w:vAlign w:val="center"/>
          </w:tcPr>
          <w:p w14:paraId="11DC8B63" w14:textId="77777777" w:rsidR="00631F1D" w:rsidRPr="00F93E05" w:rsidRDefault="00631F1D" w:rsidP="00EB2FA8">
            <w:pPr>
              <w:spacing w:after="120" w:line="360" w:lineRule="auto"/>
              <w:jc w:val="center"/>
              <w:rPr>
                <w:sz w:val="20"/>
              </w:rPr>
            </w:pPr>
            <w:r w:rsidRPr="00F93E05">
              <w:rPr>
                <w:sz w:val="20"/>
              </w:rPr>
              <w:t>UND</w:t>
            </w:r>
          </w:p>
        </w:tc>
        <w:tc>
          <w:tcPr>
            <w:tcW w:w="1442" w:type="dxa"/>
            <w:vAlign w:val="center"/>
          </w:tcPr>
          <w:p w14:paraId="54DC0B70" w14:textId="77777777" w:rsidR="00631F1D" w:rsidRDefault="00631F1D" w:rsidP="00EB2FA8">
            <w:pPr>
              <w:spacing w:after="120" w:line="360" w:lineRule="auto"/>
              <w:jc w:val="center"/>
              <w:rPr>
                <w:sz w:val="20"/>
              </w:rPr>
            </w:pPr>
          </w:p>
          <w:p w14:paraId="18AFA38D" w14:textId="77777777" w:rsidR="00631F1D" w:rsidRDefault="00631F1D" w:rsidP="00EB2FA8">
            <w:pPr>
              <w:spacing w:after="120" w:line="360" w:lineRule="auto"/>
              <w:jc w:val="center"/>
              <w:rPr>
                <w:sz w:val="20"/>
              </w:rPr>
            </w:pPr>
          </w:p>
          <w:p w14:paraId="2522263A" w14:textId="77777777" w:rsidR="00631F1D" w:rsidRPr="00F93E05" w:rsidRDefault="00631F1D" w:rsidP="00EB2FA8">
            <w:pPr>
              <w:spacing w:after="120" w:line="360" w:lineRule="auto"/>
              <w:jc w:val="center"/>
              <w:rPr>
                <w:sz w:val="20"/>
              </w:rPr>
            </w:pPr>
            <w:r w:rsidRPr="00F93E05">
              <w:rPr>
                <w:sz w:val="20"/>
              </w:rPr>
              <w:t>1</w:t>
            </w:r>
          </w:p>
          <w:p w14:paraId="2A2135EB" w14:textId="77777777" w:rsidR="00631F1D" w:rsidRPr="00F93E05" w:rsidRDefault="00631F1D" w:rsidP="00EB2FA8">
            <w:pPr>
              <w:spacing w:after="120" w:line="360" w:lineRule="auto"/>
              <w:jc w:val="center"/>
              <w:rPr>
                <w:sz w:val="20"/>
              </w:rPr>
            </w:pPr>
          </w:p>
          <w:p w14:paraId="571E50B6" w14:textId="77777777" w:rsidR="00631F1D" w:rsidRPr="00F93E05" w:rsidRDefault="00631F1D" w:rsidP="00EB2FA8">
            <w:pPr>
              <w:spacing w:after="120" w:line="360" w:lineRule="auto"/>
              <w:jc w:val="center"/>
              <w:rPr>
                <w:sz w:val="20"/>
              </w:rPr>
            </w:pPr>
          </w:p>
        </w:tc>
        <w:tc>
          <w:tcPr>
            <w:tcW w:w="1487" w:type="dxa"/>
            <w:gridSpan w:val="2"/>
            <w:vAlign w:val="center"/>
          </w:tcPr>
          <w:p w14:paraId="410B35E0" w14:textId="77777777" w:rsidR="00631F1D" w:rsidRPr="00F93E05" w:rsidRDefault="00631F1D" w:rsidP="00EB2FA8">
            <w:pPr>
              <w:spacing w:after="120" w:line="360" w:lineRule="auto"/>
              <w:jc w:val="center"/>
              <w:rPr>
                <w:sz w:val="20"/>
              </w:rPr>
            </w:pPr>
            <w:r>
              <w:rPr>
                <w:sz w:val="20"/>
              </w:rPr>
              <w:t>65</w:t>
            </w:r>
          </w:p>
        </w:tc>
      </w:tr>
      <w:tr w:rsidR="00631F1D" w:rsidRPr="00F93E05" w14:paraId="5E0FFCCF" w14:textId="77777777" w:rsidTr="00EB2FA8">
        <w:tblPrEx>
          <w:tblCellMar>
            <w:left w:w="108" w:type="dxa"/>
            <w:right w:w="108" w:type="dxa"/>
          </w:tblCellMar>
          <w:tblLook w:val="04A0" w:firstRow="1" w:lastRow="0" w:firstColumn="1" w:lastColumn="0" w:noHBand="0" w:noVBand="1"/>
        </w:tblPrEx>
        <w:tc>
          <w:tcPr>
            <w:tcW w:w="621" w:type="dxa"/>
            <w:shd w:val="clear" w:color="auto" w:fill="auto"/>
          </w:tcPr>
          <w:p w14:paraId="428AC29A" w14:textId="77777777" w:rsidR="00631F1D" w:rsidRPr="00F93E05" w:rsidRDefault="00631F1D" w:rsidP="00EB2FA8">
            <w:pPr>
              <w:spacing w:line="360" w:lineRule="auto"/>
              <w:jc w:val="center"/>
              <w:rPr>
                <w:b/>
                <w:sz w:val="20"/>
              </w:rPr>
            </w:pPr>
          </w:p>
          <w:p w14:paraId="60585367" w14:textId="77777777" w:rsidR="00631F1D" w:rsidRPr="00F93E05" w:rsidRDefault="00631F1D" w:rsidP="00EB2FA8">
            <w:pPr>
              <w:spacing w:line="360" w:lineRule="auto"/>
              <w:jc w:val="center"/>
              <w:rPr>
                <w:b/>
                <w:sz w:val="20"/>
              </w:rPr>
            </w:pPr>
            <w:r>
              <w:rPr>
                <w:b/>
                <w:sz w:val="20"/>
              </w:rPr>
              <w:t>04</w:t>
            </w:r>
          </w:p>
        </w:tc>
        <w:tc>
          <w:tcPr>
            <w:tcW w:w="2753" w:type="dxa"/>
            <w:shd w:val="clear" w:color="auto" w:fill="auto"/>
          </w:tcPr>
          <w:p w14:paraId="37847EDE" w14:textId="77777777" w:rsidR="00631F1D" w:rsidRPr="00F93E05" w:rsidRDefault="00631F1D" w:rsidP="00EB2FA8">
            <w:pPr>
              <w:jc w:val="both"/>
              <w:rPr>
                <w:b/>
                <w:sz w:val="20"/>
              </w:rPr>
            </w:pPr>
            <w:r w:rsidRPr="00F93E05">
              <w:rPr>
                <w:b/>
                <w:sz w:val="20"/>
              </w:rPr>
              <w:t xml:space="preserve">Regulador para cilindro de O2 com 01 manômetro </w:t>
            </w:r>
            <w:r w:rsidRPr="00F93E05">
              <w:rPr>
                <w:sz w:val="20"/>
              </w:rPr>
              <w:br/>
              <w:t>Especificações Técnicas</w:t>
            </w:r>
            <w:r w:rsidRPr="00F93E05">
              <w:rPr>
                <w:sz w:val="20"/>
              </w:rPr>
              <w:br/>
              <w:t>Pressão de Entrada: Máximo 200 kgf/cm²</w:t>
            </w:r>
            <w:r w:rsidRPr="00F93E05">
              <w:rPr>
                <w:sz w:val="20"/>
              </w:rPr>
              <w:br/>
              <w:t>Pressão de Saída: 3,5 ±0,3 kgf/cm²</w:t>
            </w:r>
            <w:r w:rsidRPr="00F93E05">
              <w:rPr>
                <w:sz w:val="20"/>
              </w:rPr>
              <w:br/>
            </w:r>
            <w:r w:rsidRPr="00F93E05">
              <w:rPr>
                <w:sz w:val="20"/>
              </w:rPr>
              <w:lastRenderedPageBreak/>
              <w:t>Escala do Manômetro: 0 à 315 kgf/cm²</w:t>
            </w:r>
            <w:r w:rsidRPr="00F93E05">
              <w:rPr>
                <w:sz w:val="20"/>
              </w:rPr>
              <w:br/>
              <w:t>Material utilizado: Latão Cromado</w:t>
            </w:r>
            <w:r w:rsidRPr="00F93E05">
              <w:rPr>
                <w:sz w:val="20"/>
              </w:rPr>
              <w:br/>
              <w:t>Válvula de Alívio: 7,0 ±0,3 kgf/cm²</w:t>
            </w:r>
            <w:r w:rsidRPr="00F93E05">
              <w:rPr>
                <w:sz w:val="20"/>
              </w:rPr>
              <w:br/>
              <w:t>Conexões de Entrada e Saída: Conforme a Norma ABNT NBR 11.725 -VÁLVULA REDUTORA CILINDRO 1 MANÔMETRO COM 1SD CB LG O2</w:t>
            </w:r>
          </w:p>
        </w:tc>
        <w:tc>
          <w:tcPr>
            <w:tcW w:w="2317" w:type="dxa"/>
            <w:gridSpan w:val="3"/>
            <w:shd w:val="clear" w:color="auto" w:fill="auto"/>
            <w:vAlign w:val="center"/>
          </w:tcPr>
          <w:p w14:paraId="7103EC6D" w14:textId="77777777" w:rsidR="00631F1D" w:rsidRDefault="00631F1D" w:rsidP="00EB2FA8">
            <w:pPr>
              <w:jc w:val="center"/>
            </w:pPr>
            <w:r w:rsidRPr="007D05FF">
              <w:rPr>
                <w:sz w:val="20"/>
              </w:rPr>
              <w:lastRenderedPageBreak/>
              <w:t>Não localizado</w:t>
            </w:r>
          </w:p>
        </w:tc>
        <w:tc>
          <w:tcPr>
            <w:tcW w:w="1127" w:type="dxa"/>
            <w:shd w:val="clear" w:color="auto" w:fill="auto"/>
            <w:vAlign w:val="center"/>
          </w:tcPr>
          <w:p w14:paraId="3E921360" w14:textId="77777777" w:rsidR="00631F1D" w:rsidRDefault="00631F1D" w:rsidP="00EB2FA8">
            <w:pPr>
              <w:spacing w:after="120" w:line="360" w:lineRule="auto"/>
              <w:jc w:val="center"/>
              <w:rPr>
                <w:sz w:val="20"/>
              </w:rPr>
            </w:pPr>
          </w:p>
          <w:p w14:paraId="04FE146F" w14:textId="77777777" w:rsidR="00631F1D" w:rsidRPr="00F93E05" w:rsidRDefault="00631F1D" w:rsidP="00EB2FA8">
            <w:pPr>
              <w:spacing w:after="120" w:line="360" w:lineRule="auto"/>
              <w:jc w:val="center"/>
              <w:rPr>
                <w:sz w:val="20"/>
              </w:rPr>
            </w:pPr>
            <w:r w:rsidRPr="00F93E05">
              <w:rPr>
                <w:sz w:val="20"/>
              </w:rPr>
              <w:t>UND</w:t>
            </w:r>
          </w:p>
        </w:tc>
        <w:tc>
          <w:tcPr>
            <w:tcW w:w="1442" w:type="dxa"/>
            <w:vAlign w:val="center"/>
          </w:tcPr>
          <w:p w14:paraId="22628F89" w14:textId="77777777" w:rsidR="00631F1D" w:rsidRPr="00F93E05" w:rsidRDefault="00631F1D" w:rsidP="00EB2FA8">
            <w:pPr>
              <w:spacing w:after="120" w:line="360" w:lineRule="auto"/>
              <w:jc w:val="center"/>
              <w:rPr>
                <w:sz w:val="20"/>
              </w:rPr>
            </w:pPr>
            <w:r w:rsidRPr="00F93E05">
              <w:rPr>
                <w:sz w:val="20"/>
              </w:rPr>
              <w:t>1</w:t>
            </w:r>
          </w:p>
        </w:tc>
        <w:tc>
          <w:tcPr>
            <w:tcW w:w="1487" w:type="dxa"/>
            <w:gridSpan w:val="2"/>
            <w:vAlign w:val="center"/>
          </w:tcPr>
          <w:p w14:paraId="3A2950DD" w14:textId="77777777" w:rsidR="00631F1D" w:rsidRPr="00F93E05" w:rsidRDefault="00631F1D" w:rsidP="00EB2FA8">
            <w:pPr>
              <w:spacing w:after="120" w:line="360" w:lineRule="auto"/>
              <w:jc w:val="center"/>
              <w:rPr>
                <w:sz w:val="20"/>
              </w:rPr>
            </w:pPr>
            <w:r>
              <w:rPr>
                <w:sz w:val="20"/>
              </w:rPr>
              <w:t>50</w:t>
            </w:r>
          </w:p>
        </w:tc>
      </w:tr>
      <w:tr w:rsidR="00631F1D" w:rsidRPr="00F93E05" w14:paraId="3E5E2C31" w14:textId="77777777" w:rsidTr="00EB2FA8">
        <w:tblPrEx>
          <w:tblCellMar>
            <w:left w:w="108" w:type="dxa"/>
            <w:right w:w="108" w:type="dxa"/>
          </w:tblCellMar>
          <w:tblLook w:val="04A0" w:firstRow="1" w:lastRow="0" w:firstColumn="1" w:lastColumn="0" w:noHBand="0" w:noVBand="1"/>
        </w:tblPrEx>
        <w:trPr>
          <w:trHeight w:val="2967"/>
        </w:trPr>
        <w:tc>
          <w:tcPr>
            <w:tcW w:w="621" w:type="dxa"/>
            <w:shd w:val="clear" w:color="auto" w:fill="auto"/>
          </w:tcPr>
          <w:p w14:paraId="266278D4" w14:textId="77777777" w:rsidR="00631F1D" w:rsidRPr="00F93E05" w:rsidRDefault="00631F1D" w:rsidP="00EB2FA8">
            <w:pPr>
              <w:spacing w:line="360" w:lineRule="auto"/>
              <w:jc w:val="center"/>
              <w:rPr>
                <w:b/>
                <w:sz w:val="20"/>
              </w:rPr>
            </w:pPr>
          </w:p>
          <w:p w14:paraId="2AC21883" w14:textId="77777777" w:rsidR="00631F1D" w:rsidRPr="00F93E05" w:rsidRDefault="00631F1D" w:rsidP="00EB2FA8">
            <w:pPr>
              <w:spacing w:line="360" w:lineRule="auto"/>
              <w:jc w:val="center"/>
              <w:rPr>
                <w:b/>
                <w:sz w:val="20"/>
              </w:rPr>
            </w:pPr>
            <w:r>
              <w:rPr>
                <w:b/>
                <w:sz w:val="20"/>
              </w:rPr>
              <w:t>05</w:t>
            </w:r>
          </w:p>
          <w:p w14:paraId="7333159B" w14:textId="77777777" w:rsidR="00631F1D" w:rsidRPr="00F93E05" w:rsidRDefault="00631F1D" w:rsidP="00EB2FA8">
            <w:pPr>
              <w:spacing w:line="360" w:lineRule="auto"/>
              <w:jc w:val="center"/>
              <w:rPr>
                <w:b/>
                <w:sz w:val="20"/>
              </w:rPr>
            </w:pPr>
          </w:p>
        </w:tc>
        <w:tc>
          <w:tcPr>
            <w:tcW w:w="2753" w:type="dxa"/>
            <w:shd w:val="clear" w:color="auto" w:fill="auto"/>
          </w:tcPr>
          <w:p w14:paraId="09D0C81C" w14:textId="77777777" w:rsidR="00631F1D" w:rsidRPr="00F93E05" w:rsidRDefault="00631F1D" w:rsidP="00EB2FA8">
            <w:pPr>
              <w:jc w:val="both"/>
              <w:rPr>
                <w:color w:val="222222"/>
                <w:sz w:val="20"/>
                <w:shd w:val="clear" w:color="auto" w:fill="F9F9F9"/>
              </w:rPr>
            </w:pPr>
            <w:r w:rsidRPr="00F93E05">
              <w:rPr>
                <w:b/>
                <w:color w:val="222222"/>
                <w:sz w:val="20"/>
                <w:shd w:val="clear" w:color="auto" w:fill="F9F9F9"/>
              </w:rPr>
              <w:t>Máscara de oxigênio de alta concentração</w:t>
            </w:r>
            <w:r w:rsidRPr="00F93E05">
              <w:rPr>
                <w:color w:val="222222"/>
                <w:sz w:val="20"/>
                <w:shd w:val="clear" w:color="auto" w:fill="F9F9F9"/>
              </w:rPr>
              <w:t>, apresenta-se em formato maleável, alongado e leve, de design anatômico, com fixador nasal e ajuste à face, no tamanho adulto, com dimensões de 15,5 cm (altura) x 8 cm (largura).</w:t>
            </w:r>
          </w:p>
          <w:p w14:paraId="299983C2" w14:textId="77777777" w:rsidR="00631F1D" w:rsidRPr="00F93E05" w:rsidRDefault="00631F1D" w:rsidP="00EB2FA8">
            <w:pPr>
              <w:jc w:val="both"/>
              <w:rPr>
                <w:b/>
                <w:sz w:val="20"/>
              </w:rPr>
            </w:pPr>
            <w:r w:rsidRPr="00F93E05">
              <w:rPr>
                <w:color w:val="222222"/>
                <w:sz w:val="20"/>
                <w:shd w:val="clear" w:color="auto" w:fill="F9F9F9"/>
              </w:rPr>
              <w:t>Com balão reservatório de oxigênio com capacidade de 1000 ml e uma válvula unilateral anti-retorno. </w:t>
            </w:r>
          </w:p>
        </w:tc>
        <w:tc>
          <w:tcPr>
            <w:tcW w:w="2317" w:type="dxa"/>
            <w:gridSpan w:val="3"/>
            <w:shd w:val="clear" w:color="auto" w:fill="auto"/>
            <w:vAlign w:val="center"/>
          </w:tcPr>
          <w:p w14:paraId="01607C0D" w14:textId="77777777" w:rsidR="00631F1D" w:rsidRDefault="00631F1D" w:rsidP="00EB2FA8">
            <w:pPr>
              <w:jc w:val="center"/>
            </w:pPr>
            <w:r w:rsidRPr="007D05FF">
              <w:rPr>
                <w:sz w:val="20"/>
              </w:rPr>
              <w:t>Não localizado</w:t>
            </w:r>
          </w:p>
        </w:tc>
        <w:tc>
          <w:tcPr>
            <w:tcW w:w="1127" w:type="dxa"/>
            <w:shd w:val="clear" w:color="auto" w:fill="auto"/>
            <w:vAlign w:val="center"/>
          </w:tcPr>
          <w:p w14:paraId="6D83B8A4" w14:textId="77777777" w:rsidR="00631F1D" w:rsidRPr="00F93E05" w:rsidRDefault="00631F1D" w:rsidP="00EB2FA8">
            <w:pPr>
              <w:spacing w:after="120" w:line="360" w:lineRule="auto"/>
              <w:jc w:val="center"/>
              <w:rPr>
                <w:sz w:val="20"/>
              </w:rPr>
            </w:pPr>
            <w:r w:rsidRPr="00F93E05">
              <w:rPr>
                <w:sz w:val="20"/>
              </w:rPr>
              <w:t>UND</w:t>
            </w:r>
          </w:p>
        </w:tc>
        <w:tc>
          <w:tcPr>
            <w:tcW w:w="1442" w:type="dxa"/>
            <w:vAlign w:val="center"/>
          </w:tcPr>
          <w:p w14:paraId="714F5513" w14:textId="77777777" w:rsidR="00631F1D" w:rsidRPr="00F93E05" w:rsidRDefault="00631F1D" w:rsidP="00EB2FA8">
            <w:pPr>
              <w:spacing w:after="120" w:line="360" w:lineRule="auto"/>
              <w:jc w:val="center"/>
              <w:rPr>
                <w:sz w:val="20"/>
              </w:rPr>
            </w:pPr>
            <w:r w:rsidRPr="00F93E05">
              <w:rPr>
                <w:sz w:val="20"/>
              </w:rPr>
              <w:t>1</w:t>
            </w:r>
          </w:p>
        </w:tc>
        <w:tc>
          <w:tcPr>
            <w:tcW w:w="1487" w:type="dxa"/>
            <w:gridSpan w:val="2"/>
            <w:vAlign w:val="center"/>
          </w:tcPr>
          <w:p w14:paraId="0B7FBC0E" w14:textId="77777777" w:rsidR="00631F1D" w:rsidRPr="00F93E05" w:rsidRDefault="00631F1D" w:rsidP="00EB2FA8">
            <w:pPr>
              <w:spacing w:after="120" w:line="360" w:lineRule="auto"/>
              <w:jc w:val="center"/>
              <w:rPr>
                <w:sz w:val="20"/>
              </w:rPr>
            </w:pPr>
            <w:r>
              <w:rPr>
                <w:sz w:val="20"/>
              </w:rPr>
              <w:t>50</w:t>
            </w:r>
          </w:p>
        </w:tc>
      </w:tr>
      <w:tr w:rsidR="00631F1D" w:rsidRPr="00F93E05" w14:paraId="78613638" w14:textId="77777777" w:rsidTr="00EB2FA8">
        <w:tblPrEx>
          <w:tblCellMar>
            <w:left w:w="108" w:type="dxa"/>
            <w:right w:w="108" w:type="dxa"/>
          </w:tblCellMar>
          <w:tblLook w:val="04A0" w:firstRow="1" w:lastRow="0" w:firstColumn="1" w:lastColumn="0" w:noHBand="0" w:noVBand="1"/>
        </w:tblPrEx>
        <w:tc>
          <w:tcPr>
            <w:tcW w:w="621" w:type="dxa"/>
            <w:shd w:val="clear" w:color="auto" w:fill="auto"/>
          </w:tcPr>
          <w:p w14:paraId="3DD23C1A" w14:textId="77777777" w:rsidR="00631F1D" w:rsidRPr="00F93E05" w:rsidRDefault="00631F1D" w:rsidP="00EB2FA8">
            <w:pPr>
              <w:spacing w:line="360" w:lineRule="auto"/>
              <w:jc w:val="center"/>
              <w:rPr>
                <w:b/>
                <w:sz w:val="20"/>
              </w:rPr>
            </w:pPr>
          </w:p>
          <w:p w14:paraId="4558854A" w14:textId="77777777" w:rsidR="00631F1D" w:rsidRPr="00F93E05" w:rsidRDefault="00631F1D" w:rsidP="00EB2FA8">
            <w:pPr>
              <w:spacing w:line="360" w:lineRule="auto"/>
              <w:jc w:val="center"/>
              <w:rPr>
                <w:b/>
                <w:sz w:val="20"/>
              </w:rPr>
            </w:pPr>
            <w:r>
              <w:rPr>
                <w:b/>
                <w:sz w:val="20"/>
              </w:rPr>
              <w:t>06</w:t>
            </w:r>
          </w:p>
        </w:tc>
        <w:tc>
          <w:tcPr>
            <w:tcW w:w="2753" w:type="dxa"/>
            <w:shd w:val="clear" w:color="auto" w:fill="auto"/>
          </w:tcPr>
          <w:p w14:paraId="6FFE4B89" w14:textId="77777777" w:rsidR="00631F1D" w:rsidRPr="00F93E05" w:rsidRDefault="00631F1D" w:rsidP="00EB2FA8">
            <w:pPr>
              <w:jc w:val="both"/>
              <w:rPr>
                <w:b/>
                <w:color w:val="222222"/>
                <w:sz w:val="20"/>
                <w:shd w:val="clear" w:color="auto" w:fill="F9F9F9"/>
              </w:rPr>
            </w:pPr>
            <w:r w:rsidRPr="00F93E05">
              <w:rPr>
                <w:b/>
                <w:sz w:val="20"/>
                <w:shd w:val="clear" w:color="auto" w:fill="FFFFFF"/>
              </w:rPr>
              <w:t>Máscara de oxigênio média</w:t>
            </w:r>
            <w:r w:rsidRPr="00F93E05">
              <w:rPr>
                <w:sz w:val="20"/>
                <w:shd w:val="clear" w:color="auto" w:fill="FFFFFF"/>
              </w:rPr>
              <w:t xml:space="preserve"> concentração adulto com elástico.</w:t>
            </w:r>
            <w:r w:rsidRPr="00F93E05">
              <w:rPr>
                <w:sz w:val="20"/>
              </w:rPr>
              <w:br/>
            </w:r>
            <w:r w:rsidRPr="00F93E05">
              <w:rPr>
                <w:sz w:val="20"/>
                <w:shd w:val="clear" w:color="auto" w:fill="FFFFFF"/>
              </w:rPr>
              <w:t>Comprimento: 2,1m</w:t>
            </w:r>
          </w:p>
        </w:tc>
        <w:tc>
          <w:tcPr>
            <w:tcW w:w="2317" w:type="dxa"/>
            <w:gridSpan w:val="3"/>
            <w:shd w:val="clear" w:color="auto" w:fill="auto"/>
            <w:vAlign w:val="center"/>
          </w:tcPr>
          <w:p w14:paraId="09A4B6F1" w14:textId="77777777" w:rsidR="00631F1D" w:rsidRDefault="00631F1D" w:rsidP="00EB2FA8">
            <w:pPr>
              <w:jc w:val="center"/>
            </w:pPr>
            <w:r w:rsidRPr="007D05FF">
              <w:rPr>
                <w:sz w:val="20"/>
              </w:rPr>
              <w:t>Não localizado</w:t>
            </w:r>
          </w:p>
        </w:tc>
        <w:tc>
          <w:tcPr>
            <w:tcW w:w="1127" w:type="dxa"/>
            <w:shd w:val="clear" w:color="auto" w:fill="auto"/>
            <w:vAlign w:val="center"/>
          </w:tcPr>
          <w:p w14:paraId="0F0AEBE2" w14:textId="77777777" w:rsidR="00631F1D" w:rsidRPr="00F93E05" w:rsidRDefault="00631F1D" w:rsidP="00EB2FA8">
            <w:pPr>
              <w:spacing w:after="120"/>
              <w:jc w:val="center"/>
              <w:rPr>
                <w:sz w:val="20"/>
              </w:rPr>
            </w:pPr>
            <w:r w:rsidRPr="00F93E05">
              <w:rPr>
                <w:sz w:val="20"/>
              </w:rPr>
              <w:t>UND</w:t>
            </w:r>
          </w:p>
        </w:tc>
        <w:tc>
          <w:tcPr>
            <w:tcW w:w="1442" w:type="dxa"/>
            <w:vAlign w:val="center"/>
          </w:tcPr>
          <w:p w14:paraId="3107F6A6" w14:textId="77777777" w:rsidR="00631F1D" w:rsidRPr="00F93E05" w:rsidRDefault="00631F1D" w:rsidP="00EB2FA8">
            <w:pPr>
              <w:spacing w:after="120"/>
              <w:jc w:val="center"/>
              <w:rPr>
                <w:sz w:val="20"/>
              </w:rPr>
            </w:pPr>
            <w:r w:rsidRPr="00F93E05">
              <w:rPr>
                <w:sz w:val="20"/>
              </w:rPr>
              <w:t>1</w:t>
            </w:r>
          </w:p>
        </w:tc>
        <w:tc>
          <w:tcPr>
            <w:tcW w:w="1487" w:type="dxa"/>
            <w:gridSpan w:val="2"/>
            <w:vAlign w:val="center"/>
          </w:tcPr>
          <w:p w14:paraId="198E04F7" w14:textId="77777777" w:rsidR="00631F1D" w:rsidRPr="00F93E05" w:rsidRDefault="00631F1D" w:rsidP="00EB2FA8">
            <w:pPr>
              <w:spacing w:after="120"/>
              <w:jc w:val="center"/>
              <w:rPr>
                <w:sz w:val="20"/>
              </w:rPr>
            </w:pPr>
            <w:r>
              <w:rPr>
                <w:sz w:val="20"/>
              </w:rPr>
              <w:t>50</w:t>
            </w:r>
          </w:p>
        </w:tc>
      </w:tr>
      <w:tr w:rsidR="00631F1D" w:rsidRPr="00F93E05" w14:paraId="3024A25B" w14:textId="77777777" w:rsidTr="00EB2FA8">
        <w:tblPrEx>
          <w:tblCellMar>
            <w:left w:w="108" w:type="dxa"/>
            <w:right w:w="108" w:type="dxa"/>
          </w:tblCellMar>
          <w:tblLook w:val="04A0" w:firstRow="1" w:lastRow="0" w:firstColumn="1" w:lastColumn="0" w:noHBand="0" w:noVBand="1"/>
        </w:tblPrEx>
        <w:tc>
          <w:tcPr>
            <w:tcW w:w="621" w:type="dxa"/>
            <w:shd w:val="clear" w:color="auto" w:fill="auto"/>
          </w:tcPr>
          <w:p w14:paraId="4469EEEA" w14:textId="77777777" w:rsidR="00631F1D" w:rsidRPr="00F93E05" w:rsidRDefault="00631F1D" w:rsidP="00EB2FA8">
            <w:pPr>
              <w:spacing w:line="360" w:lineRule="auto"/>
              <w:jc w:val="center"/>
              <w:rPr>
                <w:b/>
                <w:sz w:val="20"/>
              </w:rPr>
            </w:pPr>
            <w:r>
              <w:rPr>
                <w:b/>
                <w:sz w:val="20"/>
              </w:rPr>
              <w:t>07</w:t>
            </w:r>
          </w:p>
        </w:tc>
        <w:tc>
          <w:tcPr>
            <w:tcW w:w="2753" w:type="dxa"/>
            <w:shd w:val="clear" w:color="auto" w:fill="auto"/>
          </w:tcPr>
          <w:p w14:paraId="2EFF687E" w14:textId="77777777" w:rsidR="00631F1D" w:rsidRPr="00F93E05" w:rsidRDefault="00631F1D" w:rsidP="00EB2FA8">
            <w:pPr>
              <w:jc w:val="both"/>
              <w:rPr>
                <w:sz w:val="20"/>
                <w:shd w:val="clear" w:color="auto" w:fill="FFFFFF"/>
              </w:rPr>
            </w:pPr>
            <w:r w:rsidRPr="00F93E05">
              <w:rPr>
                <w:b/>
                <w:sz w:val="20"/>
                <w:shd w:val="clear" w:color="auto" w:fill="FFFFFF"/>
              </w:rPr>
              <w:t>Extensão de oxigênio,</w:t>
            </w:r>
            <w:r w:rsidRPr="00F93E05">
              <w:rPr>
                <w:sz w:val="20"/>
                <w:shd w:val="clear" w:color="auto" w:fill="FFFFFF"/>
              </w:rPr>
              <w:t xml:space="preserve"> 2m, com conectores em PVC, flexível, atóxico, compatível com umidificador nacional.</w:t>
            </w:r>
          </w:p>
        </w:tc>
        <w:tc>
          <w:tcPr>
            <w:tcW w:w="2317" w:type="dxa"/>
            <w:gridSpan w:val="3"/>
            <w:shd w:val="clear" w:color="auto" w:fill="auto"/>
            <w:vAlign w:val="center"/>
          </w:tcPr>
          <w:p w14:paraId="17586951" w14:textId="77777777" w:rsidR="00631F1D" w:rsidRDefault="00631F1D" w:rsidP="00EB2FA8">
            <w:pPr>
              <w:jc w:val="center"/>
            </w:pPr>
            <w:r w:rsidRPr="007D05FF">
              <w:rPr>
                <w:sz w:val="20"/>
              </w:rPr>
              <w:t>Não localizado</w:t>
            </w:r>
          </w:p>
        </w:tc>
        <w:tc>
          <w:tcPr>
            <w:tcW w:w="1127" w:type="dxa"/>
            <w:shd w:val="clear" w:color="auto" w:fill="auto"/>
            <w:vAlign w:val="center"/>
          </w:tcPr>
          <w:p w14:paraId="35CCFD1A" w14:textId="77777777" w:rsidR="00631F1D" w:rsidRPr="00F93E05" w:rsidRDefault="00631F1D" w:rsidP="00EB2FA8">
            <w:pPr>
              <w:spacing w:after="120" w:line="360" w:lineRule="auto"/>
              <w:jc w:val="center"/>
              <w:rPr>
                <w:sz w:val="20"/>
              </w:rPr>
            </w:pPr>
            <w:r w:rsidRPr="00F93E05">
              <w:rPr>
                <w:sz w:val="20"/>
              </w:rPr>
              <w:t>UND</w:t>
            </w:r>
          </w:p>
        </w:tc>
        <w:tc>
          <w:tcPr>
            <w:tcW w:w="1442" w:type="dxa"/>
            <w:vAlign w:val="center"/>
          </w:tcPr>
          <w:p w14:paraId="14169C86" w14:textId="77777777" w:rsidR="00631F1D" w:rsidRPr="00F93E05" w:rsidRDefault="00631F1D" w:rsidP="00EB2FA8">
            <w:pPr>
              <w:spacing w:after="120" w:line="360" w:lineRule="auto"/>
              <w:jc w:val="center"/>
              <w:rPr>
                <w:sz w:val="20"/>
              </w:rPr>
            </w:pPr>
            <w:r w:rsidRPr="00F93E05">
              <w:rPr>
                <w:sz w:val="20"/>
              </w:rPr>
              <w:t>1</w:t>
            </w:r>
          </w:p>
        </w:tc>
        <w:tc>
          <w:tcPr>
            <w:tcW w:w="1487" w:type="dxa"/>
            <w:gridSpan w:val="2"/>
            <w:vAlign w:val="center"/>
          </w:tcPr>
          <w:p w14:paraId="427F7E7F" w14:textId="77777777" w:rsidR="00631F1D" w:rsidRPr="00F93E05" w:rsidRDefault="00631F1D" w:rsidP="00EB2FA8">
            <w:pPr>
              <w:spacing w:after="120" w:line="360" w:lineRule="auto"/>
              <w:jc w:val="center"/>
              <w:rPr>
                <w:sz w:val="20"/>
              </w:rPr>
            </w:pPr>
            <w:r>
              <w:rPr>
                <w:sz w:val="20"/>
              </w:rPr>
              <w:t>65</w:t>
            </w:r>
          </w:p>
        </w:tc>
      </w:tr>
      <w:tr w:rsidR="00631F1D" w:rsidRPr="00F93E05" w14:paraId="263071AF" w14:textId="77777777" w:rsidTr="00EB2FA8">
        <w:tblPrEx>
          <w:tblCellMar>
            <w:left w:w="108" w:type="dxa"/>
            <w:right w:w="108" w:type="dxa"/>
          </w:tblCellMar>
          <w:tblLook w:val="04A0" w:firstRow="1" w:lastRow="0" w:firstColumn="1" w:lastColumn="0" w:noHBand="0" w:noVBand="1"/>
        </w:tblPrEx>
        <w:tc>
          <w:tcPr>
            <w:tcW w:w="621" w:type="dxa"/>
            <w:shd w:val="clear" w:color="auto" w:fill="auto"/>
          </w:tcPr>
          <w:p w14:paraId="08755D32" w14:textId="77777777" w:rsidR="00631F1D" w:rsidRPr="00F93E05" w:rsidRDefault="00631F1D" w:rsidP="00EB2FA8">
            <w:pPr>
              <w:spacing w:line="360" w:lineRule="auto"/>
              <w:jc w:val="center"/>
              <w:rPr>
                <w:b/>
                <w:sz w:val="20"/>
              </w:rPr>
            </w:pPr>
            <w:r>
              <w:rPr>
                <w:b/>
                <w:sz w:val="20"/>
              </w:rPr>
              <w:t>08</w:t>
            </w:r>
          </w:p>
        </w:tc>
        <w:tc>
          <w:tcPr>
            <w:tcW w:w="2753" w:type="dxa"/>
            <w:shd w:val="clear" w:color="auto" w:fill="auto"/>
          </w:tcPr>
          <w:p w14:paraId="1984FC5E" w14:textId="77777777" w:rsidR="00631F1D" w:rsidRPr="00F93E05" w:rsidRDefault="00631F1D" w:rsidP="00EB2FA8">
            <w:pPr>
              <w:jc w:val="both"/>
              <w:rPr>
                <w:b/>
                <w:sz w:val="20"/>
                <w:shd w:val="clear" w:color="auto" w:fill="FFFFFF"/>
              </w:rPr>
            </w:pPr>
            <w:r w:rsidRPr="00F93E05">
              <w:rPr>
                <w:b/>
                <w:sz w:val="20"/>
                <w:shd w:val="clear" w:color="auto" w:fill="FFFFFF"/>
              </w:rPr>
              <w:t>Extensão de oxigênio,</w:t>
            </w:r>
            <w:r w:rsidRPr="00F93E05">
              <w:rPr>
                <w:sz w:val="20"/>
                <w:shd w:val="clear" w:color="auto" w:fill="FFFFFF"/>
              </w:rPr>
              <w:t xml:space="preserve"> 7m, com conectores em PVC, flexível, atóxico, compatível com umidificador nacional.</w:t>
            </w:r>
          </w:p>
        </w:tc>
        <w:tc>
          <w:tcPr>
            <w:tcW w:w="2317" w:type="dxa"/>
            <w:gridSpan w:val="3"/>
            <w:shd w:val="clear" w:color="auto" w:fill="auto"/>
            <w:vAlign w:val="center"/>
          </w:tcPr>
          <w:p w14:paraId="1DD25447" w14:textId="77777777" w:rsidR="00631F1D" w:rsidRDefault="00631F1D" w:rsidP="00EB2FA8">
            <w:pPr>
              <w:jc w:val="center"/>
            </w:pPr>
            <w:r w:rsidRPr="007D05FF">
              <w:rPr>
                <w:sz w:val="20"/>
              </w:rPr>
              <w:t>Não localizado</w:t>
            </w:r>
          </w:p>
        </w:tc>
        <w:tc>
          <w:tcPr>
            <w:tcW w:w="1127" w:type="dxa"/>
            <w:shd w:val="clear" w:color="auto" w:fill="auto"/>
            <w:vAlign w:val="center"/>
          </w:tcPr>
          <w:p w14:paraId="28F7EF20" w14:textId="77777777" w:rsidR="00631F1D" w:rsidRPr="00F93E05" w:rsidRDefault="00631F1D" w:rsidP="00EB2FA8">
            <w:pPr>
              <w:spacing w:after="120" w:line="360" w:lineRule="auto"/>
              <w:jc w:val="center"/>
              <w:rPr>
                <w:sz w:val="20"/>
              </w:rPr>
            </w:pPr>
            <w:r w:rsidRPr="00F93E05">
              <w:rPr>
                <w:sz w:val="20"/>
              </w:rPr>
              <w:t>UND</w:t>
            </w:r>
          </w:p>
        </w:tc>
        <w:tc>
          <w:tcPr>
            <w:tcW w:w="1442" w:type="dxa"/>
            <w:vAlign w:val="center"/>
          </w:tcPr>
          <w:p w14:paraId="4A9D7577" w14:textId="77777777" w:rsidR="00631F1D" w:rsidRPr="00F93E05" w:rsidRDefault="00631F1D" w:rsidP="00EB2FA8">
            <w:pPr>
              <w:spacing w:after="120" w:line="360" w:lineRule="auto"/>
              <w:jc w:val="center"/>
              <w:rPr>
                <w:sz w:val="20"/>
              </w:rPr>
            </w:pPr>
            <w:r w:rsidRPr="00F93E05">
              <w:rPr>
                <w:sz w:val="20"/>
              </w:rPr>
              <w:t>1</w:t>
            </w:r>
          </w:p>
        </w:tc>
        <w:tc>
          <w:tcPr>
            <w:tcW w:w="1487" w:type="dxa"/>
            <w:gridSpan w:val="2"/>
            <w:vAlign w:val="center"/>
          </w:tcPr>
          <w:p w14:paraId="15B04414" w14:textId="77777777" w:rsidR="00631F1D" w:rsidRPr="00F93E05" w:rsidRDefault="00631F1D" w:rsidP="00EB2FA8">
            <w:pPr>
              <w:spacing w:after="120" w:line="360" w:lineRule="auto"/>
              <w:jc w:val="center"/>
              <w:rPr>
                <w:sz w:val="20"/>
              </w:rPr>
            </w:pPr>
            <w:r>
              <w:rPr>
                <w:sz w:val="20"/>
              </w:rPr>
              <w:t>65</w:t>
            </w:r>
          </w:p>
        </w:tc>
      </w:tr>
    </w:tbl>
    <w:p w14:paraId="2272D427" w14:textId="30D80D89" w:rsidR="00073170" w:rsidRPr="000971FB" w:rsidRDefault="00073170" w:rsidP="00073170">
      <w:pPr>
        <w:spacing w:before="120" w:after="120"/>
        <w:jc w:val="both"/>
        <w:rPr>
          <w:rFonts w:eastAsia="Calibri"/>
          <w:b/>
          <w:sz w:val="24"/>
          <w:szCs w:val="24"/>
          <w:lang w:eastAsia="en-US"/>
        </w:rPr>
      </w:pPr>
      <w:r>
        <w:rPr>
          <w:rFonts w:eastAsia="Calibri"/>
          <w:b/>
          <w:sz w:val="24"/>
          <w:szCs w:val="24"/>
          <w:lang w:eastAsia="en-US"/>
        </w:rPr>
        <w:t>3</w:t>
      </w:r>
      <w:r w:rsidRPr="000971FB">
        <w:rPr>
          <w:rFonts w:eastAsia="Calibri"/>
          <w:b/>
          <w:sz w:val="24"/>
          <w:szCs w:val="24"/>
          <w:lang w:eastAsia="en-US"/>
        </w:rPr>
        <w:t xml:space="preserve"> – REQUISITOS DA CONTRATAÇÃO</w:t>
      </w:r>
    </w:p>
    <w:p w14:paraId="2A419D6F" w14:textId="7536CEC2" w:rsidR="00073170" w:rsidRPr="000971FB" w:rsidRDefault="00073170" w:rsidP="00073170">
      <w:pPr>
        <w:spacing w:before="120" w:after="120"/>
        <w:jc w:val="both"/>
        <w:rPr>
          <w:color w:val="000000"/>
          <w:sz w:val="24"/>
          <w:szCs w:val="24"/>
        </w:rPr>
      </w:pPr>
      <w:r>
        <w:rPr>
          <w:color w:val="000000"/>
          <w:sz w:val="24"/>
          <w:szCs w:val="24"/>
        </w:rPr>
        <w:t>3</w:t>
      </w:r>
      <w:r w:rsidRPr="000971FB">
        <w:rPr>
          <w:color w:val="000000"/>
          <w:sz w:val="24"/>
          <w:szCs w:val="24"/>
        </w:rPr>
        <w:t>.1 - Observância aos termos do instrumento convocatório da contratação e às legislações federal, estadual e municipal e normatizações relacionadas vigentes;</w:t>
      </w:r>
    </w:p>
    <w:p w14:paraId="324166D2" w14:textId="6980DE36" w:rsidR="00073170" w:rsidRPr="000971FB" w:rsidRDefault="00073170" w:rsidP="00073170">
      <w:pPr>
        <w:spacing w:before="120" w:after="120"/>
        <w:jc w:val="both"/>
        <w:rPr>
          <w:color w:val="000000"/>
          <w:sz w:val="24"/>
          <w:szCs w:val="24"/>
        </w:rPr>
      </w:pPr>
      <w:r>
        <w:rPr>
          <w:color w:val="000000"/>
          <w:sz w:val="24"/>
          <w:szCs w:val="24"/>
        </w:rPr>
        <w:t>3</w:t>
      </w:r>
      <w:r w:rsidRPr="000971FB">
        <w:rPr>
          <w:color w:val="000000"/>
          <w:sz w:val="24"/>
          <w:szCs w:val="24"/>
        </w:rPr>
        <w:t>.2 – Observância às normas técnicas em geral, em especial às relacionadas com saúde operacional e segurança do trabalho;</w:t>
      </w:r>
    </w:p>
    <w:p w14:paraId="1212424F" w14:textId="2EE3D802" w:rsidR="00073170" w:rsidRPr="000971FB" w:rsidRDefault="00073170" w:rsidP="00073170">
      <w:pPr>
        <w:spacing w:before="120" w:after="120"/>
        <w:jc w:val="both"/>
        <w:rPr>
          <w:color w:val="000000"/>
          <w:sz w:val="24"/>
          <w:szCs w:val="24"/>
        </w:rPr>
      </w:pPr>
      <w:r>
        <w:rPr>
          <w:color w:val="000000"/>
          <w:sz w:val="24"/>
          <w:szCs w:val="24"/>
        </w:rPr>
        <w:t>3</w:t>
      </w:r>
      <w:r w:rsidRPr="000971FB">
        <w:rPr>
          <w:color w:val="000000"/>
          <w:sz w:val="24"/>
          <w:szCs w:val="24"/>
        </w:rPr>
        <w:t>.3 – Combate ao trabalho infantil ilegal e ao trabalho escravo e análogo a escravo;</w:t>
      </w:r>
    </w:p>
    <w:p w14:paraId="61869721" w14:textId="0D2FC8CC" w:rsidR="00073170" w:rsidRPr="000971FB" w:rsidRDefault="00073170" w:rsidP="00073170">
      <w:pPr>
        <w:spacing w:before="120" w:after="120"/>
        <w:jc w:val="both"/>
        <w:rPr>
          <w:color w:val="000000"/>
          <w:sz w:val="24"/>
          <w:szCs w:val="24"/>
        </w:rPr>
      </w:pPr>
      <w:r>
        <w:rPr>
          <w:color w:val="000000"/>
          <w:sz w:val="24"/>
          <w:szCs w:val="24"/>
        </w:rPr>
        <w:t>3</w:t>
      </w:r>
      <w:r w:rsidRPr="000971FB">
        <w:rPr>
          <w:color w:val="000000"/>
          <w:sz w:val="24"/>
          <w:szCs w:val="24"/>
        </w:rPr>
        <w:t>.4 – Comprometimento com o uso de produtos certificados e que não contenham potencial agressivo e prejudicial às pessoas, aos animais, ao meio ambiente e ao patrimônio;</w:t>
      </w:r>
    </w:p>
    <w:p w14:paraId="0360C34E" w14:textId="408196F0" w:rsidR="00073170" w:rsidRPr="000971FB" w:rsidRDefault="00073170" w:rsidP="00073170">
      <w:pPr>
        <w:spacing w:before="120" w:after="120"/>
        <w:jc w:val="both"/>
        <w:rPr>
          <w:color w:val="000000"/>
          <w:sz w:val="24"/>
          <w:szCs w:val="24"/>
        </w:rPr>
      </w:pPr>
      <w:r>
        <w:rPr>
          <w:color w:val="000000"/>
          <w:sz w:val="24"/>
          <w:szCs w:val="24"/>
        </w:rPr>
        <w:t>3</w:t>
      </w:r>
      <w:r w:rsidRPr="000971FB">
        <w:rPr>
          <w:color w:val="000000"/>
          <w:sz w:val="24"/>
          <w:szCs w:val="24"/>
        </w:rPr>
        <w:t>.5 – Compromisso com a redução do impacto ambiental negativo e com a proteção ao meio natural e antrópico;</w:t>
      </w:r>
    </w:p>
    <w:p w14:paraId="3231338B" w14:textId="774985D5" w:rsidR="00073170" w:rsidRPr="000971FB" w:rsidRDefault="00073170" w:rsidP="00073170">
      <w:pPr>
        <w:spacing w:before="120" w:after="120"/>
        <w:jc w:val="both"/>
        <w:rPr>
          <w:color w:val="000000"/>
          <w:sz w:val="24"/>
          <w:szCs w:val="24"/>
        </w:rPr>
      </w:pPr>
      <w:r>
        <w:rPr>
          <w:color w:val="000000"/>
          <w:sz w:val="24"/>
          <w:szCs w:val="24"/>
        </w:rPr>
        <w:t>3</w:t>
      </w:r>
      <w:r w:rsidRPr="000971FB">
        <w:rPr>
          <w:color w:val="000000"/>
          <w:sz w:val="24"/>
          <w:szCs w:val="24"/>
        </w:rPr>
        <w:t>.6 – Adoção de requisitos que não limitem a competição e não deixe a requisitante dependente da Contratada;</w:t>
      </w:r>
    </w:p>
    <w:p w14:paraId="24933BC8" w14:textId="4D94D0A8" w:rsidR="00073170" w:rsidRPr="000971FB" w:rsidRDefault="00073170" w:rsidP="00073170">
      <w:pPr>
        <w:spacing w:before="120" w:after="120"/>
        <w:jc w:val="both"/>
        <w:rPr>
          <w:color w:val="000000"/>
          <w:sz w:val="24"/>
          <w:szCs w:val="24"/>
        </w:rPr>
      </w:pPr>
      <w:r>
        <w:rPr>
          <w:color w:val="000000"/>
          <w:sz w:val="24"/>
          <w:szCs w:val="24"/>
        </w:rPr>
        <w:t>3</w:t>
      </w:r>
      <w:r w:rsidRPr="000971FB">
        <w:rPr>
          <w:color w:val="000000"/>
          <w:sz w:val="24"/>
          <w:szCs w:val="24"/>
        </w:rPr>
        <w:t>.7 – Garantia da prevalência dos princípios da legalidade, isonomia, publicidade, probidade administrativa, julgamento objetivo e vinculação ao instrumento convocatório em todo o processo licitatório.</w:t>
      </w:r>
    </w:p>
    <w:p w14:paraId="3F692ACB" w14:textId="77777777" w:rsidR="00073170" w:rsidRPr="000971FB" w:rsidRDefault="00073170" w:rsidP="00073170">
      <w:pPr>
        <w:spacing w:before="120" w:after="120"/>
        <w:jc w:val="both"/>
        <w:rPr>
          <w:b/>
          <w:color w:val="000000"/>
          <w:sz w:val="24"/>
          <w:szCs w:val="24"/>
        </w:rPr>
      </w:pPr>
      <w:r w:rsidRPr="000971FB">
        <w:rPr>
          <w:b/>
          <w:color w:val="000000"/>
          <w:sz w:val="24"/>
          <w:szCs w:val="24"/>
        </w:rPr>
        <w:t>Sustentabilidade</w:t>
      </w:r>
    </w:p>
    <w:p w14:paraId="409B7DFF" w14:textId="12C5AC25" w:rsidR="00073170" w:rsidRPr="000971FB" w:rsidRDefault="00073170" w:rsidP="00073170">
      <w:pPr>
        <w:spacing w:before="120" w:after="120"/>
        <w:jc w:val="both"/>
        <w:outlineLvl w:val="1"/>
        <w:rPr>
          <w:rFonts w:eastAsia="MS Mincho"/>
          <w:iCs/>
          <w:sz w:val="24"/>
          <w:szCs w:val="24"/>
        </w:rPr>
      </w:pPr>
      <w:r>
        <w:rPr>
          <w:iCs/>
          <w:sz w:val="24"/>
          <w:szCs w:val="24"/>
        </w:rPr>
        <w:lastRenderedPageBreak/>
        <w:t>3</w:t>
      </w:r>
      <w:r w:rsidRPr="000971FB">
        <w:rPr>
          <w:iCs/>
          <w:sz w:val="24"/>
          <w:szCs w:val="24"/>
        </w:rPr>
        <w:t xml:space="preserve">.8 - </w:t>
      </w:r>
      <w:r w:rsidRPr="000971FB">
        <w:rPr>
          <w:rFonts w:eastAsia="MS Mincho"/>
          <w:iCs/>
          <w:sz w:val="24"/>
          <w:szCs w:val="24"/>
        </w:rPr>
        <w:t xml:space="preserve">Além dos critérios de sustentabilidade eventualmente inseridos na descrição do objeto, devem ser atendidos os seguintes requisitos, que se baseiam no </w:t>
      </w:r>
      <w:hyperlink r:id="rId89" w:history="1">
        <w:r w:rsidRPr="000971FB">
          <w:rPr>
            <w:rFonts w:eastAsia="MS Mincho"/>
            <w:iCs/>
            <w:sz w:val="24"/>
            <w:szCs w:val="24"/>
            <w:u w:val="single"/>
          </w:rPr>
          <w:t>Guia Nacional de Contratações Sustentáveis</w:t>
        </w:r>
      </w:hyperlink>
      <w:r w:rsidRPr="000971FB">
        <w:rPr>
          <w:rFonts w:eastAsia="MS Mincho"/>
          <w:iCs/>
          <w:sz w:val="24"/>
          <w:szCs w:val="24"/>
        </w:rPr>
        <w:t>:</w:t>
      </w:r>
    </w:p>
    <w:p w14:paraId="283D67B8" w14:textId="2A061A95" w:rsidR="00073170" w:rsidRPr="000971FB" w:rsidRDefault="00073170" w:rsidP="00073170">
      <w:pPr>
        <w:spacing w:before="120" w:after="120"/>
        <w:jc w:val="both"/>
        <w:rPr>
          <w:color w:val="000000"/>
          <w:sz w:val="24"/>
          <w:szCs w:val="24"/>
        </w:rPr>
      </w:pPr>
      <w:r>
        <w:rPr>
          <w:color w:val="000000"/>
          <w:sz w:val="24"/>
          <w:szCs w:val="24"/>
        </w:rPr>
        <w:t>3</w:t>
      </w:r>
      <w:r w:rsidRPr="000971FB">
        <w:rPr>
          <w:color w:val="000000"/>
          <w:sz w:val="24"/>
          <w:szCs w:val="24"/>
        </w:rPr>
        <w:t xml:space="preserve">.8.1 - </w:t>
      </w:r>
      <w:r w:rsidRPr="000971FB">
        <w:rPr>
          <w:sz w:val="24"/>
          <w:szCs w:val="24"/>
        </w:rPr>
        <w:t>Como critérios e práticas de sustentabilidade, sob os aspectos socioambientais, socioeconômicos e socioculturais, deverão ser observadas, no que couber, legislações como: Lei nº 12.305/2010, Lei nº 6.360/1976, Lei nº 5.991/1973, Decreto nº 10.936/2022, Decreto nº 8.077/2013, Decreto nº 74.170/1974, Resolução RDC ANVISA nº549/2021, Resolução RDC ANVISA nº 497/2021, Resolução RCD ANVISA nº 185/2021, Resolução RDC ANVISA nº 16/2014, Resolução RDCV ANVISA nº 81/2008, Portaria INMETRO nº 384/2020, bem como legislação complementar, correlata e alterações supervenientes.</w:t>
      </w:r>
    </w:p>
    <w:p w14:paraId="56C0CDA4" w14:textId="77777777" w:rsidR="00073170" w:rsidRPr="000971FB" w:rsidRDefault="00073170" w:rsidP="00073170">
      <w:pPr>
        <w:keepNext/>
        <w:keepLines/>
        <w:tabs>
          <w:tab w:val="left" w:pos="567"/>
        </w:tabs>
        <w:spacing w:before="120" w:after="120"/>
        <w:jc w:val="both"/>
        <w:outlineLvl w:val="1"/>
        <w:rPr>
          <w:b/>
          <w:bCs/>
          <w:sz w:val="24"/>
          <w:szCs w:val="24"/>
        </w:rPr>
      </w:pPr>
      <w:r w:rsidRPr="000971FB">
        <w:rPr>
          <w:b/>
          <w:bCs/>
          <w:sz w:val="24"/>
          <w:szCs w:val="24"/>
        </w:rPr>
        <w:t>Subcontratação</w:t>
      </w:r>
    </w:p>
    <w:p w14:paraId="3D9DF794" w14:textId="15C91D16" w:rsidR="00073170" w:rsidRPr="000971FB" w:rsidRDefault="00073170" w:rsidP="00073170">
      <w:pPr>
        <w:spacing w:before="120" w:after="120"/>
        <w:jc w:val="both"/>
        <w:rPr>
          <w:iCs/>
          <w:sz w:val="24"/>
          <w:szCs w:val="24"/>
        </w:rPr>
      </w:pPr>
      <w:r>
        <w:rPr>
          <w:sz w:val="24"/>
          <w:szCs w:val="24"/>
        </w:rPr>
        <w:t>3</w:t>
      </w:r>
      <w:r w:rsidRPr="000971FB">
        <w:rPr>
          <w:sz w:val="24"/>
          <w:szCs w:val="24"/>
        </w:rPr>
        <w:t xml:space="preserve">.9 - </w:t>
      </w:r>
      <w:r w:rsidRPr="000971FB">
        <w:rPr>
          <w:iCs/>
          <w:sz w:val="24"/>
          <w:szCs w:val="24"/>
        </w:rPr>
        <w:t>Não será admitida a subcontratação do objeto contratual.</w:t>
      </w:r>
    </w:p>
    <w:p w14:paraId="702FAAED" w14:textId="77777777" w:rsidR="00073170" w:rsidRPr="000971FB" w:rsidRDefault="00073170" w:rsidP="00073170">
      <w:pPr>
        <w:keepNext/>
        <w:keepLines/>
        <w:tabs>
          <w:tab w:val="left" w:pos="567"/>
        </w:tabs>
        <w:spacing w:before="120" w:after="120"/>
        <w:jc w:val="both"/>
        <w:outlineLvl w:val="1"/>
        <w:rPr>
          <w:b/>
          <w:bCs/>
          <w:sz w:val="24"/>
          <w:szCs w:val="24"/>
        </w:rPr>
      </w:pPr>
      <w:r w:rsidRPr="000971FB">
        <w:rPr>
          <w:b/>
          <w:bCs/>
          <w:sz w:val="24"/>
          <w:szCs w:val="24"/>
        </w:rPr>
        <w:t>Garantia da contratação</w:t>
      </w:r>
    </w:p>
    <w:p w14:paraId="6FBD2ED8" w14:textId="0B802E15" w:rsidR="00073170" w:rsidRPr="000971FB" w:rsidRDefault="00073170" w:rsidP="00073170">
      <w:pPr>
        <w:spacing w:before="120" w:after="120"/>
        <w:jc w:val="both"/>
        <w:rPr>
          <w:iCs/>
          <w:sz w:val="24"/>
          <w:szCs w:val="24"/>
        </w:rPr>
      </w:pPr>
      <w:r>
        <w:rPr>
          <w:sz w:val="24"/>
          <w:szCs w:val="24"/>
        </w:rPr>
        <w:t>3</w:t>
      </w:r>
      <w:r w:rsidRPr="000971FB">
        <w:rPr>
          <w:sz w:val="24"/>
          <w:szCs w:val="24"/>
        </w:rPr>
        <w:t>.10</w:t>
      </w:r>
      <w:r w:rsidRPr="000971FB">
        <w:rPr>
          <w:i/>
          <w:sz w:val="24"/>
          <w:szCs w:val="24"/>
        </w:rPr>
        <w:t xml:space="preserve"> - </w:t>
      </w:r>
      <w:r w:rsidRPr="000971FB">
        <w:rPr>
          <w:iCs/>
          <w:sz w:val="24"/>
          <w:szCs w:val="24"/>
        </w:rPr>
        <w:t xml:space="preserve">Não haverá exigência da garantia da contratação dos </w:t>
      </w:r>
      <w:hyperlink r:id="rId90" w:anchor="art96" w:history="1">
        <w:r w:rsidRPr="000971FB">
          <w:rPr>
            <w:iCs/>
            <w:sz w:val="24"/>
            <w:szCs w:val="24"/>
          </w:rPr>
          <w:t>artigos 96 e seguintes da Lei nº 14.133, de 2021</w:t>
        </w:r>
      </w:hyperlink>
      <w:r w:rsidRPr="000971FB">
        <w:rPr>
          <w:iCs/>
          <w:sz w:val="24"/>
          <w:szCs w:val="24"/>
        </w:rPr>
        <w:t>.</w:t>
      </w:r>
    </w:p>
    <w:p w14:paraId="47BB1220" w14:textId="4F749FF7" w:rsidR="00073170" w:rsidRPr="000971FB" w:rsidRDefault="00073170" w:rsidP="00073170">
      <w:pPr>
        <w:keepNext/>
        <w:keepLines/>
        <w:tabs>
          <w:tab w:val="left" w:pos="0"/>
        </w:tabs>
        <w:spacing w:before="120" w:after="120"/>
        <w:jc w:val="both"/>
        <w:outlineLvl w:val="0"/>
        <w:rPr>
          <w:b/>
          <w:bCs/>
          <w:sz w:val="24"/>
          <w:szCs w:val="24"/>
        </w:rPr>
      </w:pPr>
      <w:r w:rsidRPr="000971FB">
        <w:rPr>
          <w:b/>
          <w:bCs/>
          <w:sz w:val="24"/>
          <w:szCs w:val="24"/>
        </w:rPr>
        <w:t>3</w:t>
      </w:r>
      <w:r>
        <w:rPr>
          <w:b/>
          <w:bCs/>
          <w:sz w:val="24"/>
          <w:szCs w:val="24"/>
        </w:rPr>
        <w:t>.11</w:t>
      </w:r>
      <w:r w:rsidRPr="000971FB">
        <w:rPr>
          <w:b/>
          <w:bCs/>
          <w:sz w:val="24"/>
          <w:szCs w:val="24"/>
        </w:rPr>
        <w:t xml:space="preserve"> - EXECUÇÃO DO OBJETO</w:t>
      </w:r>
    </w:p>
    <w:p w14:paraId="6EB320A0" w14:textId="48299362" w:rsidR="00073170" w:rsidRPr="000971FB" w:rsidRDefault="00073170" w:rsidP="00073170">
      <w:pPr>
        <w:spacing w:before="120" w:after="120"/>
        <w:jc w:val="both"/>
        <w:rPr>
          <w:rFonts w:eastAsia="Calibri"/>
          <w:sz w:val="24"/>
          <w:szCs w:val="24"/>
          <w:lang w:eastAsia="en-US"/>
        </w:rPr>
      </w:pPr>
      <w:r w:rsidRPr="000971FB">
        <w:rPr>
          <w:rFonts w:eastAsia="Calibri"/>
          <w:sz w:val="24"/>
          <w:szCs w:val="24"/>
          <w:lang w:eastAsia="en-US"/>
        </w:rPr>
        <w:t>3.1</w:t>
      </w:r>
      <w:r>
        <w:rPr>
          <w:rFonts w:eastAsia="Calibri"/>
          <w:sz w:val="24"/>
          <w:szCs w:val="24"/>
          <w:lang w:eastAsia="en-US"/>
        </w:rPr>
        <w:t>1.1</w:t>
      </w:r>
      <w:r w:rsidRPr="000971FB">
        <w:rPr>
          <w:rFonts w:eastAsia="Calibri"/>
          <w:sz w:val="24"/>
          <w:szCs w:val="24"/>
          <w:lang w:eastAsia="en-US"/>
        </w:rPr>
        <w:t xml:space="preserve"> – </w:t>
      </w:r>
      <w:r w:rsidRPr="000971FB">
        <w:rPr>
          <w:rFonts w:eastAsia="Calibri"/>
          <w:sz w:val="24"/>
          <w:szCs w:val="24"/>
        </w:rPr>
        <w:t>A forma de execução será INDIRETA, com prestação de serviços PARCELADA.</w:t>
      </w:r>
    </w:p>
    <w:p w14:paraId="68F79382" w14:textId="4699F2D2" w:rsidR="00073170" w:rsidRPr="000971FB" w:rsidRDefault="00073170" w:rsidP="00073170">
      <w:pPr>
        <w:spacing w:before="120" w:after="120"/>
        <w:jc w:val="both"/>
        <w:rPr>
          <w:rFonts w:eastAsia="Calibri"/>
          <w:sz w:val="24"/>
          <w:szCs w:val="24"/>
          <w:lang w:eastAsia="en-US"/>
        </w:rPr>
      </w:pPr>
      <w:r w:rsidRPr="000971FB">
        <w:rPr>
          <w:rFonts w:eastAsia="Calibri"/>
          <w:sz w:val="24"/>
          <w:szCs w:val="24"/>
          <w:lang w:eastAsia="en-US"/>
        </w:rPr>
        <w:t>3.</w:t>
      </w:r>
      <w:r>
        <w:rPr>
          <w:rFonts w:eastAsia="Calibri"/>
          <w:sz w:val="24"/>
          <w:szCs w:val="24"/>
          <w:lang w:eastAsia="en-US"/>
        </w:rPr>
        <w:t>11.</w:t>
      </w:r>
      <w:r w:rsidRPr="000971FB">
        <w:rPr>
          <w:rFonts w:eastAsia="Calibri"/>
          <w:sz w:val="24"/>
          <w:szCs w:val="24"/>
          <w:lang w:eastAsia="en-US"/>
        </w:rPr>
        <w:t>2 – A Administração emitirá por escrito ordem de fornecimento, com a quantidade e identificação dos bens e serviços que serão fornecidos e prestados, o local de fornecimento, o prazo máximo para a entrega, a identificação e assinatura do gestor responsável pela emissão da ordem e a identificação da pessoa jurídica a que se destina a ordem.</w:t>
      </w:r>
    </w:p>
    <w:p w14:paraId="7CE2C5F4" w14:textId="1B053E87" w:rsidR="00073170" w:rsidRPr="000971FB" w:rsidRDefault="00073170" w:rsidP="00073170">
      <w:pPr>
        <w:spacing w:before="120" w:after="120"/>
        <w:jc w:val="both"/>
        <w:rPr>
          <w:rFonts w:eastAsia="Calibri"/>
          <w:color w:val="FF0000"/>
          <w:sz w:val="24"/>
          <w:szCs w:val="24"/>
          <w:lang w:eastAsia="en-US"/>
        </w:rPr>
      </w:pPr>
      <w:r w:rsidRPr="000971FB">
        <w:rPr>
          <w:rFonts w:eastAsia="Calibri"/>
          <w:sz w:val="24"/>
          <w:szCs w:val="24"/>
          <w:lang w:eastAsia="en-US"/>
        </w:rPr>
        <w:t>3.</w:t>
      </w:r>
      <w:r>
        <w:rPr>
          <w:rFonts w:eastAsia="Calibri"/>
          <w:sz w:val="24"/>
          <w:szCs w:val="24"/>
          <w:lang w:eastAsia="en-US"/>
        </w:rPr>
        <w:t>11.</w:t>
      </w:r>
      <w:r w:rsidRPr="000971FB">
        <w:rPr>
          <w:rFonts w:eastAsia="Calibri"/>
          <w:sz w:val="24"/>
          <w:szCs w:val="24"/>
          <w:lang w:eastAsia="en-US"/>
        </w:rPr>
        <w:t xml:space="preserve">3 – Os bens e serviços a serem adquiridos e prestados serão fornecidos em remessa parcelada, conforme ordens de fornecimento, em prazo máximo de 02(dois) dias corridos após o recebimento desta, no endereço de cada paciente a ser passado pelo setor requisitante, dentro dos limites do Município de Bom Jardim/RJ, incluindo a sede e os distritos. </w:t>
      </w:r>
    </w:p>
    <w:p w14:paraId="22D118C7" w14:textId="77777777" w:rsidR="00073170" w:rsidRPr="000971FB" w:rsidRDefault="00073170" w:rsidP="00073170">
      <w:pPr>
        <w:spacing w:before="120" w:after="120"/>
        <w:jc w:val="both"/>
        <w:rPr>
          <w:rFonts w:eastAsia="Calibri"/>
          <w:b/>
          <w:sz w:val="24"/>
          <w:szCs w:val="24"/>
          <w:lang w:eastAsia="en-US"/>
        </w:rPr>
      </w:pPr>
      <w:r w:rsidRPr="000971FB">
        <w:rPr>
          <w:rFonts w:eastAsia="Calibri"/>
          <w:b/>
          <w:sz w:val="24"/>
          <w:szCs w:val="24"/>
          <w:lang w:eastAsia="en-US"/>
        </w:rPr>
        <w:t>4 - GESTÃO DA ATA DE REGISTRO DE PREÇOS</w:t>
      </w:r>
    </w:p>
    <w:p w14:paraId="4AB05CCA" w14:textId="77777777" w:rsidR="00073170" w:rsidRPr="000971FB" w:rsidRDefault="00073170" w:rsidP="00073170">
      <w:pPr>
        <w:spacing w:before="120" w:after="120"/>
        <w:jc w:val="both"/>
        <w:rPr>
          <w:rFonts w:eastAsia="Arial"/>
          <w:sz w:val="24"/>
          <w:szCs w:val="24"/>
        </w:rPr>
      </w:pPr>
      <w:r w:rsidRPr="000971FB">
        <w:rPr>
          <w:sz w:val="24"/>
          <w:szCs w:val="24"/>
        </w:rPr>
        <w:t xml:space="preserve">4.1 – A Ata de Registro de Preços e os Contratos dela derivados deverão ser executados fielmente pelas partes, de acordo com as cláusulas avençadas e as normas da </w:t>
      </w:r>
      <w:hyperlink r:id="rId91" w:history="1">
        <w:r w:rsidRPr="000971FB">
          <w:rPr>
            <w:color w:val="000080"/>
            <w:sz w:val="24"/>
            <w:szCs w:val="24"/>
            <w:u w:val="single"/>
          </w:rPr>
          <w:t>Lei nº 14.133, de 2021</w:t>
        </w:r>
      </w:hyperlink>
      <w:r w:rsidRPr="000971FB">
        <w:rPr>
          <w:sz w:val="24"/>
          <w:szCs w:val="24"/>
        </w:rPr>
        <w:t>, e cada parte responderá pelas consequências de sua inexecução total ou parcial</w:t>
      </w:r>
      <w:r w:rsidRPr="000971FB">
        <w:rPr>
          <w:rFonts w:eastAsia="Arial"/>
          <w:sz w:val="24"/>
          <w:szCs w:val="24"/>
        </w:rPr>
        <w:t>.</w:t>
      </w:r>
    </w:p>
    <w:p w14:paraId="6AE48AB2" w14:textId="77777777" w:rsidR="00073170" w:rsidRPr="000971FB" w:rsidRDefault="00073170" w:rsidP="00073170">
      <w:pPr>
        <w:spacing w:before="120" w:after="120"/>
        <w:jc w:val="both"/>
        <w:rPr>
          <w:b/>
          <w:color w:val="000000"/>
          <w:sz w:val="24"/>
          <w:szCs w:val="24"/>
        </w:rPr>
      </w:pPr>
      <w:r w:rsidRPr="000971FB">
        <w:rPr>
          <w:b/>
          <w:color w:val="000000"/>
          <w:sz w:val="24"/>
          <w:szCs w:val="24"/>
        </w:rPr>
        <w:t xml:space="preserve">Atribuições do Gestor da Ata de Registro de Preços </w:t>
      </w:r>
    </w:p>
    <w:p w14:paraId="5CA9BC48" w14:textId="77777777" w:rsidR="00073170" w:rsidRPr="000971FB" w:rsidRDefault="00073170" w:rsidP="00073170">
      <w:pPr>
        <w:spacing w:before="120" w:after="120"/>
        <w:jc w:val="both"/>
        <w:rPr>
          <w:color w:val="000000"/>
          <w:sz w:val="24"/>
          <w:szCs w:val="24"/>
        </w:rPr>
      </w:pPr>
      <w:r w:rsidRPr="000971FB">
        <w:rPr>
          <w:color w:val="000000"/>
          <w:sz w:val="24"/>
          <w:szCs w:val="24"/>
        </w:rPr>
        <w:t xml:space="preserve">4.2 -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14:paraId="76A90C77" w14:textId="77777777" w:rsidR="00073170" w:rsidRPr="000971FB" w:rsidRDefault="00073170" w:rsidP="00073170">
      <w:pPr>
        <w:spacing w:before="120" w:after="120"/>
        <w:jc w:val="both"/>
        <w:rPr>
          <w:color w:val="000000"/>
          <w:sz w:val="24"/>
          <w:szCs w:val="24"/>
        </w:rPr>
      </w:pPr>
      <w:r w:rsidRPr="000971FB">
        <w:rPr>
          <w:color w:val="000000"/>
          <w:sz w:val="24"/>
          <w:szCs w:val="24"/>
        </w:rPr>
        <w:t>4.2.1 – Será gestora da Ata de Registro de Preços a</w:t>
      </w:r>
      <w:r w:rsidRPr="000971FB">
        <w:rPr>
          <w:rFonts w:eastAsia="Arial"/>
          <w:sz w:val="24"/>
          <w:szCs w:val="24"/>
        </w:rPr>
        <w:t xml:space="preserve"> </w:t>
      </w:r>
      <w:r w:rsidRPr="000971FB">
        <w:rPr>
          <w:b/>
          <w:color w:val="000000"/>
          <w:sz w:val="24"/>
          <w:szCs w:val="24"/>
        </w:rPr>
        <w:t>Secretaria Municipal de Saúde</w:t>
      </w:r>
      <w:r w:rsidRPr="000971FB">
        <w:rPr>
          <w:color w:val="000000"/>
          <w:sz w:val="24"/>
          <w:szCs w:val="24"/>
        </w:rPr>
        <w:t xml:space="preserve">, representada pelo secretário </w:t>
      </w:r>
      <w:r w:rsidRPr="000971FB">
        <w:rPr>
          <w:b/>
          <w:color w:val="000000"/>
          <w:sz w:val="24"/>
          <w:szCs w:val="24"/>
        </w:rPr>
        <w:t>Max de Lima Cariello</w:t>
      </w:r>
      <w:r w:rsidRPr="000971FB">
        <w:rPr>
          <w:color w:val="000000"/>
          <w:sz w:val="24"/>
          <w:szCs w:val="24"/>
        </w:rPr>
        <w:t>, Matrícula nº 41/7422, CPF nº 003.184.107-45.</w:t>
      </w:r>
    </w:p>
    <w:p w14:paraId="4E502A2A" w14:textId="77777777" w:rsidR="00073170" w:rsidRPr="000971FB" w:rsidRDefault="00073170" w:rsidP="00073170">
      <w:pPr>
        <w:spacing w:before="120" w:after="120"/>
        <w:jc w:val="both"/>
        <w:rPr>
          <w:color w:val="000000"/>
          <w:sz w:val="24"/>
          <w:szCs w:val="24"/>
        </w:rPr>
      </w:pPr>
      <w:r w:rsidRPr="000971FB">
        <w:rPr>
          <w:color w:val="000000"/>
          <w:sz w:val="24"/>
          <w:szCs w:val="24"/>
        </w:rPr>
        <w:t xml:space="preserve">4.3 - Cabe ao gestor da Ata de Registro de Preços, as atribuições inerentes ao gerenciamento, particularmente quanto a: </w:t>
      </w:r>
    </w:p>
    <w:p w14:paraId="746E6D8A" w14:textId="77777777" w:rsidR="00073170" w:rsidRPr="000971FB" w:rsidRDefault="00073170" w:rsidP="00073170">
      <w:pPr>
        <w:spacing w:before="120" w:after="120"/>
        <w:jc w:val="both"/>
        <w:rPr>
          <w:color w:val="000000"/>
          <w:sz w:val="24"/>
          <w:szCs w:val="24"/>
        </w:rPr>
      </w:pPr>
      <w:r w:rsidRPr="000971FB">
        <w:rPr>
          <w:color w:val="000000"/>
          <w:sz w:val="24"/>
          <w:szCs w:val="24"/>
        </w:rPr>
        <w:t>4.3.1 - Providenciar a elaboração e publicação da Ata de Registro de Preços.</w:t>
      </w:r>
    </w:p>
    <w:p w14:paraId="4B6D30A2" w14:textId="77777777" w:rsidR="00073170" w:rsidRPr="000971FB" w:rsidRDefault="00073170" w:rsidP="00073170">
      <w:pPr>
        <w:spacing w:before="120" w:after="120"/>
        <w:jc w:val="both"/>
        <w:rPr>
          <w:color w:val="000000"/>
          <w:sz w:val="24"/>
          <w:szCs w:val="24"/>
        </w:rPr>
      </w:pPr>
      <w:r w:rsidRPr="000971FB">
        <w:rPr>
          <w:color w:val="000000"/>
          <w:sz w:val="24"/>
          <w:szCs w:val="24"/>
        </w:rPr>
        <w:t>4.3.2 - Encaminhar Secretarias Municipais participantes a Ata de Registro de Preços, como também suas eventuais e posteriores alterações, devidamente assinadas e publicadas;</w:t>
      </w:r>
    </w:p>
    <w:p w14:paraId="36EF871A" w14:textId="77777777" w:rsidR="00073170" w:rsidRPr="000971FB" w:rsidRDefault="00073170" w:rsidP="00073170">
      <w:pPr>
        <w:spacing w:before="120" w:after="120"/>
        <w:jc w:val="both"/>
        <w:rPr>
          <w:color w:val="000000"/>
          <w:sz w:val="24"/>
          <w:szCs w:val="24"/>
        </w:rPr>
      </w:pPr>
      <w:r w:rsidRPr="000971FB">
        <w:rPr>
          <w:color w:val="000000"/>
          <w:sz w:val="24"/>
          <w:szCs w:val="24"/>
        </w:rPr>
        <w:t>4.3.3 - Controlar, de forma permanente, a utilização da Ata de Registro de Preços para fins de contratações, durante toda sua vigência;</w:t>
      </w:r>
    </w:p>
    <w:p w14:paraId="1E1EB887" w14:textId="77777777" w:rsidR="00073170" w:rsidRPr="000971FB" w:rsidRDefault="00073170" w:rsidP="00073170">
      <w:pPr>
        <w:spacing w:before="120" w:after="120"/>
        <w:jc w:val="both"/>
        <w:rPr>
          <w:color w:val="000000"/>
          <w:sz w:val="24"/>
          <w:szCs w:val="24"/>
        </w:rPr>
      </w:pPr>
      <w:r w:rsidRPr="000971FB">
        <w:rPr>
          <w:color w:val="000000"/>
          <w:sz w:val="24"/>
          <w:szCs w:val="24"/>
        </w:rPr>
        <w:lastRenderedPageBreak/>
        <w:t xml:space="preserve">4.3.4 -  Conduzir eventuais procedimentos de alterações dos preços registrados para fins de adequação às novas condições de mercado, observada a legislação vigente e jurisprudência do TCU; </w:t>
      </w:r>
    </w:p>
    <w:p w14:paraId="1B99E2D8" w14:textId="77777777" w:rsidR="00073170" w:rsidRPr="000971FB" w:rsidRDefault="00073170" w:rsidP="00073170">
      <w:pPr>
        <w:spacing w:before="120" w:after="120"/>
        <w:jc w:val="both"/>
        <w:rPr>
          <w:color w:val="000000"/>
          <w:sz w:val="24"/>
          <w:szCs w:val="24"/>
        </w:rPr>
      </w:pPr>
      <w:r w:rsidRPr="000971FB">
        <w:rPr>
          <w:color w:val="000000"/>
          <w:sz w:val="24"/>
          <w:szCs w:val="24"/>
        </w:rPr>
        <w:t xml:space="preserve">4.3.5 -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79A03D1A" w14:textId="77777777" w:rsidR="00073170" w:rsidRPr="000971FB" w:rsidRDefault="00073170" w:rsidP="00073170">
      <w:pPr>
        <w:spacing w:before="120" w:after="120"/>
        <w:jc w:val="both"/>
        <w:rPr>
          <w:color w:val="000000"/>
          <w:sz w:val="24"/>
          <w:szCs w:val="24"/>
        </w:rPr>
      </w:pPr>
      <w:r w:rsidRPr="000971FB">
        <w:rPr>
          <w:color w:val="000000"/>
          <w:sz w:val="24"/>
          <w:szCs w:val="24"/>
        </w:rPr>
        <w:t xml:space="preserve">4.3.6 -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1354F6F9" w14:textId="77777777" w:rsidR="00073170" w:rsidRPr="000971FB" w:rsidRDefault="00073170" w:rsidP="00073170">
      <w:pPr>
        <w:spacing w:before="120" w:after="120"/>
        <w:jc w:val="both"/>
        <w:rPr>
          <w:color w:val="000000"/>
          <w:sz w:val="24"/>
          <w:szCs w:val="24"/>
        </w:rPr>
      </w:pPr>
      <w:r w:rsidRPr="000971FB">
        <w:rPr>
          <w:color w:val="000000"/>
          <w:sz w:val="24"/>
          <w:szCs w:val="24"/>
        </w:rPr>
        <w:t>4.4 - As comunicações entre o órgão ou entidade e a contratada devem ser realizadas por escrito sempre que o ato exigir tal formalidade, admitindo-se o uso de mensagem eletrônica para esse fim.</w:t>
      </w:r>
    </w:p>
    <w:p w14:paraId="3D9370EB" w14:textId="77777777" w:rsidR="00073170" w:rsidRPr="000971FB" w:rsidRDefault="00073170" w:rsidP="00073170">
      <w:pPr>
        <w:spacing w:before="120" w:after="120"/>
        <w:jc w:val="both"/>
        <w:rPr>
          <w:color w:val="000000"/>
          <w:sz w:val="24"/>
          <w:szCs w:val="24"/>
        </w:rPr>
      </w:pPr>
      <w:r w:rsidRPr="000971FB">
        <w:rPr>
          <w:color w:val="000000"/>
          <w:sz w:val="24"/>
          <w:szCs w:val="24"/>
        </w:rPr>
        <w:t>4.5 - O órgão ou entidade poderá convocar representante da empresa para adoção de providências que devam ser cumpridas de imediato.</w:t>
      </w:r>
    </w:p>
    <w:p w14:paraId="5C5FC5A1" w14:textId="77777777" w:rsidR="00073170" w:rsidRPr="000971FB" w:rsidRDefault="00073170" w:rsidP="00073170">
      <w:pPr>
        <w:spacing w:before="120" w:after="120"/>
        <w:jc w:val="both"/>
        <w:rPr>
          <w:iCs/>
          <w:sz w:val="24"/>
          <w:szCs w:val="24"/>
        </w:rPr>
      </w:pPr>
      <w:r w:rsidRPr="000971FB">
        <w:rPr>
          <w:iCs/>
          <w:sz w:val="24"/>
          <w:szCs w:val="24"/>
        </w:rPr>
        <w:t>4.6 -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12D9EA8" w14:textId="77777777" w:rsidR="00073170" w:rsidRPr="000971FB" w:rsidRDefault="00073170" w:rsidP="00073170">
      <w:pPr>
        <w:spacing w:before="120" w:after="120"/>
        <w:jc w:val="both"/>
        <w:rPr>
          <w:color w:val="000000"/>
          <w:sz w:val="24"/>
          <w:szCs w:val="24"/>
        </w:rPr>
      </w:pPr>
      <w:r w:rsidRPr="000971FB">
        <w:rPr>
          <w:color w:val="000000"/>
          <w:sz w:val="24"/>
          <w:szCs w:val="24"/>
        </w:rPr>
        <w:t>4.7 - A execução da Ata de Registro de Preços e do contrato deverão ser acompanhada e fiscalizada pelos fiscais do contrato, ou pelos respectivos substitutos (</w:t>
      </w:r>
      <w:hyperlink r:id="rId92" w:anchor="art117" w:history="1">
        <w:r w:rsidRPr="000971FB">
          <w:rPr>
            <w:color w:val="000080"/>
            <w:sz w:val="24"/>
            <w:szCs w:val="24"/>
            <w:u w:val="single"/>
          </w:rPr>
          <w:t>Lei nº 14.133, de 2021, art. 117, caput</w:t>
        </w:r>
      </w:hyperlink>
      <w:r w:rsidRPr="000971FB">
        <w:rPr>
          <w:color w:val="000000"/>
          <w:sz w:val="24"/>
          <w:szCs w:val="24"/>
        </w:rPr>
        <w:t>).</w:t>
      </w:r>
    </w:p>
    <w:p w14:paraId="2E2C85D3" w14:textId="77777777" w:rsidR="00073170" w:rsidRPr="000971FB" w:rsidRDefault="00073170" w:rsidP="00073170">
      <w:pPr>
        <w:spacing w:before="120" w:after="120"/>
        <w:jc w:val="both"/>
        <w:rPr>
          <w:color w:val="000000"/>
          <w:sz w:val="24"/>
          <w:szCs w:val="24"/>
        </w:rPr>
      </w:pPr>
      <w:r w:rsidRPr="000971FB">
        <w:rPr>
          <w:color w:val="000000"/>
          <w:sz w:val="24"/>
          <w:szCs w:val="24"/>
        </w:rPr>
        <w:t>4.8 - No caso de ocorrências que possam inviabilizar a execução do contrato nas datas aprazadas, o fiscal do contrato comunicará o fato imediatamente ao gestor do contrato. (</w:t>
      </w:r>
      <w:hyperlink r:id="rId93" w:anchor="art22" w:history="1">
        <w:r w:rsidRPr="000971FB">
          <w:rPr>
            <w:color w:val="000080"/>
            <w:sz w:val="24"/>
            <w:szCs w:val="24"/>
            <w:u w:val="single"/>
          </w:rPr>
          <w:t>Decreto nº 11.246, de 2022, art. 22, V</w:t>
        </w:r>
      </w:hyperlink>
      <w:r w:rsidRPr="000971FB">
        <w:rPr>
          <w:sz w:val="24"/>
          <w:szCs w:val="24"/>
        </w:rPr>
        <w:t>);</w:t>
      </w:r>
    </w:p>
    <w:p w14:paraId="7D16AD9D" w14:textId="77777777" w:rsidR="00073170" w:rsidRPr="000971FB" w:rsidRDefault="00073170" w:rsidP="00073170">
      <w:pPr>
        <w:spacing w:before="120" w:after="120"/>
        <w:jc w:val="both"/>
        <w:rPr>
          <w:color w:val="000000"/>
          <w:sz w:val="24"/>
          <w:szCs w:val="24"/>
        </w:rPr>
      </w:pPr>
      <w:r w:rsidRPr="000971FB">
        <w:rPr>
          <w:color w:val="000000"/>
          <w:sz w:val="24"/>
          <w:szCs w:val="24"/>
        </w:rPr>
        <w:t>4.9 -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94" w:anchor="art21" w:history="1">
        <w:r w:rsidRPr="000971FB">
          <w:rPr>
            <w:color w:val="000080"/>
            <w:sz w:val="24"/>
            <w:szCs w:val="24"/>
            <w:u w:val="single"/>
          </w:rPr>
          <w:t>Decreto nº 11.246, de 2022, art. 21, II</w:t>
        </w:r>
      </w:hyperlink>
      <w:r w:rsidRPr="000971FB">
        <w:rPr>
          <w:color w:val="000000"/>
          <w:sz w:val="24"/>
          <w:szCs w:val="24"/>
        </w:rPr>
        <w:t>).</w:t>
      </w:r>
    </w:p>
    <w:p w14:paraId="6A0F688D" w14:textId="77777777" w:rsidR="00073170" w:rsidRPr="000971FB" w:rsidRDefault="00073170" w:rsidP="00073170">
      <w:pPr>
        <w:spacing w:before="120" w:after="120"/>
        <w:jc w:val="both"/>
        <w:rPr>
          <w:sz w:val="24"/>
          <w:szCs w:val="24"/>
        </w:rPr>
      </w:pPr>
      <w:r w:rsidRPr="000971FB">
        <w:rPr>
          <w:color w:val="000000"/>
          <w:sz w:val="24"/>
          <w:szCs w:val="24"/>
        </w:rPr>
        <w:t>4.10 - Caso ocorram descumprimento das obrigações contratuais, o fiscal do contrato atuará tempestivamente na solução do problema, reportando ao gestor do contrato para que tome as providências cabíveis, quando ultrapassar a sua competência; (</w:t>
      </w:r>
      <w:hyperlink r:id="rId95" w:anchor="art23" w:history="1">
        <w:r w:rsidRPr="000971FB">
          <w:rPr>
            <w:color w:val="000080"/>
            <w:sz w:val="24"/>
            <w:szCs w:val="24"/>
            <w:u w:val="single"/>
          </w:rPr>
          <w:t>Decreto nº 11.246, de 2022, art. 23, IV</w:t>
        </w:r>
      </w:hyperlink>
      <w:r w:rsidRPr="000971FB">
        <w:rPr>
          <w:color w:val="000000"/>
          <w:sz w:val="24"/>
          <w:szCs w:val="24"/>
        </w:rPr>
        <w:t>).</w:t>
      </w:r>
    </w:p>
    <w:p w14:paraId="6C2AE779" w14:textId="77777777" w:rsidR="00073170" w:rsidRPr="000971FB" w:rsidRDefault="00073170" w:rsidP="00073170">
      <w:pPr>
        <w:spacing w:before="120" w:after="120"/>
        <w:jc w:val="both"/>
        <w:rPr>
          <w:color w:val="000000"/>
          <w:sz w:val="24"/>
          <w:szCs w:val="24"/>
        </w:rPr>
      </w:pPr>
      <w:r w:rsidRPr="000971FB">
        <w:rPr>
          <w:color w:val="000000"/>
          <w:sz w:val="24"/>
          <w:szCs w:val="24"/>
        </w:rPr>
        <w:t>4.11 - 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96" w:anchor="art21" w:history="1">
        <w:r w:rsidRPr="000971FB">
          <w:rPr>
            <w:color w:val="000080"/>
            <w:sz w:val="24"/>
            <w:szCs w:val="24"/>
            <w:u w:val="single"/>
          </w:rPr>
          <w:t>Decreto nº 11.246, de 2022, art. 21, IV</w:t>
        </w:r>
      </w:hyperlink>
      <w:r w:rsidRPr="000971FB">
        <w:rPr>
          <w:color w:val="000000"/>
          <w:sz w:val="24"/>
          <w:szCs w:val="24"/>
        </w:rPr>
        <w:t>).</w:t>
      </w:r>
    </w:p>
    <w:p w14:paraId="44FF0FA2" w14:textId="77777777" w:rsidR="00073170" w:rsidRPr="000971FB" w:rsidRDefault="00073170" w:rsidP="00073170">
      <w:pPr>
        <w:spacing w:before="120" w:after="120"/>
        <w:jc w:val="both"/>
        <w:rPr>
          <w:color w:val="000000"/>
          <w:sz w:val="24"/>
          <w:szCs w:val="24"/>
        </w:rPr>
      </w:pPr>
      <w:r w:rsidRPr="000971FB">
        <w:rPr>
          <w:color w:val="000000"/>
          <w:sz w:val="24"/>
          <w:szCs w:val="24"/>
        </w:rPr>
        <w:t>4.12 -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97" w:anchor="art21" w:history="1">
        <w:r w:rsidRPr="000971FB">
          <w:rPr>
            <w:color w:val="000080"/>
            <w:sz w:val="24"/>
            <w:szCs w:val="24"/>
            <w:u w:val="single"/>
          </w:rPr>
          <w:t>Decreto nº 11.246, de 2022, art. 21, III</w:t>
        </w:r>
      </w:hyperlink>
      <w:r w:rsidRPr="000971FB">
        <w:rPr>
          <w:color w:val="000000"/>
          <w:sz w:val="24"/>
          <w:szCs w:val="24"/>
        </w:rPr>
        <w:t>).</w:t>
      </w:r>
    </w:p>
    <w:p w14:paraId="08078B4D" w14:textId="77777777" w:rsidR="00073170" w:rsidRPr="000971FB" w:rsidRDefault="00073170" w:rsidP="00073170">
      <w:pPr>
        <w:spacing w:before="120" w:after="120"/>
        <w:jc w:val="both"/>
        <w:rPr>
          <w:color w:val="000000"/>
          <w:sz w:val="24"/>
          <w:szCs w:val="24"/>
        </w:rPr>
      </w:pPr>
      <w:r w:rsidRPr="000971FB">
        <w:rPr>
          <w:color w:val="000000"/>
          <w:sz w:val="24"/>
          <w:szCs w:val="24"/>
        </w:rPr>
        <w:lastRenderedPageBreak/>
        <w:t>4.13 -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98" w:anchor="art21" w:history="1">
        <w:r w:rsidRPr="000971FB">
          <w:rPr>
            <w:color w:val="000080"/>
            <w:sz w:val="24"/>
            <w:szCs w:val="24"/>
            <w:u w:val="single"/>
          </w:rPr>
          <w:t>Decreto nº 11.246, de 2022, art. 21, VIII</w:t>
        </w:r>
      </w:hyperlink>
      <w:r w:rsidRPr="000971FB">
        <w:rPr>
          <w:color w:val="000000"/>
          <w:sz w:val="24"/>
          <w:szCs w:val="24"/>
        </w:rPr>
        <w:t>).</w:t>
      </w:r>
    </w:p>
    <w:p w14:paraId="2477CD76" w14:textId="77777777" w:rsidR="00073170" w:rsidRPr="000971FB" w:rsidRDefault="00073170" w:rsidP="00073170">
      <w:pPr>
        <w:spacing w:before="120" w:after="120"/>
        <w:jc w:val="both"/>
        <w:rPr>
          <w:color w:val="000000"/>
          <w:sz w:val="24"/>
          <w:szCs w:val="24"/>
        </w:rPr>
      </w:pPr>
      <w:r w:rsidRPr="000971FB">
        <w:rPr>
          <w:color w:val="000000"/>
          <w:sz w:val="24"/>
          <w:szCs w:val="24"/>
        </w:rPr>
        <w:t xml:space="preserve">4.14 - O gestor do contrato tomará providências para a formalização de processo administrativo de responsabilização para fins de aplicação de sanções, a ser conduzido pela comissão de que trata o </w:t>
      </w:r>
      <w:hyperlink r:id="rId99" w:anchor="art158" w:history="1">
        <w:r w:rsidRPr="000971FB">
          <w:rPr>
            <w:color w:val="000080"/>
            <w:sz w:val="24"/>
            <w:szCs w:val="24"/>
            <w:u w:val="single"/>
          </w:rPr>
          <w:t>art. 158 da Lei nº 14.133, de 2021</w:t>
        </w:r>
      </w:hyperlink>
      <w:r w:rsidRPr="000971FB">
        <w:rPr>
          <w:color w:val="000000"/>
          <w:sz w:val="24"/>
          <w:szCs w:val="24"/>
        </w:rPr>
        <w:t>, ou pelo agente ou pelo setor com competência para tal, conforme o caso. (</w:t>
      </w:r>
      <w:hyperlink r:id="rId100" w:anchor="art21" w:history="1">
        <w:r w:rsidRPr="000971FB">
          <w:rPr>
            <w:color w:val="000080"/>
            <w:sz w:val="24"/>
            <w:szCs w:val="24"/>
            <w:u w:val="single"/>
          </w:rPr>
          <w:t>Decreto nº 11.246, de 2022, art. 21, X</w:t>
        </w:r>
      </w:hyperlink>
      <w:r w:rsidRPr="000971FB">
        <w:rPr>
          <w:color w:val="000000"/>
          <w:sz w:val="24"/>
          <w:szCs w:val="24"/>
        </w:rPr>
        <w:t>).</w:t>
      </w:r>
    </w:p>
    <w:p w14:paraId="2311DC18" w14:textId="77777777" w:rsidR="00073170" w:rsidRPr="000971FB" w:rsidRDefault="00073170" w:rsidP="00073170">
      <w:pPr>
        <w:spacing w:before="120" w:after="120"/>
        <w:jc w:val="both"/>
        <w:rPr>
          <w:sz w:val="24"/>
          <w:szCs w:val="24"/>
        </w:rPr>
      </w:pPr>
      <w:r w:rsidRPr="000971FB">
        <w:rPr>
          <w:color w:val="000000"/>
          <w:sz w:val="24"/>
          <w:szCs w:val="24"/>
        </w:rPr>
        <w:t>4.15 - O gestor do contrato deverá elaborar</w:t>
      </w:r>
      <w:r w:rsidRPr="000971FB">
        <w:rPr>
          <w:sz w:val="24"/>
          <w:szCs w:val="24"/>
        </w:rPr>
        <w:t xml:space="preserve"> relató</w:t>
      </w:r>
      <w:r w:rsidRPr="000971FB">
        <w:rPr>
          <w:rFonts w:eastAsia="Arial"/>
          <w:sz w:val="24"/>
          <w:szCs w:val="24"/>
        </w:rPr>
        <w:t>rio final com informações sobre a consecução dos objetivos que tenham justificado a contratação e eventuais condutas a serem adotadas para o aprimoramento das atividades da Administração. (</w:t>
      </w:r>
      <w:hyperlink r:id="rId101" w:anchor="art21" w:history="1">
        <w:r w:rsidRPr="000971FB">
          <w:rPr>
            <w:rFonts w:eastAsia="Arial"/>
            <w:color w:val="000080"/>
            <w:sz w:val="24"/>
            <w:szCs w:val="24"/>
            <w:u w:val="single"/>
          </w:rPr>
          <w:t>Decreto nº 11.246, de 2022, art. 21,</w:t>
        </w:r>
        <w:r w:rsidRPr="000971FB">
          <w:rPr>
            <w:color w:val="000080"/>
            <w:sz w:val="24"/>
            <w:szCs w:val="24"/>
            <w:u w:val="single"/>
          </w:rPr>
          <w:t xml:space="preserve"> VI</w:t>
        </w:r>
      </w:hyperlink>
      <w:r w:rsidRPr="000971FB">
        <w:rPr>
          <w:sz w:val="24"/>
          <w:szCs w:val="24"/>
        </w:rPr>
        <w:t>).</w:t>
      </w:r>
    </w:p>
    <w:p w14:paraId="7F354F58" w14:textId="77777777" w:rsidR="00073170" w:rsidRPr="000971FB" w:rsidRDefault="00073170" w:rsidP="00073170">
      <w:pPr>
        <w:spacing w:before="120" w:after="120"/>
        <w:jc w:val="both"/>
        <w:rPr>
          <w:color w:val="000000"/>
          <w:sz w:val="24"/>
          <w:szCs w:val="24"/>
        </w:rPr>
      </w:pPr>
      <w:r w:rsidRPr="000971FB">
        <w:rPr>
          <w:color w:val="000000"/>
          <w:sz w:val="24"/>
          <w:szCs w:val="24"/>
        </w:rPr>
        <w:t>4.16 - O gestor do contrato deverá enviar a documentação pertinente ao setor de contratos para a formalização dos procedimentos de liquidação e pagamento, no valor dimensionado pela fiscalização e gestão nos termos do contrato.</w:t>
      </w:r>
    </w:p>
    <w:p w14:paraId="3B31DFE0" w14:textId="77777777" w:rsidR="00073170" w:rsidRPr="000971FB" w:rsidRDefault="00073170" w:rsidP="00073170">
      <w:pPr>
        <w:spacing w:before="120" w:after="120"/>
        <w:jc w:val="both"/>
        <w:rPr>
          <w:iCs/>
          <w:sz w:val="24"/>
          <w:szCs w:val="24"/>
        </w:rPr>
      </w:pPr>
      <w:r w:rsidRPr="000971FB">
        <w:rPr>
          <w:iCs/>
          <w:sz w:val="24"/>
          <w:szCs w:val="24"/>
        </w:rPr>
        <w:t>4.17 - O contratado deverá manter preposto aceito pela Administração para representá-lo na execução do contrato.</w:t>
      </w:r>
    </w:p>
    <w:p w14:paraId="0366666D" w14:textId="77777777" w:rsidR="00073170" w:rsidRPr="000971FB" w:rsidRDefault="00073170" w:rsidP="00073170">
      <w:pPr>
        <w:spacing w:before="120" w:after="120"/>
        <w:jc w:val="both"/>
        <w:rPr>
          <w:iCs/>
          <w:sz w:val="24"/>
          <w:szCs w:val="24"/>
        </w:rPr>
      </w:pPr>
      <w:r w:rsidRPr="000971FB">
        <w:rPr>
          <w:iCs/>
          <w:sz w:val="24"/>
          <w:szCs w:val="24"/>
        </w:rPr>
        <w:t>4.18 - A indicação ou a manutenção do preposto da empresa poderá ser recusada pelo órgão ou entidade, desde que devidamente justificada, devendo a empresa designar outro para o exercício da atividade.</w:t>
      </w:r>
    </w:p>
    <w:p w14:paraId="0A74131B" w14:textId="77777777" w:rsidR="00073170" w:rsidRPr="000971FB" w:rsidRDefault="00073170" w:rsidP="00073170">
      <w:pPr>
        <w:spacing w:before="120" w:after="120"/>
        <w:jc w:val="both"/>
        <w:rPr>
          <w:b/>
          <w:iCs/>
          <w:sz w:val="24"/>
          <w:szCs w:val="24"/>
        </w:rPr>
      </w:pPr>
      <w:r w:rsidRPr="000971FB">
        <w:rPr>
          <w:b/>
          <w:iCs/>
          <w:sz w:val="24"/>
          <w:szCs w:val="24"/>
        </w:rPr>
        <w:t>Fiscalização</w:t>
      </w:r>
    </w:p>
    <w:p w14:paraId="220DAC6E" w14:textId="77777777" w:rsidR="00073170" w:rsidRPr="000971FB" w:rsidRDefault="00073170" w:rsidP="00073170">
      <w:pPr>
        <w:spacing w:before="120" w:after="120"/>
        <w:jc w:val="both"/>
        <w:rPr>
          <w:color w:val="000000"/>
          <w:sz w:val="24"/>
          <w:szCs w:val="24"/>
        </w:rPr>
      </w:pPr>
      <w:r w:rsidRPr="000971FB">
        <w:rPr>
          <w:color w:val="000000"/>
          <w:sz w:val="24"/>
          <w:szCs w:val="24"/>
        </w:rPr>
        <w:t xml:space="preserve">4.19 - O fiscal do contrato acompanhará a execução do contrato, para que sejam cumpridas todas as condições estabelecidas no contrato, de modo a assegurar os melhores resultados para a Administração </w:t>
      </w:r>
      <w:r w:rsidRPr="000971FB">
        <w:rPr>
          <w:rFonts w:eastAsia="Arial"/>
          <w:color w:val="000000"/>
          <w:sz w:val="24"/>
          <w:szCs w:val="24"/>
        </w:rPr>
        <w:t>(</w:t>
      </w:r>
      <w:hyperlink r:id="rId102" w:anchor="art22" w:history="1">
        <w:r w:rsidRPr="000971FB">
          <w:rPr>
            <w:rFonts w:eastAsia="Arial"/>
            <w:color w:val="000080"/>
            <w:sz w:val="24"/>
            <w:szCs w:val="24"/>
            <w:u w:val="single"/>
          </w:rPr>
          <w:t>Decreto nº 11.246, de 2022, art. 22, VI</w:t>
        </w:r>
      </w:hyperlink>
      <w:r w:rsidRPr="000971FB">
        <w:rPr>
          <w:rFonts w:eastAsia="Arial"/>
          <w:color w:val="000000"/>
          <w:sz w:val="24"/>
          <w:szCs w:val="24"/>
        </w:rPr>
        <w:t>);</w:t>
      </w:r>
    </w:p>
    <w:p w14:paraId="019CC597" w14:textId="77777777" w:rsidR="00073170" w:rsidRPr="000971FB" w:rsidRDefault="00073170" w:rsidP="00073170">
      <w:pPr>
        <w:spacing w:before="120" w:after="120"/>
        <w:jc w:val="both"/>
        <w:rPr>
          <w:color w:val="000000"/>
          <w:sz w:val="24"/>
          <w:szCs w:val="24"/>
        </w:rPr>
      </w:pPr>
      <w:r w:rsidRPr="000971FB">
        <w:rPr>
          <w:color w:val="000000"/>
          <w:sz w:val="24"/>
          <w:szCs w:val="24"/>
        </w:rPr>
        <w:t>4.20 - O fiscal do contrato anotará no histórico de gerenciamento do contrato todas as ocorrências relacionadas à execução do contrato, com a descrição do que for necessário para a regularização das faltas ou dos defeitos observados. (</w:t>
      </w:r>
      <w:hyperlink r:id="rId103" w:anchor="art117§1" w:history="1">
        <w:r w:rsidRPr="000971FB">
          <w:rPr>
            <w:color w:val="000080"/>
            <w:sz w:val="24"/>
            <w:szCs w:val="24"/>
            <w:u w:val="single"/>
          </w:rPr>
          <w:t>Lei nº 14.133, de 2021, art. 117, §1º</w:t>
        </w:r>
      </w:hyperlink>
      <w:r w:rsidRPr="000971FB">
        <w:rPr>
          <w:color w:val="000000"/>
          <w:sz w:val="24"/>
          <w:szCs w:val="24"/>
        </w:rPr>
        <w:t xml:space="preserve">, e </w:t>
      </w:r>
      <w:hyperlink r:id="rId104" w:anchor="art22" w:history="1">
        <w:r w:rsidRPr="000971FB">
          <w:rPr>
            <w:color w:val="000080"/>
            <w:sz w:val="24"/>
            <w:szCs w:val="24"/>
            <w:u w:val="single"/>
          </w:rPr>
          <w:t>Decreto nº 11.246, de 2022, art. 22, II);</w:t>
        </w:r>
      </w:hyperlink>
    </w:p>
    <w:p w14:paraId="7654EC39" w14:textId="77777777" w:rsidR="00073170" w:rsidRPr="000971FB" w:rsidRDefault="00073170" w:rsidP="00073170">
      <w:pPr>
        <w:spacing w:before="120" w:after="120"/>
        <w:jc w:val="both"/>
        <w:rPr>
          <w:color w:val="000000"/>
          <w:sz w:val="24"/>
          <w:szCs w:val="24"/>
        </w:rPr>
      </w:pPr>
      <w:r w:rsidRPr="000971FB">
        <w:rPr>
          <w:color w:val="000000"/>
          <w:sz w:val="24"/>
          <w:szCs w:val="24"/>
        </w:rPr>
        <w:t>4.21 - Identificada qualquer inexatidão ou irregularidade, o fiscal do contrato emitirá notificações para a correção da execução do contrato, determinando prazo para a correção. (</w:t>
      </w:r>
      <w:hyperlink r:id="rId105" w:anchor="art22" w:history="1">
        <w:r w:rsidRPr="000971FB">
          <w:rPr>
            <w:color w:val="000080"/>
            <w:sz w:val="24"/>
            <w:szCs w:val="24"/>
            <w:u w:val="single"/>
          </w:rPr>
          <w:t>Decreto nº 11.246, de 2022, art. 22, III</w:t>
        </w:r>
      </w:hyperlink>
      <w:r w:rsidRPr="000971FB">
        <w:rPr>
          <w:color w:val="000000"/>
          <w:sz w:val="24"/>
          <w:szCs w:val="24"/>
        </w:rPr>
        <w:t xml:space="preserve">); </w:t>
      </w:r>
    </w:p>
    <w:p w14:paraId="32F733A8" w14:textId="77777777" w:rsidR="00073170" w:rsidRPr="000971FB" w:rsidRDefault="00073170" w:rsidP="00073170">
      <w:pPr>
        <w:spacing w:before="120" w:after="120"/>
        <w:jc w:val="both"/>
        <w:rPr>
          <w:color w:val="000000"/>
          <w:sz w:val="24"/>
          <w:szCs w:val="24"/>
        </w:rPr>
      </w:pPr>
      <w:r w:rsidRPr="000971FB">
        <w:rPr>
          <w:color w:val="000000"/>
          <w:sz w:val="24"/>
          <w:szCs w:val="24"/>
        </w:rPr>
        <w:t>4.22 - O fiscal do contrato informará ao gestor da Ata de Registro de Preços, em tempo hábil, a situação que demandar decisão ou adoção de medidas que ultrapassem sua competência, para que adote as medidas necessárias e saneadoras, se for o caso. (</w:t>
      </w:r>
      <w:hyperlink r:id="rId106" w:anchor="art22" w:history="1">
        <w:r w:rsidRPr="000971FB">
          <w:rPr>
            <w:color w:val="000080"/>
            <w:sz w:val="24"/>
            <w:szCs w:val="24"/>
            <w:u w:val="single"/>
          </w:rPr>
          <w:t>Decreto nº 11.246, de 2022, art. 22, IV</w:t>
        </w:r>
      </w:hyperlink>
      <w:r w:rsidRPr="000971FB">
        <w:rPr>
          <w:rFonts w:eastAsia="Arial"/>
          <w:sz w:val="24"/>
          <w:szCs w:val="24"/>
        </w:rPr>
        <w:t>);</w:t>
      </w:r>
    </w:p>
    <w:p w14:paraId="50857717" w14:textId="77777777" w:rsidR="00073170" w:rsidRPr="000971FB" w:rsidRDefault="00073170" w:rsidP="00073170">
      <w:pPr>
        <w:spacing w:before="120" w:after="120"/>
        <w:jc w:val="both"/>
        <w:rPr>
          <w:color w:val="000000"/>
          <w:sz w:val="24"/>
          <w:szCs w:val="24"/>
        </w:rPr>
      </w:pPr>
      <w:r w:rsidRPr="000971FB">
        <w:rPr>
          <w:color w:val="000000"/>
          <w:sz w:val="24"/>
          <w:szCs w:val="24"/>
        </w:rPr>
        <w:t xml:space="preserve">4.23 - O fiscal do contrato comunicará ao gestor do contrato, em tempo hábil, o término do contrato sob sua responsabilidade, com vistas à tempestiva </w:t>
      </w:r>
      <w:r w:rsidRPr="000971FB">
        <w:rPr>
          <w:sz w:val="24"/>
          <w:szCs w:val="24"/>
        </w:rPr>
        <w:t xml:space="preserve">renovação </w:t>
      </w:r>
      <w:r w:rsidRPr="000971FB">
        <w:rPr>
          <w:color w:val="000000"/>
          <w:sz w:val="24"/>
          <w:szCs w:val="24"/>
        </w:rPr>
        <w:t>ou à prorrogação contratual (</w:t>
      </w:r>
      <w:hyperlink r:id="rId107" w:anchor="art22" w:history="1">
        <w:r w:rsidRPr="000971FB">
          <w:rPr>
            <w:color w:val="000080"/>
            <w:sz w:val="24"/>
            <w:szCs w:val="24"/>
            <w:u w:val="single"/>
          </w:rPr>
          <w:t>Decreto nº 11.246, de 2022, art. 22, VII</w:t>
        </w:r>
      </w:hyperlink>
      <w:r w:rsidRPr="000971FB">
        <w:rPr>
          <w:color w:val="000000"/>
          <w:sz w:val="24"/>
          <w:szCs w:val="24"/>
        </w:rPr>
        <w:t>).</w:t>
      </w:r>
    </w:p>
    <w:p w14:paraId="2B369D00" w14:textId="77777777" w:rsidR="00073170" w:rsidRPr="000971FB" w:rsidRDefault="00073170" w:rsidP="00073170">
      <w:pPr>
        <w:spacing w:before="120" w:after="120"/>
        <w:jc w:val="both"/>
        <w:rPr>
          <w:color w:val="000000"/>
          <w:sz w:val="24"/>
          <w:szCs w:val="24"/>
        </w:rPr>
      </w:pPr>
      <w:r w:rsidRPr="000971FB">
        <w:rPr>
          <w:color w:val="000000"/>
          <w:sz w:val="24"/>
          <w:szCs w:val="24"/>
        </w:rPr>
        <w:t>4.24 -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108" w:anchor="art23" w:history="1">
        <w:r w:rsidRPr="000971FB">
          <w:rPr>
            <w:color w:val="000080"/>
            <w:sz w:val="24"/>
            <w:szCs w:val="24"/>
            <w:u w:val="single"/>
          </w:rPr>
          <w:t>Art. 23, I e II, do Decreto nº 11.246, de 2022</w:t>
        </w:r>
      </w:hyperlink>
      <w:r w:rsidRPr="000971FB">
        <w:rPr>
          <w:color w:val="000000"/>
          <w:sz w:val="24"/>
          <w:szCs w:val="24"/>
        </w:rPr>
        <w:t>).</w:t>
      </w:r>
    </w:p>
    <w:p w14:paraId="6931D533" w14:textId="77777777" w:rsidR="00073170" w:rsidRPr="000971FB" w:rsidRDefault="00073170" w:rsidP="00073170">
      <w:pPr>
        <w:spacing w:before="120" w:after="120"/>
        <w:jc w:val="both"/>
        <w:rPr>
          <w:color w:val="000000"/>
          <w:sz w:val="24"/>
          <w:szCs w:val="24"/>
        </w:rPr>
      </w:pPr>
      <w:r w:rsidRPr="000971FB">
        <w:rPr>
          <w:color w:val="000000"/>
          <w:sz w:val="24"/>
          <w:szCs w:val="24"/>
        </w:rPr>
        <w:t>4.25 - O fiscal do contrato comunicará ao gestor do contrato, em tempo hábil, o término do contrato sob sua responsabilidade, com vistas à tempestiva renovação ou prorrogação contratual. (</w:t>
      </w:r>
      <w:hyperlink r:id="rId109" w:anchor="art22" w:history="1">
        <w:r w:rsidRPr="000971FB">
          <w:rPr>
            <w:color w:val="000080"/>
            <w:sz w:val="24"/>
            <w:szCs w:val="24"/>
            <w:u w:val="single"/>
          </w:rPr>
          <w:t>Decreto nº 11.246, de 2022, art. 22, VII</w:t>
        </w:r>
      </w:hyperlink>
      <w:r w:rsidRPr="000971FB">
        <w:rPr>
          <w:color w:val="000000"/>
          <w:sz w:val="24"/>
          <w:szCs w:val="24"/>
        </w:rPr>
        <w:t>).</w:t>
      </w:r>
    </w:p>
    <w:p w14:paraId="37CCFB51" w14:textId="77777777" w:rsidR="00073170" w:rsidRPr="000971FB" w:rsidRDefault="00073170" w:rsidP="00073170">
      <w:pPr>
        <w:spacing w:before="120" w:after="120"/>
        <w:jc w:val="both"/>
        <w:rPr>
          <w:b/>
          <w:color w:val="000000"/>
          <w:sz w:val="24"/>
          <w:szCs w:val="24"/>
        </w:rPr>
      </w:pPr>
      <w:r w:rsidRPr="000971FB">
        <w:rPr>
          <w:b/>
          <w:color w:val="000000"/>
          <w:sz w:val="24"/>
          <w:szCs w:val="24"/>
        </w:rPr>
        <w:lastRenderedPageBreak/>
        <w:t xml:space="preserve">Atribuições dos Fiscais da Ata de Registro de Preços </w:t>
      </w:r>
    </w:p>
    <w:p w14:paraId="4DD21A95" w14:textId="77777777" w:rsidR="00073170" w:rsidRPr="000971FB" w:rsidRDefault="00073170" w:rsidP="00073170">
      <w:pPr>
        <w:spacing w:before="120" w:after="120"/>
        <w:jc w:val="both"/>
        <w:rPr>
          <w:iCs/>
          <w:sz w:val="24"/>
          <w:szCs w:val="24"/>
        </w:rPr>
      </w:pPr>
      <w:r w:rsidRPr="000971FB">
        <w:rPr>
          <w:iCs/>
          <w:sz w:val="24"/>
          <w:szCs w:val="24"/>
        </w:rPr>
        <w:t>4.26 – Serão fiscais da Ata de Registro de Preços, conforme sua cota parte:</w:t>
      </w:r>
    </w:p>
    <w:p w14:paraId="10529CE6" w14:textId="77777777" w:rsidR="00073170" w:rsidRPr="000971FB" w:rsidRDefault="00073170" w:rsidP="00073170">
      <w:pPr>
        <w:spacing w:before="120" w:after="120"/>
        <w:rPr>
          <w:rFonts w:eastAsia="Calibri"/>
          <w:sz w:val="24"/>
          <w:szCs w:val="24"/>
          <w:lang w:eastAsia="en-US"/>
        </w:rPr>
      </w:pPr>
      <w:r w:rsidRPr="000971FB">
        <w:rPr>
          <w:rFonts w:eastAsia="Calibri"/>
          <w:sz w:val="24"/>
          <w:szCs w:val="24"/>
          <w:lang w:eastAsia="en-US"/>
        </w:rPr>
        <w:t xml:space="preserve">- </w:t>
      </w:r>
      <w:r w:rsidRPr="000971FB">
        <w:rPr>
          <w:rFonts w:eastAsia="Calibri"/>
          <w:b/>
          <w:sz w:val="24"/>
          <w:szCs w:val="24"/>
          <w:lang w:eastAsia="en-US"/>
        </w:rPr>
        <w:t xml:space="preserve">Maria Clara Ornellas de Oliveira, </w:t>
      </w:r>
      <w:r w:rsidRPr="000971FB">
        <w:rPr>
          <w:rFonts w:eastAsia="Calibri"/>
          <w:sz w:val="24"/>
          <w:szCs w:val="24"/>
          <w:lang w:eastAsia="en-US"/>
        </w:rPr>
        <w:t>Matrícula nº 41/7191, CPF nº 151.138.807-28;</w:t>
      </w:r>
    </w:p>
    <w:p w14:paraId="4C59E411" w14:textId="77777777" w:rsidR="00073170" w:rsidRPr="000971FB" w:rsidRDefault="00073170" w:rsidP="00073170">
      <w:pPr>
        <w:spacing w:before="120" w:after="120"/>
        <w:rPr>
          <w:rFonts w:eastAsia="Calibri"/>
          <w:sz w:val="24"/>
          <w:szCs w:val="24"/>
          <w:lang w:eastAsia="en-US"/>
        </w:rPr>
      </w:pPr>
      <w:r w:rsidRPr="000971FB">
        <w:rPr>
          <w:rFonts w:eastAsia="Calibri"/>
          <w:sz w:val="24"/>
          <w:szCs w:val="24"/>
          <w:lang w:eastAsia="en-US"/>
        </w:rPr>
        <w:t xml:space="preserve">- </w:t>
      </w:r>
      <w:r w:rsidRPr="000971FB">
        <w:rPr>
          <w:rFonts w:eastAsia="Calibri"/>
          <w:b/>
          <w:sz w:val="24"/>
          <w:szCs w:val="24"/>
          <w:lang w:eastAsia="en-US"/>
        </w:rPr>
        <w:t xml:space="preserve">Janine Amaral Monnerat, </w:t>
      </w:r>
      <w:r w:rsidRPr="000971FB">
        <w:rPr>
          <w:rFonts w:eastAsia="Calibri"/>
          <w:sz w:val="24"/>
          <w:szCs w:val="24"/>
          <w:lang w:eastAsia="en-US"/>
        </w:rPr>
        <w:t>Matrícula nº 2469-4/1</w:t>
      </w:r>
      <w:r w:rsidRPr="000971FB">
        <w:rPr>
          <w:rFonts w:eastAsia="Calibri"/>
          <w:b/>
          <w:sz w:val="24"/>
          <w:szCs w:val="24"/>
          <w:lang w:eastAsia="en-US"/>
        </w:rPr>
        <w:t xml:space="preserve">, </w:t>
      </w:r>
      <w:r w:rsidRPr="000971FB">
        <w:rPr>
          <w:rFonts w:eastAsia="Calibri"/>
          <w:sz w:val="24"/>
          <w:szCs w:val="24"/>
          <w:lang w:eastAsia="en-US"/>
        </w:rPr>
        <w:t>CPF nº 012.863.067-10.</w:t>
      </w:r>
    </w:p>
    <w:p w14:paraId="2F8F4914" w14:textId="77777777" w:rsidR="00073170" w:rsidRPr="000971FB" w:rsidRDefault="00073170" w:rsidP="00073170">
      <w:pPr>
        <w:spacing w:before="120" w:after="120"/>
        <w:jc w:val="both"/>
        <w:rPr>
          <w:rFonts w:eastAsia="Calibri"/>
          <w:sz w:val="24"/>
          <w:szCs w:val="24"/>
        </w:rPr>
      </w:pPr>
      <w:r w:rsidRPr="000971FB">
        <w:rPr>
          <w:rFonts w:eastAsia="Calibri"/>
          <w:sz w:val="24"/>
          <w:szCs w:val="24"/>
          <w:lang w:eastAsia="en-US"/>
        </w:rPr>
        <w:t xml:space="preserve">4.26.1 </w:t>
      </w:r>
      <w:r w:rsidRPr="000971FB">
        <w:rPr>
          <w:rFonts w:eastAsia="Calibri"/>
          <w:sz w:val="24"/>
          <w:szCs w:val="24"/>
        </w:rPr>
        <w:t>– Na falta de um dos fiscais, substituirá o mesmo a Diretora de Atenção Básica e Serviços Médicos ou servidor administrativo lotado na Direção de Atenção Básica e Serviços Médicos.</w:t>
      </w:r>
    </w:p>
    <w:p w14:paraId="26F34322" w14:textId="77777777" w:rsidR="00073170" w:rsidRPr="000971FB" w:rsidRDefault="00073170" w:rsidP="00073170">
      <w:pPr>
        <w:spacing w:before="120" w:after="120"/>
        <w:jc w:val="both"/>
        <w:rPr>
          <w:iCs/>
          <w:sz w:val="24"/>
          <w:szCs w:val="24"/>
        </w:rPr>
      </w:pPr>
      <w:r w:rsidRPr="000971FB">
        <w:rPr>
          <w:iCs/>
          <w:sz w:val="24"/>
          <w:szCs w:val="24"/>
        </w:rPr>
        <w:t>Além do disposto acima, a fiscalização contratual obedecerá às seguintes rotinas:</w:t>
      </w:r>
    </w:p>
    <w:p w14:paraId="5D633209" w14:textId="77777777" w:rsidR="00073170" w:rsidRPr="000971FB" w:rsidRDefault="00073170" w:rsidP="00073170">
      <w:pPr>
        <w:spacing w:before="120" w:after="120"/>
        <w:jc w:val="both"/>
        <w:rPr>
          <w:color w:val="000000"/>
          <w:sz w:val="24"/>
          <w:szCs w:val="24"/>
        </w:rPr>
      </w:pPr>
      <w:r w:rsidRPr="000971FB">
        <w:rPr>
          <w:color w:val="000000"/>
          <w:sz w:val="24"/>
          <w:szCs w:val="24"/>
        </w:rPr>
        <w:t>4.27 –</w:t>
      </w:r>
      <w:r w:rsidRPr="000971FB">
        <w:rPr>
          <w:color w:val="000000"/>
          <w:spacing w:val="-2"/>
          <w:sz w:val="24"/>
          <w:szCs w:val="24"/>
        </w:rPr>
        <w:t xml:space="preserve"> </w:t>
      </w:r>
      <w:r w:rsidRPr="000971FB">
        <w:rPr>
          <w:color w:val="000000"/>
          <w:sz w:val="24"/>
          <w:szCs w:val="24"/>
        </w:rPr>
        <w:t>Realizar os</w:t>
      </w:r>
      <w:r w:rsidRPr="000971FB">
        <w:rPr>
          <w:color w:val="000000"/>
          <w:spacing w:val="-3"/>
          <w:sz w:val="24"/>
          <w:szCs w:val="24"/>
        </w:rPr>
        <w:t xml:space="preserve"> </w:t>
      </w:r>
      <w:r w:rsidRPr="000971FB">
        <w:rPr>
          <w:color w:val="000000"/>
          <w:sz w:val="24"/>
          <w:szCs w:val="24"/>
        </w:rPr>
        <w:t>procedimentos</w:t>
      </w:r>
      <w:r w:rsidRPr="000971FB">
        <w:rPr>
          <w:color w:val="000000"/>
          <w:spacing w:val="-3"/>
          <w:sz w:val="24"/>
          <w:szCs w:val="24"/>
        </w:rPr>
        <w:t xml:space="preserve"> </w:t>
      </w:r>
      <w:r w:rsidRPr="000971FB">
        <w:rPr>
          <w:color w:val="000000"/>
          <w:sz w:val="24"/>
          <w:szCs w:val="24"/>
        </w:rPr>
        <w:t>de</w:t>
      </w:r>
      <w:r w:rsidRPr="000971FB">
        <w:rPr>
          <w:color w:val="000000"/>
          <w:spacing w:val="-7"/>
          <w:sz w:val="24"/>
          <w:szCs w:val="24"/>
        </w:rPr>
        <w:t xml:space="preserve"> </w:t>
      </w:r>
      <w:r w:rsidRPr="000971FB">
        <w:rPr>
          <w:color w:val="000000"/>
          <w:sz w:val="24"/>
          <w:szCs w:val="24"/>
        </w:rPr>
        <w:t>acompanhamento</w:t>
      </w:r>
      <w:r w:rsidRPr="000971FB">
        <w:rPr>
          <w:color w:val="000000"/>
          <w:spacing w:val="2"/>
          <w:sz w:val="24"/>
          <w:szCs w:val="24"/>
        </w:rPr>
        <w:t xml:space="preserve"> </w:t>
      </w:r>
      <w:r w:rsidRPr="000971FB">
        <w:rPr>
          <w:color w:val="000000"/>
          <w:sz w:val="24"/>
          <w:szCs w:val="24"/>
        </w:rPr>
        <w:t>da</w:t>
      </w:r>
      <w:r w:rsidRPr="000971FB">
        <w:rPr>
          <w:color w:val="000000"/>
          <w:spacing w:val="-7"/>
          <w:sz w:val="24"/>
          <w:szCs w:val="24"/>
        </w:rPr>
        <w:t xml:space="preserve"> </w:t>
      </w:r>
      <w:r w:rsidRPr="000971FB">
        <w:rPr>
          <w:color w:val="000000"/>
          <w:sz w:val="24"/>
          <w:szCs w:val="24"/>
        </w:rPr>
        <w:t>execução</w:t>
      </w:r>
      <w:r w:rsidRPr="000971FB">
        <w:rPr>
          <w:color w:val="000000"/>
          <w:spacing w:val="3"/>
          <w:sz w:val="24"/>
          <w:szCs w:val="24"/>
        </w:rPr>
        <w:t xml:space="preserve"> </w:t>
      </w:r>
      <w:r w:rsidRPr="000971FB">
        <w:rPr>
          <w:color w:val="000000"/>
          <w:sz w:val="24"/>
          <w:szCs w:val="24"/>
        </w:rPr>
        <w:t>do</w:t>
      </w:r>
      <w:r w:rsidRPr="000971FB">
        <w:rPr>
          <w:color w:val="000000"/>
          <w:spacing w:val="-1"/>
          <w:sz w:val="24"/>
          <w:szCs w:val="24"/>
        </w:rPr>
        <w:t xml:space="preserve"> </w:t>
      </w:r>
      <w:r w:rsidRPr="000971FB">
        <w:rPr>
          <w:color w:val="000000"/>
          <w:sz w:val="24"/>
          <w:szCs w:val="24"/>
        </w:rPr>
        <w:t>contrato;</w:t>
      </w:r>
    </w:p>
    <w:p w14:paraId="4183766F" w14:textId="77777777" w:rsidR="00073170" w:rsidRPr="000971FB" w:rsidRDefault="00073170" w:rsidP="00073170">
      <w:pPr>
        <w:spacing w:before="120" w:after="120"/>
        <w:jc w:val="both"/>
        <w:rPr>
          <w:color w:val="000000"/>
          <w:sz w:val="24"/>
          <w:szCs w:val="24"/>
        </w:rPr>
      </w:pPr>
      <w:r w:rsidRPr="000971FB">
        <w:rPr>
          <w:color w:val="000000"/>
          <w:sz w:val="24"/>
          <w:szCs w:val="24"/>
        </w:rPr>
        <w:t>4.28 - Verificar</w:t>
      </w:r>
      <w:r w:rsidRPr="000971FB">
        <w:rPr>
          <w:color w:val="000000"/>
          <w:spacing w:val="1"/>
          <w:sz w:val="24"/>
          <w:szCs w:val="24"/>
        </w:rPr>
        <w:t xml:space="preserve"> </w:t>
      </w:r>
      <w:r w:rsidRPr="000971FB">
        <w:rPr>
          <w:color w:val="000000"/>
          <w:sz w:val="24"/>
          <w:szCs w:val="24"/>
        </w:rPr>
        <w:t>pessoalmente</w:t>
      </w:r>
      <w:r w:rsidRPr="000971FB">
        <w:rPr>
          <w:color w:val="000000"/>
          <w:spacing w:val="1"/>
          <w:sz w:val="24"/>
          <w:szCs w:val="24"/>
        </w:rPr>
        <w:t xml:space="preserve"> </w:t>
      </w:r>
      <w:r w:rsidRPr="000971FB">
        <w:rPr>
          <w:color w:val="000000"/>
          <w:sz w:val="24"/>
          <w:szCs w:val="24"/>
        </w:rPr>
        <w:t>e</w:t>
      </w:r>
      <w:r w:rsidRPr="000971FB">
        <w:rPr>
          <w:color w:val="000000"/>
          <w:spacing w:val="1"/>
          <w:sz w:val="24"/>
          <w:szCs w:val="24"/>
        </w:rPr>
        <w:t xml:space="preserve"> </w:t>
      </w:r>
      <w:r w:rsidRPr="000971FB">
        <w:rPr>
          <w:color w:val="000000"/>
          <w:sz w:val="24"/>
          <w:szCs w:val="24"/>
        </w:rPr>
        <w:t>espontaneamente</w:t>
      </w:r>
      <w:r w:rsidRPr="000971FB">
        <w:rPr>
          <w:color w:val="000000"/>
          <w:spacing w:val="1"/>
          <w:sz w:val="24"/>
          <w:szCs w:val="24"/>
        </w:rPr>
        <w:t xml:space="preserve"> </w:t>
      </w:r>
      <w:r w:rsidRPr="000971FB">
        <w:rPr>
          <w:color w:val="000000"/>
          <w:sz w:val="24"/>
          <w:szCs w:val="24"/>
        </w:rPr>
        <w:t>a</w:t>
      </w:r>
      <w:r w:rsidRPr="000971FB">
        <w:rPr>
          <w:color w:val="000000"/>
          <w:spacing w:val="1"/>
          <w:sz w:val="24"/>
          <w:szCs w:val="24"/>
        </w:rPr>
        <w:t xml:space="preserve"> </w:t>
      </w:r>
      <w:r w:rsidRPr="000971FB">
        <w:rPr>
          <w:color w:val="000000"/>
          <w:sz w:val="24"/>
          <w:szCs w:val="24"/>
        </w:rPr>
        <w:t>execução</w:t>
      </w:r>
      <w:r w:rsidRPr="000971FB">
        <w:rPr>
          <w:color w:val="000000"/>
          <w:spacing w:val="1"/>
          <w:sz w:val="24"/>
          <w:szCs w:val="24"/>
        </w:rPr>
        <w:t xml:space="preserve"> </w:t>
      </w:r>
      <w:r w:rsidRPr="000971FB">
        <w:rPr>
          <w:color w:val="000000"/>
          <w:sz w:val="24"/>
          <w:szCs w:val="24"/>
        </w:rPr>
        <w:t>do</w:t>
      </w:r>
      <w:r w:rsidRPr="000971FB">
        <w:rPr>
          <w:color w:val="000000"/>
          <w:spacing w:val="1"/>
          <w:sz w:val="24"/>
          <w:szCs w:val="24"/>
        </w:rPr>
        <w:t xml:space="preserve"> </w:t>
      </w:r>
      <w:r w:rsidRPr="000971FB">
        <w:rPr>
          <w:color w:val="000000"/>
          <w:sz w:val="24"/>
          <w:szCs w:val="24"/>
        </w:rPr>
        <w:t>contrato,</w:t>
      </w:r>
      <w:r w:rsidRPr="000971FB">
        <w:rPr>
          <w:color w:val="000000"/>
          <w:spacing w:val="1"/>
          <w:sz w:val="24"/>
          <w:szCs w:val="24"/>
        </w:rPr>
        <w:t xml:space="preserve"> </w:t>
      </w:r>
      <w:r w:rsidRPr="000971FB">
        <w:rPr>
          <w:color w:val="000000"/>
          <w:sz w:val="24"/>
          <w:szCs w:val="24"/>
        </w:rPr>
        <w:t>recebendo-os</w:t>
      </w:r>
      <w:r w:rsidRPr="000971FB">
        <w:rPr>
          <w:color w:val="000000"/>
          <w:spacing w:val="1"/>
          <w:sz w:val="24"/>
          <w:szCs w:val="24"/>
        </w:rPr>
        <w:t xml:space="preserve"> </w:t>
      </w:r>
      <w:r w:rsidRPr="000971FB">
        <w:rPr>
          <w:color w:val="000000"/>
          <w:sz w:val="24"/>
          <w:szCs w:val="24"/>
        </w:rPr>
        <w:t>após</w:t>
      </w:r>
      <w:r w:rsidRPr="000971FB">
        <w:rPr>
          <w:color w:val="000000"/>
          <w:spacing w:val="1"/>
          <w:sz w:val="24"/>
          <w:szCs w:val="24"/>
        </w:rPr>
        <w:t xml:space="preserve"> </w:t>
      </w:r>
      <w:r w:rsidRPr="000971FB">
        <w:rPr>
          <w:color w:val="000000"/>
          <w:sz w:val="24"/>
          <w:szCs w:val="24"/>
        </w:rPr>
        <w:t>sua</w:t>
      </w:r>
      <w:r w:rsidRPr="000971FB">
        <w:rPr>
          <w:color w:val="000000"/>
          <w:spacing w:val="1"/>
          <w:sz w:val="24"/>
          <w:szCs w:val="24"/>
        </w:rPr>
        <w:t xml:space="preserve"> </w:t>
      </w:r>
      <w:r w:rsidRPr="000971FB">
        <w:rPr>
          <w:color w:val="000000"/>
          <w:sz w:val="24"/>
          <w:szCs w:val="24"/>
        </w:rPr>
        <w:t>conclusão;</w:t>
      </w:r>
    </w:p>
    <w:p w14:paraId="6B636121" w14:textId="77777777" w:rsidR="00073170" w:rsidRPr="000971FB" w:rsidRDefault="00073170" w:rsidP="00073170">
      <w:pPr>
        <w:spacing w:before="120" w:after="120"/>
        <w:jc w:val="both"/>
        <w:rPr>
          <w:color w:val="000000"/>
          <w:sz w:val="24"/>
          <w:szCs w:val="24"/>
        </w:rPr>
      </w:pPr>
      <w:r w:rsidRPr="000971FB">
        <w:rPr>
          <w:color w:val="000000"/>
          <w:sz w:val="24"/>
          <w:szCs w:val="24"/>
        </w:rPr>
        <w:t>4.29 – Apurar ouvidorias, reclamações ou denúncias relativas à execução do contrato, inclusive</w:t>
      </w:r>
      <w:r w:rsidRPr="000971FB">
        <w:rPr>
          <w:color w:val="000000"/>
          <w:spacing w:val="1"/>
          <w:sz w:val="24"/>
          <w:szCs w:val="24"/>
        </w:rPr>
        <w:t xml:space="preserve"> </w:t>
      </w:r>
      <w:r w:rsidRPr="000971FB">
        <w:rPr>
          <w:color w:val="000000"/>
          <w:sz w:val="24"/>
          <w:szCs w:val="24"/>
        </w:rPr>
        <w:t>anônimas;</w:t>
      </w:r>
    </w:p>
    <w:p w14:paraId="5E9222E7" w14:textId="77777777" w:rsidR="00073170" w:rsidRPr="000971FB" w:rsidRDefault="00073170" w:rsidP="00073170">
      <w:pPr>
        <w:spacing w:before="120" w:after="120"/>
        <w:jc w:val="both"/>
        <w:rPr>
          <w:color w:val="000000"/>
          <w:sz w:val="24"/>
          <w:szCs w:val="24"/>
        </w:rPr>
      </w:pPr>
      <w:r w:rsidRPr="000971FB">
        <w:rPr>
          <w:color w:val="000000"/>
          <w:sz w:val="24"/>
          <w:szCs w:val="24"/>
        </w:rPr>
        <w:t>4.30 – Receber e analisar os documentos emitidos pela CONTRATADA que são exigidos no</w:t>
      </w:r>
      <w:r w:rsidRPr="000971FB">
        <w:rPr>
          <w:color w:val="000000"/>
          <w:spacing w:val="1"/>
          <w:sz w:val="24"/>
          <w:szCs w:val="24"/>
        </w:rPr>
        <w:t xml:space="preserve"> </w:t>
      </w:r>
      <w:r w:rsidRPr="000971FB">
        <w:rPr>
          <w:color w:val="000000"/>
          <w:sz w:val="24"/>
          <w:szCs w:val="24"/>
        </w:rPr>
        <w:t>instrumento</w:t>
      </w:r>
      <w:r w:rsidRPr="000971FB">
        <w:rPr>
          <w:color w:val="000000"/>
          <w:spacing w:val="1"/>
          <w:sz w:val="24"/>
          <w:szCs w:val="24"/>
        </w:rPr>
        <w:t xml:space="preserve"> </w:t>
      </w:r>
      <w:r w:rsidRPr="000971FB">
        <w:rPr>
          <w:color w:val="000000"/>
          <w:sz w:val="24"/>
          <w:szCs w:val="24"/>
        </w:rPr>
        <w:t>convocatório</w:t>
      </w:r>
      <w:r w:rsidRPr="000971FB">
        <w:rPr>
          <w:color w:val="000000"/>
          <w:spacing w:val="6"/>
          <w:sz w:val="24"/>
          <w:szCs w:val="24"/>
        </w:rPr>
        <w:t xml:space="preserve"> </w:t>
      </w:r>
      <w:r w:rsidRPr="000971FB">
        <w:rPr>
          <w:color w:val="000000"/>
          <w:sz w:val="24"/>
          <w:szCs w:val="24"/>
        </w:rPr>
        <w:t>e</w:t>
      </w:r>
      <w:r w:rsidRPr="000971FB">
        <w:rPr>
          <w:color w:val="000000"/>
          <w:spacing w:val="1"/>
          <w:sz w:val="24"/>
          <w:szCs w:val="24"/>
        </w:rPr>
        <w:t xml:space="preserve"> </w:t>
      </w:r>
      <w:r w:rsidRPr="000971FB">
        <w:rPr>
          <w:color w:val="000000"/>
          <w:sz w:val="24"/>
          <w:szCs w:val="24"/>
        </w:rPr>
        <w:t>seus</w:t>
      </w:r>
      <w:r w:rsidRPr="000971FB">
        <w:rPr>
          <w:color w:val="000000"/>
          <w:spacing w:val="-1"/>
          <w:sz w:val="24"/>
          <w:szCs w:val="24"/>
        </w:rPr>
        <w:t xml:space="preserve"> </w:t>
      </w:r>
      <w:r w:rsidRPr="000971FB">
        <w:rPr>
          <w:color w:val="000000"/>
          <w:sz w:val="24"/>
          <w:szCs w:val="24"/>
        </w:rPr>
        <w:t>anexos;</w:t>
      </w:r>
    </w:p>
    <w:p w14:paraId="2751D1C2" w14:textId="77777777" w:rsidR="00073170" w:rsidRPr="000971FB" w:rsidRDefault="00073170" w:rsidP="00073170">
      <w:pPr>
        <w:spacing w:before="120" w:after="120"/>
        <w:jc w:val="both"/>
        <w:rPr>
          <w:color w:val="000000"/>
          <w:sz w:val="24"/>
          <w:szCs w:val="24"/>
        </w:rPr>
      </w:pPr>
      <w:r w:rsidRPr="000971FB">
        <w:rPr>
          <w:color w:val="000000"/>
          <w:sz w:val="24"/>
          <w:szCs w:val="24"/>
        </w:rPr>
        <w:t>4.31 –</w:t>
      </w:r>
      <w:r w:rsidRPr="000971FB">
        <w:rPr>
          <w:color w:val="000000"/>
          <w:spacing w:val="-8"/>
          <w:sz w:val="24"/>
          <w:szCs w:val="24"/>
        </w:rPr>
        <w:t xml:space="preserve"> </w:t>
      </w:r>
      <w:r w:rsidRPr="000971FB">
        <w:rPr>
          <w:color w:val="000000"/>
          <w:sz w:val="24"/>
          <w:szCs w:val="24"/>
        </w:rPr>
        <w:t>Elaborar</w:t>
      </w:r>
      <w:r w:rsidRPr="000971FB">
        <w:rPr>
          <w:color w:val="000000"/>
          <w:spacing w:val="-6"/>
          <w:sz w:val="24"/>
          <w:szCs w:val="24"/>
        </w:rPr>
        <w:t xml:space="preserve"> </w:t>
      </w:r>
      <w:r w:rsidRPr="000971FB">
        <w:rPr>
          <w:color w:val="000000"/>
          <w:sz w:val="24"/>
          <w:szCs w:val="24"/>
        </w:rPr>
        <w:t>o</w:t>
      </w:r>
      <w:r w:rsidRPr="000971FB">
        <w:rPr>
          <w:color w:val="000000"/>
          <w:spacing w:val="-4"/>
          <w:sz w:val="24"/>
          <w:szCs w:val="24"/>
        </w:rPr>
        <w:t xml:space="preserve"> </w:t>
      </w:r>
      <w:r w:rsidRPr="000971FB">
        <w:rPr>
          <w:color w:val="000000"/>
          <w:sz w:val="24"/>
          <w:szCs w:val="24"/>
        </w:rPr>
        <w:t>registro</w:t>
      </w:r>
      <w:r w:rsidRPr="000971FB">
        <w:rPr>
          <w:color w:val="000000"/>
          <w:spacing w:val="1"/>
          <w:sz w:val="24"/>
          <w:szCs w:val="24"/>
        </w:rPr>
        <w:t xml:space="preserve"> </w:t>
      </w:r>
      <w:r w:rsidRPr="000971FB">
        <w:rPr>
          <w:color w:val="000000"/>
          <w:sz w:val="24"/>
          <w:szCs w:val="24"/>
        </w:rPr>
        <w:t>próprio e</w:t>
      </w:r>
      <w:r w:rsidRPr="000971FB">
        <w:rPr>
          <w:color w:val="000000"/>
          <w:spacing w:val="-4"/>
          <w:sz w:val="24"/>
          <w:szCs w:val="24"/>
        </w:rPr>
        <w:t xml:space="preserve"> </w:t>
      </w:r>
      <w:r w:rsidRPr="000971FB">
        <w:rPr>
          <w:color w:val="000000"/>
          <w:sz w:val="24"/>
          <w:szCs w:val="24"/>
        </w:rPr>
        <w:t>emitir</w:t>
      </w:r>
      <w:r w:rsidRPr="000971FB">
        <w:rPr>
          <w:color w:val="000000"/>
          <w:spacing w:val="-2"/>
          <w:sz w:val="24"/>
          <w:szCs w:val="24"/>
        </w:rPr>
        <w:t xml:space="preserve"> </w:t>
      </w:r>
      <w:r w:rsidRPr="000971FB">
        <w:rPr>
          <w:color w:val="000000"/>
          <w:sz w:val="24"/>
          <w:szCs w:val="24"/>
        </w:rPr>
        <w:t>termo circunstanciando,</w:t>
      </w:r>
      <w:r w:rsidRPr="000971FB">
        <w:rPr>
          <w:color w:val="000000"/>
          <w:spacing w:val="-6"/>
          <w:sz w:val="24"/>
          <w:szCs w:val="24"/>
        </w:rPr>
        <w:t xml:space="preserve"> </w:t>
      </w:r>
      <w:r w:rsidRPr="000971FB">
        <w:rPr>
          <w:color w:val="000000"/>
          <w:sz w:val="24"/>
          <w:szCs w:val="24"/>
        </w:rPr>
        <w:t>recibos</w:t>
      </w:r>
      <w:r w:rsidRPr="000971FB">
        <w:rPr>
          <w:color w:val="000000"/>
          <w:spacing w:val="-5"/>
          <w:sz w:val="24"/>
          <w:szCs w:val="24"/>
        </w:rPr>
        <w:t xml:space="preserve"> </w:t>
      </w:r>
      <w:r w:rsidRPr="000971FB">
        <w:rPr>
          <w:color w:val="000000"/>
          <w:sz w:val="24"/>
          <w:szCs w:val="24"/>
        </w:rPr>
        <w:t>e</w:t>
      </w:r>
      <w:r w:rsidRPr="000971FB">
        <w:rPr>
          <w:color w:val="000000"/>
          <w:spacing w:val="-4"/>
          <w:sz w:val="24"/>
          <w:szCs w:val="24"/>
        </w:rPr>
        <w:t xml:space="preserve"> </w:t>
      </w:r>
      <w:r w:rsidRPr="000971FB">
        <w:rPr>
          <w:color w:val="000000"/>
          <w:sz w:val="24"/>
          <w:szCs w:val="24"/>
        </w:rPr>
        <w:t>demais</w:t>
      </w:r>
      <w:r w:rsidRPr="000971FB">
        <w:rPr>
          <w:color w:val="000000"/>
          <w:spacing w:val="-2"/>
          <w:sz w:val="24"/>
          <w:szCs w:val="24"/>
        </w:rPr>
        <w:t xml:space="preserve"> </w:t>
      </w:r>
      <w:r w:rsidRPr="000971FB">
        <w:rPr>
          <w:color w:val="000000"/>
          <w:sz w:val="24"/>
          <w:szCs w:val="24"/>
        </w:rPr>
        <w:t>instrumentos</w:t>
      </w:r>
      <w:r w:rsidRPr="000971FB">
        <w:rPr>
          <w:color w:val="000000"/>
          <w:spacing w:val="-57"/>
          <w:sz w:val="24"/>
          <w:szCs w:val="24"/>
        </w:rPr>
        <w:t xml:space="preserve"> </w:t>
      </w:r>
      <w:r w:rsidRPr="000971FB">
        <w:rPr>
          <w:color w:val="000000"/>
          <w:sz w:val="24"/>
          <w:szCs w:val="24"/>
        </w:rPr>
        <w:t>de fiscalização,</w:t>
      </w:r>
      <w:r w:rsidRPr="000971FB">
        <w:rPr>
          <w:color w:val="000000"/>
          <w:spacing w:val="3"/>
          <w:sz w:val="24"/>
          <w:szCs w:val="24"/>
        </w:rPr>
        <w:t xml:space="preserve"> </w:t>
      </w:r>
      <w:r w:rsidRPr="000971FB">
        <w:rPr>
          <w:color w:val="000000"/>
          <w:sz w:val="24"/>
          <w:szCs w:val="24"/>
        </w:rPr>
        <w:t>anotando</w:t>
      </w:r>
      <w:r w:rsidRPr="000971FB">
        <w:rPr>
          <w:color w:val="000000"/>
          <w:spacing w:val="-3"/>
          <w:sz w:val="24"/>
          <w:szCs w:val="24"/>
        </w:rPr>
        <w:t xml:space="preserve"> </w:t>
      </w:r>
      <w:r w:rsidRPr="000971FB">
        <w:rPr>
          <w:color w:val="000000"/>
          <w:sz w:val="24"/>
          <w:szCs w:val="24"/>
        </w:rPr>
        <w:t>todas</w:t>
      </w:r>
      <w:r w:rsidRPr="000971FB">
        <w:rPr>
          <w:color w:val="000000"/>
          <w:spacing w:val="-1"/>
          <w:sz w:val="24"/>
          <w:szCs w:val="24"/>
        </w:rPr>
        <w:t xml:space="preserve"> </w:t>
      </w:r>
      <w:r w:rsidRPr="000971FB">
        <w:rPr>
          <w:color w:val="000000"/>
          <w:sz w:val="24"/>
          <w:szCs w:val="24"/>
        </w:rPr>
        <w:t>as</w:t>
      </w:r>
      <w:r w:rsidRPr="000971FB">
        <w:rPr>
          <w:color w:val="000000"/>
          <w:spacing w:val="-5"/>
          <w:sz w:val="24"/>
          <w:szCs w:val="24"/>
        </w:rPr>
        <w:t xml:space="preserve"> </w:t>
      </w:r>
      <w:r w:rsidRPr="000971FB">
        <w:rPr>
          <w:color w:val="000000"/>
          <w:sz w:val="24"/>
          <w:szCs w:val="24"/>
        </w:rPr>
        <w:t>ocorrências</w:t>
      </w:r>
      <w:r w:rsidRPr="000971FB">
        <w:rPr>
          <w:color w:val="000000"/>
          <w:spacing w:val="-1"/>
          <w:sz w:val="24"/>
          <w:szCs w:val="24"/>
        </w:rPr>
        <w:t xml:space="preserve"> </w:t>
      </w:r>
      <w:r w:rsidRPr="000971FB">
        <w:rPr>
          <w:color w:val="000000"/>
          <w:sz w:val="24"/>
          <w:szCs w:val="24"/>
        </w:rPr>
        <w:t>da</w:t>
      </w:r>
      <w:r w:rsidRPr="000971FB">
        <w:rPr>
          <w:color w:val="000000"/>
          <w:spacing w:val="1"/>
          <w:sz w:val="24"/>
          <w:szCs w:val="24"/>
        </w:rPr>
        <w:t xml:space="preserve"> </w:t>
      </w:r>
      <w:r w:rsidRPr="000971FB">
        <w:rPr>
          <w:color w:val="000000"/>
          <w:sz w:val="24"/>
          <w:szCs w:val="24"/>
        </w:rPr>
        <w:t>execução</w:t>
      </w:r>
      <w:r w:rsidRPr="000971FB">
        <w:rPr>
          <w:color w:val="000000"/>
          <w:spacing w:val="5"/>
          <w:sz w:val="24"/>
          <w:szCs w:val="24"/>
        </w:rPr>
        <w:t xml:space="preserve"> </w:t>
      </w:r>
      <w:r w:rsidRPr="000971FB">
        <w:rPr>
          <w:color w:val="000000"/>
          <w:sz w:val="24"/>
          <w:szCs w:val="24"/>
        </w:rPr>
        <w:t>do</w:t>
      </w:r>
      <w:r w:rsidRPr="000971FB">
        <w:rPr>
          <w:color w:val="000000"/>
          <w:spacing w:val="6"/>
          <w:sz w:val="24"/>
          <w:szCs w:val="24"/>
        </w:rPr>
        <w:t xml:space="preserve"> </w:t>
      </w:r>
      <w:r w:rsidRPr="000971FB">
        <w:rPr>
          <w:color w:val="000000"/>
          <w:sz w:val="24"/>
          <w:szCs w:val="24"/>
        </w:rPr>
        <w:t>contrato;</w:t>
      </w:r>
    </w:p>
    <w:p w14:paraId="08E8D127" w14:textId="77777777" w:rsidR="00073170" w:rsidRPr="000971FB" w:rsidRDefault="00073170" w:rsidP="00073170">
      <w:pPr>
        <w:spacing w:before="120" w:after="120"/>
        <w:jc w:val="both"/>
        <w:rPr>
          <w:color w:val="000000"/>
          <w:sz w:val="24"/>
          <w:szCs w:val="24"/>
        </w:rPr>
      </w:pPr>
      <w:r w:rsidRPr="000971FB">
        <w:rPr>
          <w:color w:val="000000"/>
          <w:sz w:val="24"/>
          <w:szCs w:val="24"/>
        </w:rPr>
        <w:t>4.31 –</w:t>
      </w:r>
      <w:r w:rsidRPr="000971FB">
        <w:rPr>
          <w:color w:val="000000"/>
          <w:spacing w:val="-3"/>
          <w:sz w:val="24"/>
          <w:szCs w:val="24"/>
        </w:rPr>
        <w:t xml:space="preserve"> </w:t>
      </w:r>
      <w:r w:rsidRPr="000971FB">
        <w:rPr>
          <w:color w:val="000000"/>
          <w:sz w:val="24"/>
          <w:szCs w:val="24"/>
        </w:rPr>
        <w:t>Verificar</w:t>
      </w:r>
      <w:r w:rsidRPr="000971FB">
        <w:rPr>
          <w:color w:val="000000"/>
          <w:spacing w:val="-1"/>
          <w:sz w:val="24"/>
          <w:szCs w:val="24"/>
        </w:rPr>
        <w:t xml:space="preserve"> </w:t>
      </w:r>
      <w:r w:rsidRPr="000971FB">
        <w:rPr>
          <w:color w:val="000000"/>
          <w:sz w:val="24"/>
          <w:szCs w:val="24"/>
        </w:rPr>
        <w:t>a</w:t>
      </w:r>
      <w:r w:rsidRPr="000971FB">
        <w:rPr>
          <w:color w:val="000000"/>
          <w:spacing w:val="-3"/>
          <w:sz w:val="24"/>
          <w:szCs w:val="24"/>
        </w:rPr>
        <w:t xml:space="preserve"> </w:t>
      </w:r>
      <w:r w:rsidRPr="000971FB">
        <w:rPr>
          <w:color w:val="000000"/>
          <w:sz w:val="24"/>
          <w:szCs w:val="24"/>
        </w:rPr>
        <w:t>quantidade,</w:t>
      </w:r>
      <w:r w:rsidRPr="000971FB">
        <w:rPr>
          <w:color w:val="000000"/>
          <w:spacing w:val="2"/>
          <w:sz w:val="24"/>
          <w:szCs w:val="24"/>
        </w:rPr>
        <w:t xml:space="preserve"> </w:t>
      </w:r>
      <w:r w:rsidRPr="000971FB">
        <w:rPr>
          <w:color w:val="000000"/>
          <w:sz w:val="24"/>
          <w:szCs w:val="24"/>
        </w:rPr>
        <w:t>qualidade</w:t>
      </w:r>
      <w:r w:rsidRPr="000971FB">
        <w:rPr>
          <w:color w:val="000000"/>
          <w:spacing w:val="-3"/>
          <w:sz w:val="24"/>
          <w:szCs w:val="24"/>
        </w:rPr>
        <w:t xml:space="preserve"> </w:t>
      </w:r>
      <w:r w:rsidRPr="000971FB">
        <w:rPr>
          <w:color w:val="000000"/>
          <w:sz w:val="24"/>
          <w:szCs w:val="24"/>
        </w:rPr>
        <w:t>e</w:t>
      </w:r>
      <w:r w:rsidRPr="000971FB">
        <w:rPr>
          <w:color w:val="000000"/>
          <w:spacing w:val="-3"/>
          <w:sz w:val="24"/>
          <w:szCs w:val="24"/>
        </w:rPr>
        <w:t xml:space="preserve"> </w:t>
      </w:r>
      <w:r w:rsidRPr="000971FB">
        <w:rPr>
          <w:color w:val="000000"/>
          <w:sz w:val="24"/>
          <w:szCs w:val="24"/>
        </w:rPr>
        <w:t>conformidade</w:t>
      </w:r>
      <w:r w:rsidRPr="000971FB">
        <w:rPr>
          <w:color w:val="000000"/>
          <w:spacing w:val="-3"/>
          <w:sz w:val="24"/>
          <w:szCs w:val="24"/>
        </w:rPr>
        <w:t xml:space="preserve"> </w:t>
      </w:r>
      <w:r w:rsidRPr="000971FB">
        <w:rPr>
          <w:color w:val="000000"/>
          <w:sz w:val="24"/>
          <w:szCs w:val="24"/>
        </w:rPr>
        <w:t>dos</w:t>
      </w:r>
      <w:r w:rsidRPr="000971FB">
        <w:rPr>
          <w:color w:val="000000"/>
          <w:spacing w:val="-4"/>
          <w:sz w:val="24"/>
          <w:szCs w:val="24"/>
        </w:rPr>
        <w:t xml:space="preserve"> </w:t>
      </w:r>
      <w:r w:rsidRPr="000971FB">
        <w:rPr>
          <w:color w:val="000000"/>
          <w:sz w:val="24"/>
          <w:szCs w:val="24"/>
        </w:rPr>
        <w:t>serviços e dos bens recebidos;</w:t>
      </w:r>
    </w:p>
    <w:p w14:paraId="66AC7831" w14:textId="77777777" w:rsidR="00073170" w:rsidRPr="000971FB" w:rsidRDefault="00073170" w:rsidP="00073170">
      <w:pPr>
        <w:spacing w:before="120" w:after="120"/>
        <w:jc w:val="both"/>
        <w:rPr>
          <w:color w:val="000000"/>
          <w:sz w:val="24"/>
          <w:szCs w:val="24"/>
        </w:rPr>
      </w:pPr>
      <w:r w:rsidRPr="000971FB">
        <w:rPr>
          <w:color w:val="000000"/>
          <w:sz w:val="24"/>
          <w:szCs w:val="24"/>
        </w:rPr>
        <w:t>4.32 –</w:t>
      </w:r>
      <w:r w:rsidRPr="000971FB">
        <w:rPr>
          <w:color w:val="000000"/>
          <w:spacing w:val="41"/>
          <w:sz w:val="24"/>
          <w:szCs w:val="24"/>
        </w:rPr>
        <w:t xml:space="preserve"> </w:t>
      </w:r>
      <w:r w:rsidRPr="000971FB">
        <w:rPr>
          <w:color w:val="000000"/>
          <w:sz w:val="24"/>
          <w:szCs w:val="24"/>
        </w:rPr>
        <w:t>Recusar</w:t>
      </w:r>
      <w:r w:rsidRPr="000971FB">
        <w:rPr>
          <w:color w:val="000000"/>
          <w:spacing w:val="48"/>
          <w:sz w:val="24"/>
          <w:szCs w:val="24"/>
        </w:rPr>
        <w:t xml:space="preserve"> </w:t>
      </w:r>
      <w:r w:rsidRPr="000971FB">
        <w:rPr>
          <w:color w:val="000000"/>
          <w:sz w:val="24"/>
          <w:szCs w:val="24"/>
        </w:rPr>
        <w:t>os</w:t>
      </w:r>
      <w:r w:rsidRPr="000971FB">
        <w:rPr>
          <w:color w:val="000000"/>
          <w:spacing w:val="45"/>
          <w:sz w:val="24"/>
          <w:szCs w:val="24"/>
        </w:rPr>
        <w:t xml:space="preserve"> </w:t>
      </w:r>
      <w:r w:rsidRPr="000971FB">
        <w:rPr>
          <w:color w:val="000000"/>
          <w:sz w:val="24"/>
          <w:szCs w:val="24"/>
        </w:rPr>
        <w:t>serviços prestados</w:t>
      </w:r>
      <w:r w:rsidRPr="000971FB">
        <w:rPr>
          <w:color w:val="000000"/>
          <w:spacing w:val="45"/>
          <w:sz w:val="24"/>
          <w:szCs w:val="24"/>
        </w:rPr>
        <w:t xml:space="preserve"> </w:t>
      </w:r>
      <w:r w:rsidRPr="000971FB">
        <w:rPr>
          <w:color w:val="000000"/>
          <w:sz w:val="24"/>
          <w:szCs w:val="24"/>
        </w:rPr>
        <w:t>em</w:t>
      </w:r>
      <w:r w:rsidRPr="000971FB">
        <w:rPr>
          <w:color w:val="000000"/>
          <w:spacing w:val="38"/>
          <w:sz w:val="24"/>
          <w:szCs w:val="24"/>
        </w:rPr>
        <w:t xml:space="preserve"> </w:t>
      </w:r>
      <w:r w:rsidRPr="000971FB">
        <w:rPr>
          <w:color w:val="000000"/>
          <w:sz w:val="24"/>
          <w:szCs w:val="24"/>
        </w:rPr>
        <w:t>desacordo</w:t>
      </w:r>
      <w:r w:rsidRPr="000971FB">
        <w:rPr>
          <w:color w:val="000000"/>
          <w:spacing w:val="47"/>
          <w:sz w:val="24"/>
          <w:szCs w:val="24"/>
        </w:rPr>
        <w:t xml:space="preserve"> </w:t>
      </w:r>
      <w:r w:rsidRPr="000971FB">
        <w:rPr>
          <w:color w:val="000000"/>
          <w:sz w:val="24"/>
          <w:szCs w:val="24"/>
        </w:rPr>
        <w:t>com</w:t>
      </w:r>
      <w:r w:rsidRPr="000971FB">
        <w:rPr>
          <w:color w:val="000000"/>
          <w:spacing w:val="38"/>
          <w:sz w:val="24"/>
          <w:szCs w:val="24"/>
        </w:rPr>
        <w:t xml:space="preserve"> </w:t>
      </w:r>
      <w:r w:rsidRPr="000971FB">
        <w:rPr>
          <w:color w:val="000000"/>
          <w:sz w:val="24"/>
          <w:szCs w:val="24"/>
        </w:rPr>
        <w:t>o</w:t>
      </w:r>
      <w:r w:rsidRPr="000971FB">
        <w:rPr>
          <w:color w:val="000000"/>
          <w:spacing w:val="50"/>
          <w:sz w:val="24"/>
          <w:szCs w:val="24"/>
        </w:rPr>
        <w:t xml:space="preserve"> </w:t>
      </w:r>
      <w:r w:rsidRPr="000971FB">
        <w:rPr>
          <w:color w:val="000000"/>
          <w:sz w:val="24"/>
          <w:szCs w:val="24"/>
        </w:rPr>
        <w:t>instrumento</w:t>
      </w:r>
      <w:r w:rsidRPr="000971FB">
        <w:rPr>
          <w:color w:val="000000"/>
          <w:spacing w:val="51"/>
          <w:sz w:val="24"/>
          <w:szCs w:val="24"/>
        </w:rPr>
        <w:t xml:space="preserve"> </w:t>
      </w:r>
      <w:r w:rsidRPr="000971FB">
        <w:rPr>
          <w:color w:val="000000"/>
          <w:sz w:val="24"/>
          <w:szCs w:val="24"/>
        </w:rPr>
        <w:t>convocatório</w:t>
      </w:r>
      <w:r w:rsidRPr="000971FB">
        <w:rPr>
          <w:color w:val="000000"/>
          <w:spacing w:val="50"/>
          <w:sz w:val="24"/>
          <w:szCs w:val="24"/>
        </w:rPr>
        <w:t xml:space="preserve"> </w:t>
      </w:r>
      <w:r w:rsidRPr="000971FB">
        <w:rPr>
          <w:color w:val="000000"/>
          <w:sz w:val="24"/>
          <w:szCs w:val="24"/>
        </w:rPr>
        <w:t>e</w:t>
      </w:r>
      <w:r w:rsidRPr="000971FB">
        <w:rPr>
          <w:color w:val="000000"/>
          <w:spacing w:val="46"/>
          <w:sz w:val="24"/>
          <w:szCs w:val="24"/>
        </w:rPr>
        <w:t xml:space="preserve"> </w:t>
      </w:r>
      <w:r w:rsidRPr="000971FB">
        <w:rPr>
          <w:color w:val="000000"/>
          <w:sz w:val="24"/>
          <w:szCs w:val="24"/>
        </w:rPr>
        <w:t>seus</w:t>
      </w:r>
      <w:r w:rsidRPr="000971FB">
        <w:rPr>
          <w:color w:val="000000"/>
          <w:spacing w:val="-57"/>
          <w:sz w:val="24"/>
          <w:szCs w:val="24"/>
        </w:rPr>
        <w:t xml:space="preserve"> </w:t>
      </w:r>
      <w:r w:rsidRPr="000971FB">
        <w:rPr>
          <w:color w:val="000000"/>
          <w:sz w:val="24"/>
          <w:szCs w:val="24"/>
        </w:rPr>
        <w:t>anexos,</w:t>
      </w:r>
      <w:r w:rsidRPr="000971FB">
        <w:rPr>
          <w:color w:val="000000"/>
          <w:spacing w:val="-2"/>
          <w:sz w:val="24"/>
          <w:szCs w:val="24"/>
        </w:rPr>
        <w:t xml:space="preserve"> </w:t>
      </w:r>
      <w:r w:rsidRPr="000971FB">
        <w:rPr>
          <w:color w:val="000000"/>
          <w:sz w:val="24"/>
          <w:szCs w:val="24"/>
        </w:rPr>
        <w:t>exigindo sua</w:t>
      </w:r>
      <w:r w:rsidRPr="000971FB">
        <w:rPr>
          <w:color w:val="000000"/>
          <w:spacing w:val="-5"/>
          <w:sz w:val="24"/>
          <w:szCs w:val="24"/>
        </w:rPr>
        <w:t xml:space="preserve"> </w:t>
      </w:r>
      <w:r w:rsidRPr="000971FB">
        <w:rPr>
          <w:color w:val="000000"/>
          <w:sz w:val="24"/>
          <w:szCs w:val="24"/>
        </w:rPr>
        <w:t>substituição no</w:t>
      </w:r>
      <w:r w:rsidRPr="000971FB">
        <w:rPr>
          <w:color w:val="000000"/>
          <w:spacing w:val="1"/>
          <w:sz w:val="24"/>
          <w:szCs w:val="24"/>
        </w:rPr>
        <w:t xml:space="preserve"> </w:t>
      </w:r>
      <w:r w:rsidRPr="000971FB">
        <w:rPr>
          <w:color w:val="000000"/>
          <w:sz w:val="24"/>
          <w:szCs w:val="24"/>
        </w:rPr>
        <w:t>prazo disposto</w:t>
      </w:r>
      <w:r w:rsidRPr="000971FB">
        <w:rPr>
          <w:color w:val="000000"/>
          <w:spacing w:val="-4"/>
          <w:sz w:val="24"/>
          <w:szCs w:val="24"/>
        </w:rPr>
        <w:t xml:space="preserve"> </w:t>
      </w:r>
      <w:r w:rsidRPr="000971FB">
        <w:rPr>
          <w:color w:val="000000"/>
          <w:sz w:val="24"/>
          <w:szCs w:val="24"/>
        </w:rPr>
        <w:t>no instrumento</w:t>
      </w:r>
      <w:r w:rsidRPr="000971FB">
        <w:rPr>
          <w:color w:val="000000"/>
          <w:spacing w:val="-3"/>
          <w:sz w:val="24"/>
          <w:szCs w:val="24"/>
        </w:rPr>
        <w:t xml:space="preserve"> </w:t>
      </w:r>
      <w:r w:rsidRPr="000971FB">
        <w:rPr>
          <w:color w:val="000000"/>
          <w:sz w:val="24"/>
          <w:szCs w:val="24"/>
        </w:rPr>
        <w:t>convocatório e</w:t>
      </w:r>
      <w:r w:rsidRPr="000971FB">
        <w:rPr>
          <w:color w:val="000000"/>
          <w:spacing w:val="-5"/>
          <w:sz w:val="24"/>
          <w:szCs w:val="24"/>
        </w:rPr>
        <w:t xml:space="preserve"> </w:t>
      </w:r>
      <w:r w:rsidRPr="000971FB">
        <w:rPr>
          <w:color w:val="000000"/>
          <w:sz w:val="24"/>
          <w:szCs w:val="24"/>
        </w:rPr>
        <w:t>seus</w:t>
      </w:r>
      <w:r w:rsidRPr="000971FB">
        <w:rPr>
          <w:color w:val="000000"/>
          <w:spacing w:val="-5"/>
          <w:sz w:val="24"/>
          <w:szCs w:val="24"/>
        </w:rPr>
        <w:t xml:space="preserve"> </w:t>
      </w:r>
      <w:r w:rsidRPr="000971FB">
        <w:rPr>
          <w:color w:val="000000"/>
          <w:sz w:val="24"/>
          <w:szCs w:val="24"/>
        </w:rPr>
        <w:t>anexos;</w:t>
      </w:r>
    </w:p>
    <w:p w14:paraId="018BE465" w14:textId="77777777" w:rsidR="00073170" w:rsidRPr="000971FB" w:rsidRDefault="00073170" w:rsidP="00073170">
      <w:pPr>
        <w:spacing w:before="120" w:after="120"/>
        <w:jc w:val="both"/>
        <w:rPr>
          <w:color w:val="000000"/>
          <w:sz w:val="24"/>
          <w:szCs w:val="24"/>
        </w:rPr>
      </w:pPr>
      <w:r w:rsidRPr="000971FB">
        <w:rPr>
          <w:color w:val="000000"/>
          <w:sz w:val="24"/>
          <w:szCs w:val="24"/>
        </w:rPr>
        <w:t>4.33 –</w:t>
      </w:r>
      <w:r w:rsidRPr="000971FB">
        <w:rPr>
          <w:color w:val="000000"/>
          <w:spacing w:val="1"/>
          <w:sz w:val="24"/>
          <w:szCs w:val="24"/>
        </w:rPr>
        <w:t xml:space="preserve"> </w:t>
      </w:r>
      <w:r w:rsidRPr="000971FB">
        <w:rPr>
          <w:color w:val="000000"/>
          <w:sz w:val="24"/>
          <w:szCs w:val="24"/>
        </w:rPr>
        <w:t>Atestar o</w:t>
      </w:r>
      <w:r w:rsidRPr="000971FB">
        <w:rPr>
          <w:color w:val="000000"/>
          <w:spacing w:val="1"/>
          <w:sz w:val="24"/>
          <w:szCs w:val="24"/>
        </w:rPr>
        <w:t xml:space="preserve"> </w:t>
      </w:r>
      <w:r w:rsidRPr="000971FB">
        <w:rPr>
          <w:color w:val="000000"/>
          <w:sz w:val="24"/>
          <w:szCs w:val="24"/>
        </w:rPr>
        <w:t>recebimento</w:t>
      </w:r>
      <w:r w:rsidRPr="000971FB">
        <w:rPr>
          <w:color w:val="000000"/>
          <w:spacing w:val="1"/>
          <w:sz w:val="24"/>
          <w:szCs w:val="24"/>
        </w:rPr>
        <w:t xml:space="preserve"> </w:t>
      </w:r>
      <w:r w:rsidRPr="000971FB">
        <w:rPr>
          <w:color w:val="000000"/>
          <w:sz w:val="24"/>
          <w:szCs w:val="24"/>
        </w:rPr>
        <w:t>definitivo</w:t>
      </w:r>
      <w:r w:rsidRPr="000971FB">
        <w:rPr>
          <w:color w:val="000000"/>
          <w:spacing w:val="1"/>
          <w:sz w:val="24"/>
          <w:szCs w:val="24"/>
        </w:rPr>
        <w:t xml:space="preserve"> </w:t>
      </w:r>
      <w:r w:rsidRPr="000971FB">
        <w:rPr>
          <w:color w:val="000000"/>
          <w:sz w:val="24"/>
          <w:szCs w:val="24"/>
        </w:rPr>
        <w:t>dos objetos</w:t>
      </w:r>
      <w:r w:rsidRPr="000971FB">
        <w:rPr>
          <w:color w:val="000000"/>
          <w:spacing w:val="1"/>
          <w:sz w:val="24"/>
          <w:szCs w:val="24"/>
        </w:rPr>
        <w:t xml:space="preserve"> </w:t>
      </w:r>
      <w:r w:rsidRPr="000971FB">
        <w:rPr>
          <w:color w:val="000000"/>
          <w:sz w:val="24"/>
          <w:szCs w:val="24"/>
        </w:rPr>
        <w:t>entregues</w:t>
      </w:r>
      <w:r w:rsidRPr="000971FB">
        <w:rPr>
          <w:color w:val="000000"/>
          <w:spacing w:val="1"/>
          <w:sz w:val="24"/>
          <w:szCs w:val="24"/>
        </w:rPr>
        <w:t xml:space="preserve"> </w:t>
      </w:r>
      <w:r w:rsidRPr="000971FB">
        <w:rPr>
          <w:color w:val="000000"/>
          <w:sz w:val="24"/>
          <w:szCs w:val="24"/>
        </w:rPr>
        <w:t>em acordo</w:t>
      </w:r>
      <w:r w:rsidRPr="000971FB">
        <w:rPr>
          <w:color w:val="000000"/>
          <w:spacing w:val="1"/>
          <w:sz w:val="24"/>
          <w:szCs w:val="24"/>
        </w:rPr>
        <w:t xml:space="preserve"> </w:t>
      </w:r>
      <w:r w:rsidRPr="000971FB">
        <w:rPr>
          <w:color w:val="000000"/>
          <w:sz w:val="24"/>
          <w:szCs w:val="24"/>
        </w:rPr>
        <w:t>com o</w:t>
      </w:r>
      <w:r w:rsidRPr="000971FB">
        <w:rPr>
          <w:color w:val="000000"/>
          <w:spacing w:val="1"/>
          <w:sz w:val="24"/>
          <w:szCs w:val="24"/>
        </w:rPr>
        <w:t xml:space="preserve"> </w:t>
      </w:r>
      <w:r w:rsidRPr="000971FB">
        <w:rPr>
          <w:color w:val="000000"/>
          <w:sz w:val="24"/>
          <w:szCs w:val="24"/>
        </w:rPr>
        <w:t>instrumento</w:t>
      </w:r>
      <w:r w:rsidRPr="000971FB">
        <w:rPr>
          <w:color w:val="000000"/>
          <w:spacing w:val="-58"/>
          <w:sz w:val="24"/>
          <w:szCs w:val="24"/>
        </w:rPr>
        <w:t xml:space="preserve"> </w:t>
      </w:r>
      <w:r w:rsidRPr="000971FB">
        <w:rPr>
          <w:color w:val="000000"/>
          <w:sz w:val="24"/>
          <w:szCs w:val="24"/>
        </w:rPr>
        <w:t>convocatório</w:t>
      </w:r>
      <w:r w:rsidRPr="000971FB">
        <w:rPr>
          <w:color w:val="000000"/>
          <w:spacing w:val="5"/>
          <w:sz w:val="24"/>
          <w:szCs w:val="24"/>
        </w:rPr>
        <w:t xml:space="preserve"> </w:t>
      </w:r>
      <w:r w:rsidRPr="000971FB">
        <w:rPr>
          <w:color w:val="000000"/>
          <w:sz w:val="24"/>
          <w:szCs w:val="24"/>
        </w:rPr>
        <w:t>e</w:t>
      </w:r>
      <w:r w:rsidRPr="000971FB">
        <w:rPr>
          <w:color w:val="000000"/>
          <w:spacing w:val="1"/>
          <w:sz w:val="24"/>
          <w:szCs w:val="24"/>
        </w:rPr>
        <w:t xml:space="preserve"> </w:t>
      </w:r>
      <w:r w:rsidRPr="000971FB">
        <w:rPr>
          <w:color w:val="000000"/>
          <w:sz w:val="24"/>
          <w:szCs w:val="24"/>
        </w:rPr>
        <w:t>seus anexos.</w:t>
      </w:r>
    </w:p>
    <w:p w14:paraId="6EC59C14" w14:textId="77777777" w:rsidR="00073170" w:rsidRPr="000971FB" w:rsidRDefault="00073170" w:rsidP="00073170">
      <w:pPr>
        <w:spacing w:before="120" w:after="120"/>
        <w:jc w:val="both"/>
        <w:rPr>
          <w:color w:val="000000"/>
          <w:sz w:val="24"/>
          <w:szCs w:val="24"/>
        </w:rPr>
      </w:pPr>
      <w:r w:rsidRPr="000971FB">
        <w:rPr>
          <w:color w:val="000000"/>
          <w:sz w:val="24"/>
          <w:szCs w:val="24"/>
        </w:rPr>
        <w:t>4.34 –</w:t>
      </w:r>
      <w:r w:rsidRPr="000971FB">
        <w:rPr>
          <w:color w:val="000000"/>
          <w:spacing w:val="5"/>
          <w:sz w:val="24"/>
          <w:szCs w:val="24"/>
        </w:rPr>
        <w:t xml:space="preserve"> </w:t>
      </w:r>
      <w:r w:rsidRPr="000971FB">
        <w:rPr>
          <w:color w:val="000000"/>
          <w:sz w:val="24"/>
          <w:szCs w:val="24"/>
        </w:rPr>
        <w:t>Encaminhar</w:t>
      </w:r>
      <w:r w:rsidRPr="000971FB">
        <w:rPr>
          <w:color w:val="000000"/>
          <w:spacing w:val="11"/>
          <w:sz w:val="24"/>
          <w:szCs w:val="24"/>
        </w:rPr>
        <w:t xml:space="preserve"> </w:t>
      </w:r>
      <w:r w:rsidRPr="000971FB">
        <w:rPr>
          <w:color w:val="000000"/>
          <w:sz w:val="24"/>
          <w:szCs w:val="24"/>
        </w:rPr>
        <w:t>relatório</w:t>
      </w:r>
      <w:r w:rsidRPr="000971FB">
        <w:rPr>
          <w:color w:val="000000"/>
          <w:spacing w:val="14"/>
          <w:sz w:val="24"/>
          <w:szCs w:val="24"/>
        </w:rPr>
        <w:t xml:space="preserve"> </w:t>
      </w:r>
      <w:r w:rsidRPr="000971FB">
        <w:rPr>
          <w:color w:val="000000"/>
          <w:sz w:val="24"/>
          <w:szCs w:val="24"/>
        </w:rPr>
        <w:t>relativo</w:t>
      </w:r>
      <w:r w:rsidRPr="000971FB">
        <w:rPr>
          <w:color w:val="000000"/>
          <w:spacing w:val="14"/>
          <w:sz w:val="24"/>
          <w:szCs w:val="24"/>
        </w:rPr>
        <w:t xml:space="preserve"> </w:t>
      </w:r>
      <w:r w:rsidRPr="000971FB">
        <w:rPr>
          <w:color w:val="000000"/>
          <w:sz w:val="24"/>
          <w:szCs w:val="24"/>
        </w:rPr>
        <w:t>à</w:t>
      </w:r>
      <w:r w:rsidRPr="000971FB">
        <w:rPr>
          <w:color w:val="000000"/>
          <w:spacing w:val="9"/>
          <w:sz w:val="24"/>
          <w:szCs w:val="24"/>
        </w:rPr>
        <w:t xml:space="preserve"> </w:t>
      </w:r>
      <w:r w:rsidRPr="000971FB">
        <w:rPr>
          <w:color w:val="000000"/>
          <w:sz w:val="24"/>
          <w:szCs w:val="24"/>
        </w:rPr>
        <w:t>fiscalização</w:t>
      </w:r>
      <w:r w:rsidRPr="000971FB">
        <w:rPr>
          <w:color w:val="000000"/>
          <w:spacing w:val="9"/>
          <w:sz w:val="24"/>
          <w:szCs w:val="24"/>
        </w:rPr>
        <w:t xml:space="preserve"> </w:t>
      </w:r>
      <w:r w:rsidRPr="000971FB">
        <w:rPr>
          <w:color w:val="000000"/>
          <w:sz w:val="24"/>
          <w:szCs w:val="24"/>
        </w:rPr>
        <w:t>do</w:t>
      </w:r>
      <w:r w:rsidRPr="000971FB">
        <w:rPr>
          <w:color w:val="000000"/>
          <w:spacing w:val="14"/>
          <w:sz w:val="24"/>
          <w:szCs w:val="24"/>
        </w:rPr>
        <w:t xml:space="preserve"> </w:t>
      </w:r>
      <w:r w:rsidRPr="000971FB">
        <w:rPr>
          <w:color w:val="000000"/>
          <w:sz w:val="24"/>
          <w:szCs w:val="24"/>
        </w:rPr>
        <w:t>contrato</w:t>
      </w:r>
      <w:r w:rsidRPr="000971FB">
        <w:rPr>
          <w:color w:val="000000"/>
          <w:spacing w:val="10"/>
          <w:sz w:val="24"/>
          <w:szCs w:val="24"/>
        </w:rPr>
        <w:t xml:space="preserve"> </w:t>
      </w:r>
      <w:r w:rsidRPr="000971FB">
        <w:rPr>
          <w:color w:val="000000"/>
          <w:sz w:val="24"/>
          <w:szCs w:val="24"/>
        </w:rPr>
        <w:t>ao</w:t>
      </w:r>
      <w:r w:rsidRPr="000971FB">
        <w:rPr>
          <w:color w:val="000000"/>
          <w:spacing w:val="14"/>
          <w:sz w:val="24"/>
          <w:szCs w:val="24"/>
        </w:rPr>
        <w:t xml:space="preserve"> </w:t>
      </w:r>
      <w:r w:rsidRPr="000971FB">
        <w:rPr>
          <w:color w:val="000000"/>
          <w:sz w:val="24"/>
          <w:szCs w:val="24"/>
        </w:rPr>
        <w:t>Gestor</w:t>
      </w:r>
      <w:r w:rsidRPr="000971FB">
        <w:rPr>
          <w:color w:val="000000"/>
          <w:spacing w:val="6"/>
          <w:sz w:val="24"/>
          <w:szCs w:val="24"/>
        </w:rPr>
        <w:t xml:space="preserve"> </w:t>
      </w:r>
      <w:r w:rsidRPr="000971FB">
        <w:rPr>
          <w:color w:val="000000"/>
          <w:sz w:val="24"/>
          <w:szCs w:val="24"/>
        </w:rPr>
        <w:t>do</w:t>
      </w:r>
      <w:r w:rsidRPr="000971FB">
        <w:rPr>
          <w:color w:val="000000"/>
          <w:spacing w:val="14"/>
          <w:sz w:val="24"/>
          <w:szCs w:val="24"/>
        </w:rPr>
        <w:t xml:space="preserve"> </w:t>
      </w:r>
      <w:r w:rsidRPr="000971FB">
        <w:rPr>
          <w:color w:val="000000"/>
          <w:sz w:val="24"/>
          <w:szCs w:val="24"/>
        </w:rPr>
        <w:t>Contrato,</w:t>
      </w:r>
      <w:r w:rsidRPr="000971FB">
        <w:rPr>
          <w:color w:val="000000"/>
          <w:spacing w:val="8"/>
          <w:sz w:val="24"/>
          <w:szCs w:val="24"/>
        </w:rPr>
        <w:t xml:space="preserve"> </w:t>
      </w:r>
      <w:r w:rsidRPr="000971FB">
        <w:rPr>
          <w:color w:val="000000"/>
          <w:sz w:val="24"/>
          <w:szCs w:val="24"/>
        </w:rPr>
        <w:t>contendo</w:t>
      </w:r>
      <w:r w:rsidRPr="000971FB">
        <w:rPr>
          <w:color w:val="000000"/>
          <w:spacing w:val="-57"/>
          <w:sz w:val="24"/>
          <w:szCs w:val="24"/>
        </w:rPr>
        <w:t xml:space="preserve"> </w:t>
      </w:r>
      <w:r w:rsidRPr="000971FB">
        <w:rPr>
          <w:color w:val="000000"/>
          <w:sz w:val="24"/>
          <w:szCs w:val="24"/>
        </w:rPr>
        <w:t>informações</w:t>
      </w:r>
      <w:r w:rsidRPr="000971FB">
        <w:rPr>
          <w:color w:val="000000"/>
          <w:spacing w:val="-2"/>
          <w:sz w:val="24"/>
          <w:szCs w:val="24"/>
        </w:rPr>
        <w:t xml:space="preserve"> </w:t>
      </w:r>
      <w:r w:rsidRPr="000971FB">
        <w:rPr>
          <w:color w:val="000000"/>
          <w:sz w:val="24"/>
          <w:szCs w:val="24"/>
        </w:rPr>
        <w:t>relevantes</w:t>
      </w:r>
      <w:r w:rsidRPr="000971FB">
        <w:rPr>
          <w:color w:val="000000"/>
          <w:spacing w:val="-2"/>
          <w:sz w:val="24"/>
          <w:szCs w:val="24"/>
        </w:rPr>
        <w:t xml:space="preserve"> </w:t>
      </w:r>
      <w:r w:rsidRPr="000971FB">
        <w:rPr>
          <w:color w:val="000000"/>
          <w:sz w:val="24"/>
          <w:szCs w:val="24"/>
        </w:rPr>
        <w:t>quanto</w:t>
      </w:r>
      <w:r w:rsidRPr="000971FB">
        <w:rPr>
          <w:color w:val="000000"/>
          <w:spacing w:val="1"/>
          <w:sz w:val="24"/>
          <w:szCs w:val="24"/>
        </w:rPr>
        <w:t xml:space="preserve"> </w:t>
      </w:r>
      <w:r w:rsidRPr="000971FB">
        <w:rPr>
          <w:color w:val="000000"/>
          <w:sz w:val="24"/>
          <w:szCs w:val="24"/>
        </w:rPr>
        <w:t>à</w:t>
      </w:r>
      <w:r w:rsidRPr="000971FB">
        <w:rPr>
          <w:color w:val="000000"/>
          <w:spacing w:val="-1"/>
          <w:sz w:val="24"/>
          <w:szCs w:val="24"/>
        </w:rPr>
        <w:t xml:space="preserve"> </w:t>
      </w:r>
      <w:r w:rsidRPr="000971FB">
        <w:rPr>
          <w:color w:val="000000"/>
          <w:sz w:val="24"/>
          <w:szCs w:val="24"/>
        </w:rPr>
        <w:t>fiscalização</w:t>
      </w:r>
      <w:r w:rsidRPr="000971FB">
        <w:rPr>
          <w:color w:val="000000"/>
          <w:spacing w:val="4"/>
          <w:sz w:val="24"/>
          <w:szCs w:val="24"/>
        </w:rPr>
        <w:t xml:space="preserve"> </w:t>
      </w:r>
      <w:r w:rsidRPr="000971FB">
        <w:rPr>
          <w:color w:val="000000"/>
          <w:sz w:val="24"/>
          <w:szCs w:val="24"/>
        </w:rPr>
        <w:t>e</w:t>
      </w:r>
      <w:r w:rsidRPr="000971FB">
        <w:rPr>
          <w:color w:val="000000"/>
          <w:spacing w:val="-1"/>
          <w:sz w:val="24"/>
          <w:szCs w:val="24"/>
        </w:rPr>
        <w:t xml:space="preserve"> </w:t>
      </w:r>
      <w:r w:rsidRPr="000971FB">
        <w:rPr>
          <w:color w:val="000000"/>
          <w:sz w:val="24"/>
          <w:szCs w:val="24"/>
        </w:rPr>
        <w:t>execução</w:t>
      </w:r>
      <w:r w:rsidRPr="000971FB">
        <w:rPr>
          <w:color w:val="000000"/>
          <w:spacing w:val="5"/>
          <w:sz w:val="24"/>
          <w:szCs w:val="24"/>
        </w:rPr>
        <w:t xml:space="preserve"> </w:t>
      </w:r>
      <w:r w:rsidRPr="000971FB">
        <w:rPr>
          <w:color w:val="000000"/>
          <w:sz w:val="24"/>
          <w:szCs w:val="24"/>
        </w:rPr>
        <w:t>do</w:t>
      </w:r>
      <w:r w:rsidRPr="000971FB">
        <w:rPr>
          <w:color w:val="000000"/>
          <w:spacing w:val="4"/>
          <w:sz w:val="24"/>
          <w:szCs w:val="24"/>
        </w:rPr>
        <w:t xml:space="preserve"> </w:t>
      </w:r>
      <w:r w:rsidRPr="000971FB">
        <w:rPr>
          <w:color w:val="000000"/>
          <w:sz w:val="24"/>
          <w:szCs w:val="24"/>
        </w:rPr>
        <w:t>instrumento</w:t>
      </w:r>
      <w:r w:rsidRPr="000971FB">
        <w:rPr>
          <w:color w:val="000000"/>
          <w:spacing w:val="4"/>
          <w:sz w:val="24"/>
          <w:szCs w:val="24"/>
        </w:rPr>
        <w:t xml:space="preserve"> </w:t>
      </w:r>
      <w:r w:rsidRPr="000971FB">
        <w:rPr>
          <w:color w:val="000000"/>
          <w:sz w:val="24"/>
          <w:szCs w:val="24"/>
        </w:rPr>
        <w:t>contratual.</w:t>
      </w:r>
    </w:p>
    <w:p w14:paraId="2E019D9C" w14:textId="77777777" w:rsidR="00073170" w:rsidRPr="000971FB" w:rsidRDefault="00073170" w:rsidP="00073170">
      <w:pPr>
        <w:spacing w:before="120" w:after="120"/>
        <w:jc w:val="both"/>
        <w:rPr>
          <w:b/>
          <w:color w:val="000000"/>
          <w:sz w:val="24"/>
          <w:szCs w:val="24"/>
        </w:rPr>
      </w:pPr>
      <w:r w:rsidRPr="000971FB">
        <w:rPr>
          <w:b/>
          <w:color w:val="000000"/>
          <w:sz w:val="24"/>
          <w:szCs w:val="24"/>
        </w:rPr>
        <w:t xml:space="preserve">5 - Adesão de Secretaria Municipal não participante </w:t>
      </w:r>
    </w:p>
    <w:p w14:paraId="0F082FBC" w14:textId="77777777" w:rsidR="00073170" w:rsidRPr="000971FB" w:rsidRDefault="00073170" w:rsidP="00073170">
      <w:pPr>
        <w:spacing w:before="120" w:after="120"/>
        <w:jc w:val="both"/>
        <w:rPr>
          <w:color w:val="000000"/>
          <w:sz w:val="24"/>
          <w:szCs w:val="24"/>
        </w:rPr>
      </w:pPr>
      <w:r w:rsidRPr="000971FB">
        <w:rPr>
          <w:color w:val="000000"/>
          <w:sz w:val="24"/>
          <w:szCs w:val="24"/>
        </w:rPr>
        <w:t>5.1 - Não será permitida a adesão de qualquer Secretaria da Administração Pública Municipal e demais órgãos externos à Ata de Registro de Preços.</w:t>
      </w:r>
    </w:p>
    <w:p w14:paraId="481BEC67" w14:textId="77777777" w:rsidR="00073170" w:rsidRPr="000971FB" w:rsidRDefault="00073170" w:rsidP="00073170">
      <w:pPr>
        <w:spacing w:before="120" w:after="120"/>
        <w:jc w:val="both"/>
        <w:rPr>
          <w:b/>
          <w:color w:val="000000"/>
          <w:sz w:val="24"/>
          <w:szCs w:val="24"/>
        </w:rPr>
      </w:pPr>
      <w:r w:rsidRPr="000971FB">
        <w:rPr>
          <w:color w:val="000000"/>
          <w:sz w:val="24"/>
          <w:szCs w:val="24"/>
        </w:rPr>
        <w:t xml:space="preserve">6 - </w:t>
      </w:r>
      <w:r w:rsidRPr="000971FB">
        <w:rPr>
          <w:b/>
          <w:color w:val="000000"/>
          <w:sz w:val="24"/>
          <w:szCs w:val="24"/>
        </w:rPr>
        <w:t xml:space="preserve">Vínculos da Ata de Registro de Preços </w:t>
      </w:r>
    </w:p>
    <w:p w14:paraId="72491297" w14:textId="77777777" w:rsidR="00073170" w:rsidRPr="000971FB" w:rsidRDefault="00073170" w:rsidP="00073170">
      <w:pPr>
        <w:spacing w:before="120" w:after="120"/>
        <w:jc w:val="both"/>
        <w:rPr>
          <w:color w:val="000000"/>
          <w:sz w:val="24"/>
          <w:szCs w:val="24"/>
        </w:rPr>
      </w:pPr>
      <w:r w:rsidRPr="000971FB">
        <w:rPr>
          <w:color w:val="000000"/>
          <w:sz w:val="24"/>
          <w:szCs w:val="24"/>
        </w:rPr>
        <w:t xml:space="preserve">6.1 - A existência da Ata de Registro de Preços não obriga a Administração a contratar, facultando-se a realização de licitação específica para a aquisição pretendida, assegurada preferência ao </w:t>
      </w:r>
      <w:r w:rsidRPr="000971FB">
        <w:rPr>
          <w:rFonts w:eastAsia="Arial"/>
          <w:color w:val="000000"/>
          <w:sz w:val="24"/>
          <w:szCs w:val="24"/>
        </w:rPr>
        <w:t>prestador de serviço</w:t>
      </w:r>
      <w:r w:rsidRPr="000971FB">
        <w:rPr>
          <w:color w:val="000000"/>
          <w:sz w:val="24"/>
          <w:szCs w:val="24"/>
        </w:rPr>
        <w:t xml:space="preserve"> registrado em igualdade de condições. </w:t>
      </w:r>
    </w:p>
    <w:p w14:paraId="785B2FA0" w14:textId="77777777" w:rsidR="00073170" w:rsidRPr="000971FB" w:rsidRDefault="00073170" w:rsidP="00073170">
      <w:pPr>
        <w:spacing w:before="120" w:after="120"/>
        <w:jc w:val="both"/>
        <w:rPr>
          <w:color w:val="000000"/>
          <w:sz w:val="24"/>
          <w:szCs w:val="24"/>
        </w:rPr>
      </w:pPr>
      <w:r w:rsidRPr="000971FB">
        <w:rPr>
          <w:color w:val="000000"/>
          <w:sz w:val="24"/>
          <w:szCs w:val="24"/>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5D3F083B" w14:textId="77777777" w:rsidR="00073170" w:rsidRPr="000971FB" w:rsidRDefault="00073170" w:rsidP="00073170">
      <w:pPr>
        <w:spacing w:before="120" w:after="120"/>
        <w:jc w:val="both"/>
        <w:rPr>
          <w:rFonts w:eastAsia="Calibri"/>
          <w:b/>
          <w:sz w:val="24"/>
          <w:szCs w:val="24"/>
          <w:lang w:eastAsia="en-US"/>
        </w:rPr>
      </w:pPr>
      <w:r w:rsidRPr="000971FB">
        <w:rPr>
          <w:rFonts w:eastAsia="Calibri"/>
          <w:b/>
          <w:sz w:val="24"/>
          <w:szCs w:val="24"/>
          <w:lang w:eastAsia="en-US"/>
        </w:rPr>
        <w:t>7 – OBRIGAÇÕES DA CONTRATADA</w:t>
      </w:r>
    </w:p>
    <w:p w14:paraId="562BAA0E" w14:textId="77777777" w:rsidR="00073170" w:rsidRPr="000971FB" w:rsidRDefault="00073170" w:rsidP="00073170">
      <w:pPr>
        <w:spacing w:before="120" w:after="120"/>
        <w:jc w:val="both"/>
        <w:rPr>
          <w:rFonts w:eastAsia="Calibri"/>
          <w:sz w:val="24"/>
          <w:szCs w:val="24"/>
          <w:lang w:eastAsia="en-US"/>
        </w:rPr>
      </w:pPr>
      <w:r w:rsidRPr="000971FB">
        <w:rPr>
          <w:rFonts w:eastAsia="Calibri"/>
          <w:sz w:val="24"/>
          <w:szCs w:val="24"/>
          <w:lang w:eastAsia="en-US"/>
        </w:rPr>
        <w:t>7.1 – A CONTRATADA deve cumprir todas as obrigações constantes no instrumento convocatório, seus anexos e sua proposta, assumindo como exclusivamente seus os riscos e as despesas decorrentes da boa execução do objeto e, ainda:</w:t>
      </w:r>
    </w:p>
    <w:p w14:paraId="6427C721" w14:textId="77777777" w:rsidR="00073170" w:rsidRPr="000971FB" w:rsidRDefault="00073170" w:rsidP="00073170">
      <w:pPr>
        <w:spacing w:before="120" w:after="120"/>
        <w:jc w:val="both"/>
        <w:rPr>
          <w:rFonts w:eastAsia="Calibri"/>
          <w:sz w:val="24"/>
          <w:szCs w:val="24"/>
          <w:lang w:eastAsia="en-US"/>
        </w:rPr>
      </w:pPr>
      <w:r w:rsidRPr="000971FB">
        <w:rPr>
          <w:rFonts w:eastAsia="Calibri"/>
          <w:sz w:val="24"/>
          <w:szCs w:val="24"/>
          <w:lang w:eastAsia="en-US"/>
        </w:rPr>
        <w:t>7.1.1 – Efetuar a entrega dos bens e serviços em perfeitas condições, conforme especificações, prazo e local constantes no Termo de Referência e seus anexos.</w:t>
      </w:r>
    </w:p>
    <w:p w14:paraId="650F3A57" w14:textId="77777777" w:rsidR="00073170" w:rsidRPr="000971FB" w:rsidRDefault="00073170" w:rsidP="00073170">
      <w:pPr>
        <w:spacing w:before="120" w:after="120"/>
        <w:jc w:val="both"/>
        <w:rPr>
          <w:rFonts w:eastAsia="Calibri"/>
          <w:sz w:val="24"/>
          <w:szCs w:val="24"/>
          <w:lang w:eastAsia="en-US"/>
        </w:rPr>
      </w:pPr>
      <w:r w:rsidRPr="000971FB">
        <w:rPr>
          <w:rFonts w:eastAsia="Calibri"/>
          <w:sz w:val="24"/>
          <w:szCs w:val="24"/>
          <w:lang w:eastAsia="en-US"/>
        </w:rPr>
        <w:lastRenderedPageBreak/>
        <w:t>7.1.2 – Responsabilizar-se pelos vícios e danos decorrentes do objeto, de acordo com o Código de Defesa do Consumidor (Lei nº 8.078/1990);</w:t>
      </w:r>
    </w:p>
    <w:p w14:paraId="143E1764" w14:textId="77777777" w:rsidR="00073170" w:rsidRPr="000971FB" w:rsidRDefault="00073170" w:rsidP="00073170">
      <w:pPr>
        <w:widowControl w:val="0"/>
        <w:shd w:val="clear" w:color="auto" w:fill="FFFFFF"/>
        <w:tabs>
          <w:tab w:val="left" w:pos="0"/>
        </w:tabs>
        <w:spacing w:before="120" w:after="120"/>
        <w:ind w:firstLine="1"/>
        <w:jc w:val="both"/>
        <w:rPr>
          <w:rFonts w:eastAsia="Calibri"/>
          <w:color w:val="FF0000"/>
          <w:sz w:val="24"/>
          <w:szCs w:val="24"/>
          <w:lang w:eastAsia="en-US"/>
        </w:rPr>
      </w:pPr>
      <w:r w:rsidRPr="000971FB">
        <w:rPr>
          <w:rFonts w:eastAsia="Calibri"/>
          <w:sz w:val="24"/>
          <w:szCs w:val="24"/>
          <w:lang w:eastAsia="en-US"/>
        </w:rPr>
        <w:t xml:space="preserve">7.1.3 – Substituir, </w:t>
      </w:r>
      <w:r w:rsidRPr="000971FB">
        <w:rPr>
          <w:rFonts w:eastAsia="Calibri"/>
          <w:b/>
          <w:sz w:val="24"/>
          <w:szCs w:val="24"/>
          <w:lang w:eastAsia="en-US"/>
        </w:rPr>
        <w:t>imediatamente</w:t>
      </w:r>
      <w:r w:rsidRPr="000971FB">
        <w:rPr>
          <w:rFonts w:eastAsia="Calibri"/>
          <w:sz w:val="24"/>
          <w:szCs w:val="24"/>
          <w:lang w:eastAsia="en-US"/>
        </w:rPr>
        <w:t>, os itens que apresentarem incompatibilidade com a descrição do produto, apresentar defeitos, estiverem danificados ou fora do prazo de validade.</w:t>
      </w:r>
    </w:p>
    <w:p w14:paraId="2D140D81" w14:textId="77777777" w:rsidR="00073170" w:rsidRPr="000971FB" w:rsidRDefault="00073170" w:rsidP="00073170">
      <w:pPr>
        <w:spacing w:before="120" w:after="120"/>
        <w:jc w:val="both"/>
        <w:rPr>
          <w:rFonts w:eastAsia="Calibri"/>
          <w:sz w:val="24"/>
          <w:szCs w:val="24"/>
          <w:lang w:eastAsia="en-US"/>
        </w:rPr>
      </w:pPr>
      <w:r w:rsidRPr="000971FB">
        <w:rPr>
          <w:rFonts w:eastAsia="Calibri"/>
          <w:sz w:val="24"/>
          <w:szCs w:val="24"/>
          <w:lang w:eastAsia="en-US"/>
        </w:rPr>
        <w:t>7.1.4 – Comunicar à Administração, com antecedência mínima de 24 (vinte e quatro) horas que antecede a data da entrega, os motivos que impossibilitem o cumprimento do prazo previsto, com a devida comprovação;</w:t>
      </w:r>
    </w:p>
    <w:p w14:paraId="7556CDD9" w14:textId="77777777" w:rsidR="00073170" w:rsidRPr="000971FB" w:rsidRDefault="00073170" w:rsidP="00073170">
      <w:pPr>
        <w:spacing w:before="120" w:after="120"/>
        <w:jc w:val="both"/>
        <w:rPr>
          <w:rFonts w:eastAsia="Calibri"/>
          <w:sz w:val="24"/>
          <w:szCs w:val="24"/>
          <w:lang w:eastAsia="en-US"/>
        </w:rPr>
      </w:pPr>
      <w:r w:rsidRPr="000971FB">
        <w:rPr>
          <w:rFonts w:eastAsia="Calibri"/>
          <w:sz w:val="24"/>
          <w:szCs w:val="24"/>
          <w:lang w:eastAsia="en-US"/>
        </w:rPr>
        <w:t>7.1.5 – Manter, durante toda a execução do contrato, em compatibilidade com as obrigações assumidas, todas as condições de habilitação e qualificação exigidas na licitação;</w:t>
      </w:r>
    </w:p>
    <w:p w14:paraId="1E2402AF" w14:textId="77777777" w:rsidR="00073170" w:rsidRPr="000971FB" w:rsidRDefault="00073170" w:rsidP="00073170">
      <w:pPr>
        <w:spacing w:before="120" w:after="120"/>
        <w:jc w:val="both"/>
        <w:rPr>
          <w:rFonts w:eastAsia="Calibri"/>
          <w:sz w:val="24"/>
          <w:szCs w:val="24"/>
          <w:lang w:eastAsia="en-US"/>
        </w:rPr>
      </w:pPr>
      <w:r w:rsidRPr="000971FB">
        <w:rPr>
          <w:rFonts w:eastAsia="Calibri"/>
          <w:sz w:val="24"/>
          <w:szCs w:val="24"/>
          <w:lang w:eastAsia="en-US"/>
        </w:rPr>
        <w:t>7.1.6 – Indicar preposto para representá-la durante a execução do contrato;</w:t>
      </w:r>
    </w:p>
    <w:p w14:paraId="6687A8FF" w14:textId="77777777" w:rsidR="00073170" w:rsidRPr="000971FB" w:rsidRDefault="00073170" w:rsidP="00073170">
      <w:pPr>
        <w:spacing w:before="120" w:after="120"/>
        <w:jc w:val="both"/>
        <w:rPr>
          <w:rFonts w:eastAsia="Calibri"/>
          <w:sz w:val="24"/>
          <w:szCs w:val="24"/>
          <w:lang w:eastAsia="en-US"/>
        </w:rPr>
      </w:pPr>
      <w:r w:rsidRPr="000971FB">
        <w:rPr>
          <w:rFonts w:eastAsia="Calibri"/>
          <w:sz w:val="24"/>
          <w:szCs w:val="24"/>
          <w:lang w:eastAsia="en-US"/>
        </w:rPr>
        <w:t>7.1.7 – Comunicar à Administração sobre qualquer alteração no endereço, conta bancária ou outros dados necessários para recebimento de correspondência, enquanto perdurar os efeitos da contratação;</w:t>
      </w:r>
    </w:p>
    <w:p w14:paraId="7D6B2C07" w14:textId="77777777" w:rsidR="00073170" w:rsidRPr="000971FB" w:rsidRDefault="00073170" w:rsidP="00073170">
      <w:pPr>
        <w:spacing w:before="120" w:after="120"/>
        <w:jc w:val="both"/>
        <w:rPr>
          <w:rFonts w:eastAsia="Calibri"/>
          <w:sz w:val="24"/>
          <w:szCs w:val="24"/>
          <w:lang w:eastAsia="en-US"/>
        </w:rPr>
      </w:pPr>
      <w:r w:rsidRPr="000971FB">
        <w:rPr>
          <w:rFonts w:eastAsia="Calibri"/>
          <w:sz w:val="24"/>
          <w:szCs w:val="24"/>
          <w:lang w:eastAsia="en-US"/>
        </w:rPr>
        <w:t>7.1.8 – Receber as comunicações da Administração e respondê-las ou atendê-las nos prazos específicos constantes da comunicação;</w:t>
      </w:r>
    </w:p>
    <w:p w14:paraId="1385103E" w14:textId="77777777" w:rsidR="00073170" w:rsidRPr="000971FB" w:rsidRDefault="00073170" w:rsidP="00073170">
      <w:pPr>
        <w:spacing w:before="120" w:after="120"/>
        <w:jc w:val="both"/>
        <w:rPr>
          <w:rFonts w:eastAsia="Calibri"/>
          <w:sz w:val="24"/>
          <w:szCs w:val="24"/>
          <w:lang w:eastAsia="en-US"/>
        </w:rPr>
      </w:pPr>
      <w:r w:rsidRPr="000971FB">
        <w:rPr>
          <w:rFonts w:eastAsia="Calibri"/>
          <w:sz w:val="24"/>
          <w:szCs w:val="24"/>
          <w:lang w:eastAsia="en-US"/>
        </w:rPr>
        <w:t>7.1.9 – Arcar com todas as despesas diretas e indiretas decorrentes do objeto, tais como tributos, encargos sociais e trabalhistas, transporte, depósito e entrega dos objetos.</w:t>
      </w:r>
    </w:p>
    <w:p w14:paraId="72CCCC33" w14:textId="77777777" w:rsidR="00073170" w:rsidRPr="000971FB" w:rsidRDefault="00073170" w:rsidP="00073170">
      <w:pPr>
        <w:spacing w:before="120" w:after="120"/>
        <w:jc w:val="both"/>
        <w:rPr>
          <w:rFonts w:eastAsia="Calibri"/>
          <w:sz w:val="24"/>
          <w:szCs w:val="24"/>
          <w:lang w:eastAsia="en-US"/>
        </w:rPr>
      </w:pPr>
      <w:r w:rsidRPr="000971FB">
        <w:rPr>
          <w:rFonts w:eastAsia="Calibri"/>
          <w:sz w:val="24"/>
          <w:szCs w:val="24"/>
          <w:lang w:eastAsia="en-US"/>
        </w:rPr>
        <w:t>7.1.10 -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35C2AAC7" w14:textId="77777777" w:rsidR="00073170" w:rsidRPr="000971FB" w:rsidRDefault="00073170" w:rsidP="00073170">
      <w:pPr>
        <w:spacing w:before="120" w:after="120"/>
        <w:jc w:val="both"/>
        <w:rPr>
          <w:rFonts w:eastAsia="Calibri"/>
          <w:sz w:val="24"/>
          <w:szCs w:val="24"/>
          <w:lang w:eastAsia="en-US"/>
        </w:rPr>
      </w:pPr>
      <w:r w:rsidRPr="000971FB">
        <w:rPr>
          <w:rFonts w:eastAsia="Calibri"/>
          <w:sz w:val="24"/>
          <w:szCs w:val="24"/>
          <w:lang w:eastAsia="en-US"/>
        </w:rPr>
        <w:t xml:space="preserve">7.1.11 - A CONTRATADA prestará os serviços mediante solicitação da Direção de Atenção Básica e programas de Saúde e Serviços Médicos, que ocorrerá via telefone e/ou e-mail fornecido pela empresa, devendo a empresa fornecer o oxigênio medicinal na casa do paciente, no endereço fornecido pela administração, devidamente cadastrado na Secretaria Municipal de Saúde, devendo arcar com todos os custos do transporte, respeitando o prazo de fornecimento de no máximo 02 (dois) dias corridos após o pedido, respeitando a urgência individual informada de cada paciente, dentro das especificações constantes neste Termo de Referência. Em caso de Tutela Judicial, a entrega do produto deve respeitar o prazo estipulado pela mesma. </w:t>
      </w:r>
    </w:p>
    <w:p w14:paraId="081E5D80" w14:textId="77777777" w:rsidR="00073170" w:rsidRPr="000971FB" w:rsidRDefault="00073170" w:rsidP="00073170">
      <w:pPr>
        <w:spacing w:before="120" w:after="120"/>
        <w:jc w:val="both"/>
        <w:rPr>
          <w:rFonts w:eastAsia="Calibri"/>
          <w:sz w:val="24"/>
          <w:szCs w:val="24"/>
          <w:lang w:eastAsia="en-US"/>
        </w:rPr>
      </w:pPr>
      <w:r w:rsidRPr="000971FB">
        <w:rPr>
          <w:rFonts w:eastAsia="Calibri"/>
          <w:sz w:val="24"/>
          <w:szCs w:val="24"/>
          <w:lang w:eastAsia="en-US"/>
        </w:rPr>
        <w:t>7.1.12 - Os cilindros deverão apresentar as seguintes identificações: gás incolor, altamente oxidante, comprimido; pureza mínima 99,5%; número ONU 1072, peso molecular 32,00, densidade relativa 1105; temperatura crítica 118,4° C; pressão crítica 51,82 kgf/cm³; fórmula química O2; fornecimento em cilindros cor verde, podendo ser solicitado à CONTRATADA cilindros de tamanhos diferentes, de acordo com a necessidade de cada paciente.</w:t>
      </w:r>
    </w:p>
    <w:p w14:paraId="0FF5BCBD" w14:textId="77777777" w:rsidR="00073170" w:rsidRPr="000971FB" w:rsidRDefault="00073170" w:rsidP="00073170">
      <w:pPr>
        <w:spacing w:before="120" w:after="120"/>
        <w:jc w:val="both"/>
        <w:rPr>
          <w:rFonts w:eastAsia="Calibri"/>
          <w:sz w:val="24"/>
          <w:szCs w:val="24"/>
          <w:lang w:eastAsia="en-US"/>
        </w:rPr>
      </w:pPr>
      <w:r w:rsidRPr="000971FB">
        <w:rPr>
          <w:rFonts w:eastAsia="Calibri"/>
          <w:sz w:val="24"/>
          <w:szCs w:val="24"/>
          <w:lang w:eastAsia="en-US"/>
        </w:rPr>
        <w:t>7.1.13 - Fornecimento em cilindros fabricados sem costura para serviços de alta pressão em aço médio manganês ou cromo molibdênio, temperado e revestido, normatizados DOT 3ª e DOT 3AA, equipados com válvula e dispositivo de segurança.</w:t>
      </w:r>
    </w:p>
    <w:p w14:paraId="61564BD7" w14:textId="77777777" w:rsidR="00073170" w:rsidRPr="000971FB" w:rsidRDefault="00073170" w:rsidP="00073170">
      <w:pPr>
        <w:spacing w:before="120" w:after="120"/>
        <w:jc w:val="both"/>
        <w:rPr>
          <w:rFonts w:eastAsia="Calibri"/>
          <w:sz w:val="24"/>
          <w:szCs w:val="24"/>
          <w:lang w:eastAsia="en-US"/>
        </w:rPr>
      </w:pPr>
      <w:r w:rsidRPr="000971FB">
        <w:rPr>
          <w:rFonts w:eastAsia="Calibri"/>
          <w:sz w:val="24"/>
          <w:szCs w:val="24"/>
          <w:lang w:eastAsia="en-US"/>
        </w:rPr>
        <w:t>7.1.14 - Os cilindros deverão apresentar gravação na calota, por puncionamento, o nome do gás nele contido, e/ou sua fórmula química, e/ou nome comercial, em caracteres cuja altura seja no mínimo 6mm.</w:t>
      </w:r>
    </w:p>
    <w:p w14:paraId="46A86540" w14:textId="77777777" w:rsidR="00073170" w:rsidRPr="000971FB" w:rsidRDefault="00073170" w:rsidP="00073170">
      <w:pPr>
        <w:spacing w:before="120" w:after="120"/>
        <w:jc w:val="both"/>
        <w:rPr>
          <w:rFonts w:eastAsia="Calibri"/>
          <w:sz w:val="24"/>
          <w:szCs w:val="24"/>
          <w:lang w:eastAsia="en-US"/>
        </w:rPr>
      </w:pPr>
      <w:r w:rsidRPr="000971FB">
        <w:rPr>
          <w:rFonts w:eastAsia="Calibri"/>
          <w:sz w:val="24"/>
          <w:szCs w:val="24"/>
          <w:lang w:eastAsia="en-US"/>
        </w:rPr>
        <w:t>7.1.15 - Os cilindros deverão conter rótulo ou adesivo, aposto em sua calota, onde conste: nome do gás ou mistura, fórmula química, pureza do gás, simbologia de risco deverá atender as exigências da ABNT-NBR-7500/94, quantidade líquida em m³ ou em kg do produto, número de identificação ONU.</w:t>
      </w:r>
    </w:p>
    <w:p w14:paraId="4541228A" w14:textId="77777777" w:rsidR="00073170" w:rsidRPr="000971FB" w:rsidRDefault="00073170" w:rsidP="00073170">
      <w:pPr>
        <w:spacing w:before="120" w:after="120"/>
        <w:jc w:val="both"/>
        <w:rPr>
          <w:rFonts w:eastAsia="Calibri"/>
          <w:sz w:val="24"/>
          <w:szCs w:val="24"/>
          <w:lang w:eastAsia="en-US"/>
        </w:rPr>
      </w:pPr>
      <w:r w:rsidRPr="000971FB">
        <w:rPr>
          <w:rFonts w:eastAsia="Calibri"/>
          <w:sz w:val="24"/>
          <w:szCs w:val="24"/>
          <w:lang w:eastAsia="en-US"/>
        </w:rPr>
        <w:lastRenderedPageBreak/>
        <w:t xml:space="preserve">7.1.16 – A contratada deverá realizar visitas com equipe técnica nos pacientes, semanalmente, com o objetivo de verificar as condições do equipamento e demonstrar manuseio e higienização correta dos mesmos, bem como dos insumos fornecidos para a perfeita execução dos serviços.   </w:t>
      </w:r>
    </w:p>
    <w:p w14:paraId="6ED6DD40" w14:textId="77777777" w:rsidR="00073170" w:rsidRPr="000971FB" w:rsidRDefault="00073170" w:rsidP="00073170">
      <w:pPr>
        <w:spacing w:before="120" w:after="120"/>
        <w:jc w:val="both"/>
        <w:rPr>
          <w:rFonts w:eastAsia="Calibri"/>
          <w:b/>
          <w:sz w:val="24"/>
          <w:szCs w:val="24"/>
          <w:lang w:eastAsia="en-US"/>
        </w:rPr>
      </w:pPr>
      <w:r w:rsidRPr="000971FB">
        <w:rPr>
          <w:rFonts w:eastAsia="Calibri"/>
          <w:b/>
          <w:sz w:val="24"/>
          <w:szCs w:val="24"/>
          <w:lang w:eastAsia="en-US"/>
        </w:rPr>
        <w:t>8 – OBRIGAÇÕES DA ADMINISTRAÇÃO</w:t>
      </w:r>
    </w:p>
    <w:p w14:paraId="43F2C747" w14:textId="77777777" w:rsidR="00073170" w:rsidRPr="000971FB" w:rsidRDefault="00073170" w:rsidP="00073170">
      <w:pPr>
        <w:spacing w:before="120" w:after="120"/>
        <w:jc w:val="both"/>
        <w:rPr>
          <w:rFonts w:eastAsia="Calibri"/>
          <w:sz w:val="24"/>
          <w:szCs w:val="24"/>
          <w:lang w:eastAsia="en-US"/>
        </w:rPr>
      </w:pPr>
      <w:r w:rsidRPr="000971FB">
        <w:rPr>
          <w:rFonts w:eastAsia="Calibri"/>
          <w:sz w:val="24"/>
          <w:szCs w:val="24"/>
          <w:lang w:eastAsia="en-US"/>
        </w:rPr>
        <w:t>8.1 – A Administração está sujeita às seguintes obrigações:</w:t>
      </w:r>
    </w:p>
    <w:p w14:paraId="53D3BF57" w14:textId="77777777" w:rsidR="00073170" w:rsidRPr="000971FB" w:rsidRDefault="00073170" w:rsidP="00073170">
      <w:pPr>
        <w:spacing w:before="120" w:after="120"/>
        <w:jc w:val="both"/>
        <w:rPr>
          <w:rFonts w:eastAsia="Calibri"/>
          <w:sz w:val="24"/>
          <w:szCs w:val="24"/>
          <w:lang w:eastAsia="en-US"/>
        </w:rPr>
      </w:pPr>
      <w:r w:rsidRPr="000971FB">
        <w:rPr>
          <w:rFonts w:eastAsia="Calibri"/>
          <w:sz w:val="24"/>
          <w:szCs w:val="24"/>
          <w:lang w:eastAsia="en-US"/>
        </w:rPr>
        <w:t>8.1.1 – Emitir a ordem de execução e receber o objeto no prazo e condições estabelecidas no instrumento convocatório e seus anexos;</w:t>
      </w:r>
    </w:p>
    <w:p w14:paraId="7D60508E" w14:textId="77777777" w:rsidR="00073170" w:rsidRPr="000971FB" w:rsidRDefault="00073170" w:rsidP="00073170">
      <w:pPr>
        <w:spacing w:before="120" w:after="120"/>
        <w:jc w:val="both"/>
        <w:rPr>
          <w:rFonts w:eastAsia="Calibri"/>
          <w:sz w:val="24"/>
          <w:szCs w:val="24"/>
          <w:lang w:eastAsia="en-US"/>
        </w:rPr>
      </w:pPr>
      <w:r w:rsidRPr="000971FB">
        <w:rPr>
          <w:rFonts w:eastAsia="Calibri"/>
          <w:sz w:val="24"/>
          <w:szCs w:val="24"/>
          <w:lang w:eastAsia="en-US"/>
        </w:rPr>
        <w:t>8.1.2 – Verificar minuciosamente, no prazo fixado, a conformidade dos serviços recebidos provisoriamente com as especificações constantes do instrumento convocatório e da proposta, para fins de aceitação e recebimento definitivo;</w:t>
      </w:r>
    </w:p>
    <w:p w14:paraId="72FF63A0" w14:textId="77777777" w:rsidR="00073170" w:rsidRPr="000971FB" w:rsidRDefault="00073170" w:rsidP="00073170">
      <w:pPr>
        <w:spacing w:before="120" w:after="120"/>
        <w:jc w:val="both"/>
        <w:rPr>
          <w:rFonts w:eastAsia="Calibri"/>
          <w:sz w:val="24"/>
          <w:szCs w:val="24"/>
          <w:lang w:eastAsia="en-US"/>
        </w:rPr>
      </w:pPr>
      <w:r w:rsidRPr="000971FB">
        <w:rPr>
          <w:rFonts w:eastAsia="Calibri"/>
          <w:sz w:val="24"/>
          <w:szCs w:val="24"/>
          <w:lang w:eastAsia="en-US"/>
        </w:rPr>
        <w:t>8.1.3 – Comunicar à CONTRATADA, por escrito, sobre imperfeições, falhas ou irregularidades verificadas no objeto fornecido, para que seja substituído, reparado ou corrigido;</w:t>
      </w:r>
    </w:p>
    <w:p w14:paraId="4A9DDDB2" w14:textId="77777777" w:rsidR="00073170" w:rsidRPr="000971FB" w:rsidRDefault="00073170" w:rsidP="00073170">
      <w:pPr>
        <w:spacing w:before="120" w:after="120"/>
        <w:jc w:val="both"/>
        <w:rPr>
          <w:rFonts w:eastAsia="Calibri"/>
          <w:sz w:val="24"/>
          <w:szCs w:val="24"/>
          <w:lang w:eastAsia="en-US"/>
        </w:rPr>
      </w:pPr>
      <w:r w:rsidRPr="000971FB">
        <w:rPr>
          <w:rFonts w:eastAsia="Calibri"/>
          <w:sz w:val="24"/>
          <w:szCs w:val="24"/>
          <w:lang w:eastAsia="en-US"/>
        </w:rPr>
        <w:t>8.1.4 – Acompanhar e fiscalizar o cumprimento das obrigações da CONTRATADA, através de comissão ou servidor especialmente designado para tanto, aplicando sanções administrativas em caso de descumprimento das obrigações sem justificativa;</w:t>
      </w:r>
    </w:p>
    <w:p w14:paraId="254ED726" w14:textId="77777777" w:rsidR="00073170" w:rsidRPr="000971FB" w:rsidRDefault="00073170" w:rsidP="00073170">
      <w:pPr>
        <w:spacing w:before="120" w:after="120"/>
        <w:jc w:val="both"/>
        <w:rPr>
          <w:rFonts w:eastAsia="Calibri"/>
          <w:sz w:val="24"/>
          <w:szCs w:val="24"/>
          <w:lang w:eastAsia="en-US"/>
        </w:rPr>
      </w:pPr>
      <w:r w:rsidRPr="000971FB">
        <w:rPr>
          <w:rFonts w:eastAsia="Calibri"/>
          <w:sz w:val="24"/>
          <w:szCs w:val="24"/>
          <w:lang w:eastAsia="en-US"/>
        </w:rPr>
        <w:t>8.1.5 – Efetuar o pagamento à CONTRATADA no valor correspondente à prestação do serviço / entrega do objeto, no prazo e forma estabelecidos no instrumento convocatório e seus anexos;</w:t>
      </w:r>
    </w:p>
    <w:p w14:paraId="5CA08C58" w14:textId="77777777" w:rsidR="00073170" w:rsidRPr="000971FB" w:rsidRDefault="00073170" w:rsidP="00073170">
      <w:pPr>
        <w:spacing w:before="120" w:after="120"/>
        <w:jc w:val="both"/>
        <w:rPr>
          <w:rFonts w:eastAsia="Calibri"/>
          <w:sz w:val="24"/>
          <w:szCs w:val="24"/>
          <w:lang w:eastAsia="en-US"/>
        </w:rPr>
      </w:pPr>
      <w:r w:rsidRPr="000971FB">
        <w:rPr>
          <w:rFonts w:eastAsia="Calibri"/>
          <w:sz w:val="24"/>
          <w:szCs w:val="24"/>
          <w:lang w:eastAsia="en-US"/>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634E702" w14:textId="77777777" w:rsidR="00073170" w:rsidRPr="000971FB" w:rsidRDefault="00073170" w:rsidP="00073170">
      <w:pPr>
        <w:spacing w:before="120" w:after="120"/>
        <w:jc w:val="both"/>
        <w:rPr>
          <w:rFonts w:eastAsia="Calibri"/>
          <w:sz w:val="24"/>
          <w:szCs w:val="24"/>
          <w:lang w:eastAsia="en-US"/>
        </w:rPr>
      </w:pPr>
      <w:r w:rsidRPr="000971FB">
        <w:rPr>
          <w:rFonts w:eastAsia="Calibri"/>
          <w:b/>
          <w:sz w:val="24"/>
          <w:szCs w:val="24"/>
          <w:lang w:eastAsia="en-US"/>
        </w:rPr>
        <w:t xml:space="preserve">9 – </w:t>
      </w:r>
      <w:r w:rsidRPr="000971FB">
        <w:rPr>
          <w:rFonts w:eastAsia="Calibri"/>
          <w:sz w:val="24"/>
          <w:szCs w:val="24"/>
          <w:lang w:eastAsia="en-US"/>
        </w:rPr>
        <w:t>CRITÉRIOS DE MEDIÇÃO E PAGAMENTO</w:t>
      </w:r>
      <w:r w:rsidRPr="000971FB">
        <w:rPr>
          <w:rFonts w:eastAsia="Calibri"/>
          <w:b/>
          <w:sz w:val="24"/>
          <w:szCs w:val="24"/>
          <w:lang w:eastAsia="en-US"/>
        </w:rPr>
        <w:t xml:space="preserve"> </w:t>
      </w:r>
    </w:p>
    <w:p w14:paraId="068F05CE" w14:textId="77777777" w:rsidR="00073170" w:rsidRPr="000971FB" w:rsidRDefault="00073170" w:rsidP="00073170">
      <w:pPr>
        <w:spacing w:before="120" w:after="120"/>
        <w:jc w:val="both"/>
        <w:rPr>
          <w:rFonts w:eastAsia="Calibri"/>
          <w:sz w:val="24"/>
          <w:szCs w:val="24"/>
          <w:lang w:eastAsia="en-US"/>
        </w:rPr>
      </w:pPr>
      <w:r w:rsidRPr="000971FB">
        <w:rPr>
          <w:rFonts w:eastAsia="Calibri"/>
          <w:sz w:val="24"/>
          <w:szCs w:val="24"/>
          <w:lang w:eastAsia="en-US"/>
        </w:rPr>
        <w:t xml:space="preserve">9.1 – Os documentos fiscais serão emitidos em nome do </w:t>
      </w:r>
      <w:r w:rsidRPr="000971FB">
        <w:rPr>
          <w:rFonts w:eastAsia="Calibri"/>
          <w:b/>
          <w:sz w:val="24"/>
          <w:szCs w:val="24"/>
          <w:lang w:eastAsia="en-US"/>
        </w:rPr>
        <w:t>FUNDO MUNICIPAL DE SAÚDE DE BOM JARDIM-RJ,</w:t>
      </w:r>
      <w:r w:rsidRPr="000971FB">
        <w:rPr>
          <w:rFonts w:eastAsia="Calibri"/>
          <w:sz w:val="24"/>
          <w:szCs w:val="24"/>
          <w:lang w:eastAsia="en-US"/>
        </w:rPr>
        <w:t xml:space="preserve"> </w:t>
      </w:r>
      <w:r w:rsidRPr="000971FB">
        <w:rPr>
          <w:rFonts w:eastAsia="Calibri"/>
          <w:b/>
          <w:sz w:val="24"/>
          <w:szCs w:val="24"/>
          <w:lang w:eastAsia="en-US"/>
        </w:rPr>
        <w:t>CNPJ nº 11.867.889/0001-25, situado na Praça Governador Roberto Silveira, nº 44, Centro Bom Jardim/RJ, CEP 28.660-000.</w:t>
      </w:r>
    </w:p>
    <w:p w14:paraId="37DE6DA7" w14:textId="77777777" w:rsidR="00073170" w:rsidRPr="000971FB" w:rsidRDefault="00073170" w:rsidP="00073170">
      <w:pPr>
        <w:tabs>
          <w:tab w:val="left" w:pos="567"/>
        </w:tabs>
        <w:spacing w:before="120" w:after="120"/>
        <w:jc w:val="both"/>
        <w:rPr>
          <w:rFonts w:eastAsia="Calibri"/>
          <w:sz w:val="24"/>
          <w:szCs w:val="24"/>
          <w:lang w:eastAsia="en-US"/>
        </w:rPr>
      </w:pPr>
      <w:r w:rsidRPr="000971FB">
        <w:rPr>
          <w:rFonts w:eastAsia="Calibri"/>
          <w:sz w:val="24"/>
          <w:szCs w:val="24"/>
          <w:lang w:eastAsia="en-US"/>
        </w:rPr>
        <w:t>9.2 - Deverá constar no documento fiscal a devida retenção do imposto de renda ou a sua não incidência conforme determinado no Decreto Municipal nº 4.619, de 20 de outubro de 2023, e Instrução Normativa RFB nº 1.234, de 12 de dezembro.</w:t>
      </w:r>
    </w:p>
    <w:p w14:paraId="6B2173E3" w14:textId="77777777" w:rsidR="00073170" w:rsidRPr="000971FB" w:rsidRDefault="00073170" w:rsidP="00073170">
      <w:pPr>
        <w:spacing w:before="120" w:after="120"/>
        <w:jc w:val="both"/>
        <w:rPr>
          <w:rFonts w:eastAsia="Calibri"/>
          <w:b/>
          <w:sz w:val="24"/>
          <w:szCs w:val="24"/>
          <w:lang w:eastAsia="en-US"/>
        </w:rPr>
      </w:pPr>
      <w:r w:rsidRPr="000971FB">
        <w:rPr>
          <w:rFonts w:eastAsia="Calibri"/>
          <w:b/>
          <w:sz w:val="24"/>
          <w:szCs w:val="24"/>
          <w:lang w:eastAsia="en-US"/>
        </w:rPr>
        <w:t>Do recebimento</w:t>
      </w:r>
    </w:p>
    <w:p w14:paraId="7D67AB98" w14:textId="77777777" w:rsidR="00073170" w:rsidRPr="000971FB" w:rsidRDefault="00073170" w:rsidP="00073170">
      <w:pPr>
        <w:spacing w:before="120" w:after="120"/>
        <w:jc w:val="both"/>
        <w:rPr>
          <w:color w:val="000000"/>
          <w:sz w:val="24"/>
          <w:szCs w:val="24"/>
          <w:lang w:eastAsia="en-US"/>
        </w:rPr>
      </w:pPr>
      <w:r w:rsidRPr="000971FB">
        <w:rPr>
          <w:color w:val="000000"/>
          <w:sz w:val="24"/>
          <w:szCs w:val="24"/>
          <w:lang w:eastAsia="en-US"/>
        </w:rPr>
        <w:t>9.3 - Os serviços serão recebidos provisoriamente, no prazo de 10(dez) dias úteis, pelos fiscais do contrato quando verificado o cumprimento das exigências. (</w:t>
      </w:r>
      <w:hyperlink r:id="rId110" w:anchor="art140" w:history="1">
        <w:r w:rsidRPr="000971FB">
          <w:rPr>
            <w:color w:val="000080"/>
            <w:sz w:val="24"/>
            <w:szCs w:val="24"/>
            <w:u w:val="single"/>
            <w:lang w:eastAsia="en-US"/>
          </w:rPr>
          <w:t>Art. 140, I, a , da Lei nº 14.133</w:t>
        </w:r>
      </w:hyperlink>
      <w:r w:rsidRPr="000971FB">
        <w:rPr>
          <w:color w:val="000000"/>
          <w:sz w:val="24"/>
          <w:szCs w:val="24"/>
          <w:lang w:eastAsia="en-US"/>
        </w:rPr>
        <w:t xml:space="preserve"> e </w:t>
      </w:r>
      <w:hyperlink r:id="rId111" w:anchor="art22" w:history="1">
        <w:r w:rsidRPr="000971FB">
          <w:rPr>
            <w:color w:val="000080"/>
            <w:sz w:val="24"/>
            <w:szCs w:val="24"/>
            <w:u w:val="single"/>
            <w:lang w:eastAsia="en-US"/>
          </w:rPr>
          <w:t>Arts. 22, X e 23, X do Decreto nº 11.246, de 2022</w:t>
        </w:r>
      </w:hyperlink>
      <w:r w:rsidRPr="000971FB">
        <w:rPr>
          <w:color w:val="000000"/>
          <w:sz w:val="24"/>
          <w:szCs w:val="24"/>
          <w:lang w:eastAsia="en-US"/>
        </w:rPr>
        <w:t>).</w:t>
      </w:r>
    </w:p>
    <w:p w14:paraId="0D2EE839" w14:textId="77777777" w:rsidR="00073170" w:rsidRPr="000971FB" w:rsidRDefault="00073170" w:rsidP="00073170">
      <w:pPr>
        <w:spacing w:before="120" w:after="120"/>
        <w:jc w:val="both"/>
        <w:rPr>
          <w:color w:val="000000"/>
          <w:sz w:val="24"/>
          <w:szCs w:val="24"/>
          <w:lang w:eastAsia="en-US"/>
        </w:rPr>
      </w:pPr>
      <w:r w:rsidRPr="000971FB">
        <w:rPr>
          <w:color w:val="000000"/>
          <w:sz w:val="24"/>
          <w:szCs w:val="24"/>
          <w:lang w:eastAsia="en-US"/>
        </w:rPr>
        <w:t>9.3.1 - O prazo da disposição acima será contado do recebimento de comunicação de cobrança oriunda do contratado com a comprovação da prestação dos serviços a que se referem a parcela a ser paga.</w:t>
      </w:r>
    </w:p>
    <w:p w14:paraId="5B8F8BE0" w14:textId="77777777" w:rsidR="00073170" w:rsidRPr="000971FB" w:rsidRDefault="00073170" w:rsidP="00073170">
      <w:pPr>
        <w:spacing w:before="120" w:after="120"/>
        <w:jc w:val="both"/>
        <w:rPr>
          <w:color w:val="000000"/>
          <w:sz w:val="24"/>
          <w:szCs w:val="24"/>
          <w:lang w:eastAsia="en-US"/>
        </w:rPr>
      </w:pPr>
      <w:r w:rsidRPr="000971FB">
        <w:rPr>
          <w:color w:val="000000"/>
          <w:sz w:val="24"/>
          <w:szCs w:val="24"/>
          <w:lang w:eastAsia="en-US"/>
        </w:rPr>
        <w:t>9.3.2 - O fiscal do contrato realizará o recebimento provisório do objeto do contrato mediante termo detalhado que comprove o cumprimento das exigências. (</w:t>
      </w:r>
      <w:hyperlink r:id="rId112" w:anchor="art22" w:history="1">
        <w:r w:rsidRPr="000971FB">
          <w:rPr>
            <w:color w:val="000080"/>
            <w:sz w:val="24"/>
            <w:szCs w:val="24"/>
            <w:u w:val="single"/>
            <w:lang w:eastAsia="en-US"/>
          </w:rPr>
          <w:t>Art. 22, X, Decreto nº 11.246, de 2022</w:t>
        </w:r>
      </w:hyperlink>
      <w:r w:rsidRPr="000971FB">
        <w:rPr>
          <w:color w:val="000000"/>
          <w:sz w:val="24"/>
          <w:szCs w:val="24"/>
          <w:lang w:eastAsia="en-US"/>
        </w:rPr>
        <w:t>).</w:t>
      </w:r>
    </w:p>
    <w:p w14:paraId="2CF600EB" w14:textId="77777777" w:rsidR="00073170" w:rsidRPr="000971FB" w:rsidRDefault="00073170" w:rsidP="00073170">
      <w:pPr>
        <w:spacing w:before="120" w:after="120"/>
        <w:jc w:val="both"/>
        <w:rPr>
          <w:color w:val="000000"/>
          <w:sz w:val="24"/>
          <w:szCs w:val="24"/>
          <w:lang w:eastAsia="en-US"/>
        </w:rPr>
      </w:pPr>
      <w:r w:rsidRPr="000971FB">
        <w:rPr>
          <w:color w:val="000000"/>
          <w:sz w:val="24"/>
          <w:szCs w:val="24"/>
          <w:lang w:eastAsia="en-US"/>
        </w:rPr>
        <w:t>9.4 -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748E0A77" w14:textId="77777777" w:rsidR="00073170" w:rsidRPr="000971FB" w:rsidRDefault="00073170" w:rsidP="00073170">
      <w:pPr>
        <w:spacing w:before="120" w:after="120"/>
        <w:jc w:val="both"/>
        <w:rPr>
          <w:color w:val="000000"/>
          <w:sz w:val="24"/>
          <w:szCs w:val="24"/>
          <w:lang w:eastAsia="en-US"/>
        </w:rPr>
      </w:pPr>
      <w:r w:rsidRPr="000971FB">
        <w:rPr>
          <w:color w:val="000000"/>
          <w:sz w:val="24"/>
          <w:szCs w:val="24"/>
          <w:lang w:eastAsia="en-US"/>
        </w:rPr>
        <w:lastRenderedPageBreak/>
        <w:t>9.4.1 -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083461EF" w14:textId="77777777" w:rsidR="00073170" w:rsidRPr="000971FB" w:rsidRDefault="00073170" w:rsidP="00073170">
      <w:pPr>
        <w:spacing w:before="120" w:after="120"/>
        <w:jc w:val="both"/>
        <w:rPr>
          <w:color w:val="000000"/>
          <w:sz w:val="24"/>
          <w:szCs w:val="24"/>
          <w:lang w:eastAsia="en-US"/>
        </w:rPr>
      </w:pPr>
      <w:r w:rsidRPr="000971FB">
        <w:rPr>
          <w:color w:val="000000"/>
          <w:sz w:val="24"/>
          <w:szCs w:val="24"/>
          <w:lang w:eastAsia="en-US"/>
        </w:rPr>
        <w:t>9.4.2 - A fiscalização não efetuará o ateste da última e/ou única até que sejam sanadas todas as eventuais pendências que possam vir a ser apontadas no Recebimento Provisório. (</w:t>
      </w:r>
      <w:hyperlink r:id="rId113" w:anchor="art119" w:history="1">
        <w:r w:rsidRPr="000971FB">
          <w:rPr>
            <w:color w:val="000080"/>
            <w:sz w:val="24"/>
            <w:szCs w:val="24"/>
            <w:u w:val="single"/>
            <w:lang w:eastAsia="en-US"/>
          </w:rPr>
          <w:t>Art. 119 c/c art. 140 da Lei nº 14133, de 2021</w:t>
        </w:r>
      </w:hyperlink>
      <w:r w:rsidRPr="000971FB">
        <w:rPr>
          <w:color w:val="000000"/>
          <w:sz w:val="24"/>
          <w:szCs w:val="24"/>
          <w:lang w:eastAsia="en-US"/>
        </w:rPr>
        <w:t>)</w:t>
      </w:r>
    </w:p>
    <w:p w14:paraId="5C9DB41C" w14:textId="77777777" w:rsidR="00073170" w:rsidRPr="000971FB" w:rsidRDefault="00073170" w:rsidP="00073170">
      <w:pPr>
        <w:spacing w:before="120" w:after="120"/>
        <w:jc w:val="both"/>
        <w:rPr>
          <w:color w:val="000000"/>
          <w:sz w:val="24"/>
          <w:szCs w:val="24"/>
          <w:lang w:eastAsia="en-US"/>
        </w:rPr>
      </w:pPr>
      <w:r w:rsidRPr="000971FB">
        <w:rPr>
          <w:color w:val="000000"/>
          <w:sz w:val="24"/>
          <w:szCs w:val="24"/>
          <w:lang w:eastAsia="en-US"/>
        </w:rPr>
        <w:t>9.4.3 - O recebimento provisório também ficará sujeito, quando cabível, à conclusão de todos os testes de campo e à entrega dos Manuais e Instruções exigíveis.</w:t>
      </w:r>
    </w:p>
    <w:p w14:paraId="29138F68" w14:textId="77777777" w:rsidR="00073170" w:rsidRPr="000971FB" w:rsidRDefault="00073170" w:rsidP="00073170">
      <w:pPr>
        <w:spacing w:before="120" w:after="120"/>
        <w:jc w:val="both"/>
        <w:rPr>
          <w:color w:val="000000"/>
          <w:sz w:val="24"/>
          <w:szCs w:val="24"/>
          <w:lang w:eastAsia="en-US"/>
        </w:rPr>
      </w:pPr>
      <w:r w:rsidRPr="000971FB">
        <w:rPr>
          <w:color w:val="000000"/>
          <w:sz w:val="24"/>
          <w:szCs w:val="24"/>
          <w:lang w:eastAsia="en-US"/>
        </w:rPr>
        <w:t>9.4.4 - Os serviços poderão ser rejeitados, no todo ou em parte, quando em desacordo com as especificações constantes neste Termo de Referência e na proposta, sem prejuízo da aplicação das penalidades.</w:t>
      </w:r>
    </w:p>
    <w:p w14:paraId="6E715E92" w14:textId="77777777" w:rsidR="00073170" w:rsidRPr="000971FB" w:rsidRDefault="00073170" w:rsidP="00073170">
      <w:pPr>
        <w:spacing w:before="120" w:after="120"/>
        <w:jc w:val="both"/>
        <w:rPr>
          <w:color w:val="000000"/>
          <w:sz w:val="24"/>
          <w:szCs w:val="24"/>
          <w:lang w:eastAsia="en-US"/>
        </w:rPr>
      </w:pPr>
      <w:r w:rsidRPr="000971FB">
        <w:rPr>
          <w:color w:val="000000"/>
          <w:sz w:val="24"/>
          <w:szCs w:val="24"/>
          <w:lang w:eastAsia="en-US"/>
        </w:rPr>
        <w:t>9.5 – Os serviços serão recebidos definitivamente no prazo de 10(dez) dias úteis, contados do recebimento provisório, por servidor ou comissão designada pela autoridade competente, após a verificação da qualidade e quantidade dos mesmos.</w:t>
      </w:r>
    </w:p>
    <w:p w14:paraId="0E46066C" w14:textId="77777777" w:rsidR="00073170" w:rsidRPr="000971FB" w:rsidRDefault="00073170" w:rsidP="00073170">
      <w:pPr>
        <w:spacing w:before="120" w:after="120"/>
        <w:jc w:val="both"/>
        <w:rPr>
          <w:bCs/>
          <w:color w:val="000000"/>
          <w:sz w:val="24"/>
          <w:szCs w:val="24"/>
          <w:lang w:eastAsia="en-US"/>
        </w:rPr>
      </w:pPr>
      <w:r w:rsidRPr="000971FB">
        <w:rPr>
          <w:color w:val="000000"/>
          <w:sz w:val="24"/>
          <w:szCs w:val="24"/>
          <w:lang w:eastAsia="en-US"/>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F71089F" w14:textId="77777777" w:rsidR="00073170" w:rsidRPr="000971FB" w:rsidRDefault="00073170" w:rsidP="00073170">
      <w:pPr>
        <w:spacing w:before="120" w:after="120"/>
        <w:jc w:val="both"/>
        <w:rPr>
          <w:bCs/>
          <w:color w:val="000000"/>
          <w:sz w:val="24"/>
          <w:szCs w:val="24"/>
          <w:lang w:eastAsia="en-US"/>
        </w:rPr>
      </w:pPr>
      <w:r w:rsidRPr="000971FB">
        <w:rPr>
          <w:color w:val="000000"/>
          <w:sz w:val="24"/>
          <w:szCs w:val="24"/>
          <w:lang w:eastAsia="en-US"/>
        </w:rPr>
        <w:t>9.5.3 – Comunicar a empresa para que emita a Nota Fiscal ou Fatura, com o valor exato dimensionado pela fiscalização.</w:t>
      </w:r>
    </w:p>
    <w:p w14:paraId="1E6475C2" w14:textId="77777777" w:rsidR="00073170" w:rsidRPr="000971FB" w:rsidRDefault="00073170" w:rsidP="00073170">
      <w:pPr>
        <w:spacing w:before="120" w:after="120"/>
        <w:jc w:val="both"/>
        <w:rPr>
          <w:bCs/>
          <w:color w:val="000000"/>
          <w:sz w:val="24"/>
          <w:szCs w:val="24"/>
          <w:lang w:eastAsia="en-US"/>
        </w:rPr>
      </w:pPr>
      <w:r w:rsidRPr="000971FB">
        <w:rPr>
          <w:bCs/>
          <w:color w:val="000000"/>
          <w:sz w:val="24"/>
          <w:szCs w:val="24"/>
          <w:lang w:eastAsia="en-US"/>
        </w:rPr>
        <w:t>9.5.4 - Enviar a documentação pertinente ao setor de contratos para a formalização dos procedimentos de liquidação e pagamento, no valor dimensionado pela fiscalização e gestão.</w:t>
      </w:r>
    </w:p>
    <w:p w14:paraId="0F065D95" w14:textId="77777777" w:rsidR="00073170" w:rsidRPr="000971FB" w:rsidRDefault="00073170" w:rsidP="00073170">
      <w:pPr>
        <w:spacing w:before="120" w:after="120"/>
        <w:jc w:val="both"/>
        <w:rPr>
          <w:color w:val="000000"/>
          <w:sz w:val="24"/>
          <w:szCs w:val="24"/>
          <w:lang w:eastAsia="en-US"/>
        </w:rPr>
      </w:pPr>
      <w:r w:rsidRPr="000971FB">
        <w:rPr>
          <w:color w:val="000000"/>
          <w:sz w:val="24"/>
          <w:szCs w:val="24"/>
          <w:lang w:eastAsia="en-US"/>
        </w:rPr>
        <w:t xml:space="preserve">9.6 - No caso de controvérsia sobre a execução do objeto, quanto à dimensão, qualidade e quantidade, deverá ser observado o teor do </w:t>
      </w:r>
      <w:hyperlink r:id="rId114" w:anchor="art143" w:history="1">
        <w:r w:rsidRPr="000971FB">
          <w:rPr>
            <w:color w:val="000080"/>
            <w:sz w:val="24"/>
            <w:szCs w:val="24"/>
            <w:u w:val="single"/>
            <w:lang w:eastAsia="en-US"/>
          </w:rPr>
          <w:t>art. 143 da Lei nº 14.133, de 2021</w:t>
        </w:r>
      </w:hyperlink>
      <w:r w:rsidRPr="000971FB">
        <w:rPr>
          <w:color w:val="000000"/>
          <w:sz w:val="24"/>
          <w:szCs w:val="24"/>
          <w:lang w:eastAsia="en-US"/>
        </w:rPr>
        <w:t>, comunicando-se à empresa para emissão de Nota Fiscal no que pertine à parcela incontroversa da execução do objeto, para efeito de liquidação e pagamento.</w:t>
      </w:r>
    </w:p>
    <w:p w14:paraId="0240E943" w14:textId="77777777" w:rsidR="00073170" w:rsidRPr="000971FB" w:rsidRDefault="00073170" w:rsidP="00073170">
      <w:pPr>
        <w:spacing w:before="120" w:after="120"/>
        <w:jc w:val="both"/>
        <w:rPr>
          <w:color w:val="000000"/>
          <w:sz w:val="24"/>
          <w:szCs w:val="24"/>
          <w:lang w:eastAsia="en-US"/>
        </w:rPr>
      </w:pPr>
      <w:r w:rsidRPr="000971FB">
        <w:rPr>
          <w:color w:val="000000"/>
          <w:sz w:val="24"/>
          <w:szCs w:val="24"/>
          <w:lang w:eastAsia="en-US"/>
        </w:rPr>
        <w:t>9.7 – Nenhum prazo de recebimento ocorrerá enquanto pendente a solução, pelo contratado, de inconsistências verificadas na execução do objeto ou no instrumento de cobrança.</w:t>
      </w:r>
    </w:p>
    <w:p w14:paraId="0F41516F" w14:textId="77777777" w:rsidR="00073170" w:rsidRPr="000971FB" w:rsidRDefault="00073170" w:rsidP="00073170">
      <w:pPr>
        <w:spacing w:before="120" w:after="120"/>
        <w:jc w:val="both"/>
        <w:rPr>
          <w:color w:val="000000"/>
          <w:sz w:val="24"/>
          <w:szCs w:val="24"/>
          <w:lang w:eastAsia="en-US"/>
        </w:rPr>
      </w:pPr>
      <w:r w:rsidRPr="000971FB">
        <w:rPr>
          <w:sz w:val="24"/>
          <w:szCs w:val="24"/>
          <w:lang w:eastAsia="en-US"/>
        </w:rPr>
        <w:t>9.8 - O recebimento provisório ou definitivo não excluirá a responsabilidade civil pela solidez e pela segurança do objeto nem a responsabilidade ético-profissional pela perfeita execução do contrato.</w:t>
      </w:r>
    </w:p>
    <w:p w14:paraId="57DDDB9A" w14:textId="77777777" w:rsidR="00073170" w:rsidRPr="000971FB" w:rsidRDefault="00073170" w:rsidP="00073170">
      <w:pPr>
        <w:keepNext/>
        <w:keepLines/>
        <w:tabs>
          <w:tab w:val="left" w:pos="567"/>
        </w:tabs>
        <w:spacing w:before="120" w:after="120"/>
        <w:jc w:val="both"/>
        <w:outlineLvl w:val="1"/>
        <w:rPr>
          <w:b/>
          <w:bCs/>
          <w:sz w:val="24"/>
          <w:szCs w:val="24"/>
        </w:rPr>
      </w:pPr>
      <w:r w:rsidRPr="000971FB">
        <w:rPr>
          <w:b/>
          <w:bCs/>
          <w:sz w:val="24"/>
          <w:szCs w:val="24"/>
        </w:rPr>
        <w:t>Liquidação</w:t>
      </w:r>
    </w:p>
    <w:p w14:paraId="753E9056" w14:textId="77777777" w:rsidR="00073170" w:rsidRPr="000971FB" w:rsidRDefault="00073170" w:rsidP="00073170">
      <w:pPr>
        <w:spacing w:before="120" w:after="120"/>
        <w:jc w:val="both"/>
        <w:rPr>
          <w:color w:val="000000"/>
          <w:sz w:val="24"/>
          <w:szCs w:val="24"/>
        </w:rPr>
      </w:pPr>
      <w:r w:rsidRPr="000971FB">
        <w:rPr>
          <w:color w:val="000000"/>
          <w:sz w:val="24"/>
          <w:szCs w:val="24"/>
        </w:rPr>
        <w:t>10.9 - Recebida a Nota Fiscal ou documento de cobrança equivalente, correrá o prazo de 10 (dez) dias úteis para fins de liquidação, na forma desta seção, prorrogáveis por igual período.</w:t>
      </w:r>
    </w:p>
    <w:p w14:paraId="7C343AEF" w14:textId="77777777" w:rsidR="00073170" w:rsidRPr="000971FB" w:rsidRDefault="00073170" w:rsidP="00073170">
      <w:pPr>
        <w:spacing w:before="120" w:after="120"/>
        <w:jc w:val="both"/>
        <w:rPr>
          <w:color w:val="000000"/>
          <w:sz w:val="24"/>
          <w:szCs w:val="24"/>
        </w:rPr>
      </w:pPr>
      <w:r w:rsidRPr="000971FB">
        <w:rPr>
          <w:color w:val="000000"/>
          <w:sz w:val="24"/>
          <w:szCs w:val="24"/>
        </w:rPr>
        <w:t xml:space="preserve">10.9.1 - O prazo de que trata o item anterior será reduzido à metade, mantendo-se a possibilidade de prorrogação, nos casos de contratações decorrentes de despesas cujos valores não ultrapassem o limite de que trata o </w:t>
      </w:r>
      <w:hyperlink r:id="rId115" w:anchor="art75" w:history="1">
        <w:r w:rsidRPr="000971FB">
          <w:rPr>
            <w:color w:val="000080"/>
            <w:sz w:val="24"/>
            <w:szCs w:val="24"/>
            <w:u w:val="single"/>
          </w:rPr>
          <w:t>inciso II do art. 75 da Lei nº 14.133, de 2021</w:t>
        </w:r>
      </w:hyperlink>
      <w:r w:rsidRPr="000971FB">
        <w:rPr>
          <w:color w:val="000080"/>
          <w:sz w:val="24"/>
          <w:szCs w:val="24"/>
          <w:u w:val="single"/>
        </w:rPr>
        <w:t>.</w:t>
      </w:r>
    </w:p>
    <w:p w14:paraId="7AC5E13A" w14:textId="77777777" w:rsidR="00073170" w:rsidRPr="000971FB" w:rsidRDefault="00073170" w:rsidP="00073170">
      <w:pPr>
        <w:spacing w:before="120" w:after="120"/>
        <w:jc w:val="both"/>
        <w:rPr>
          <w:color w:val="000000"/>
          <w:sz w:val="24"/>
          <w:szCs w:val="24"/>
        </w:rPr>
      </w:pPr>
      <w:r w:rsidRPr="000971FB">
        <w:rPr>
          <w:color w:val="000000"/>
          <w:sz w:val="24"/>
          <w:szCs w:val="24"/>
        </w:rPr>
        <w:t>10.10 - Para fins de liquidação, o setor competente deve verificar se a Nota Fiscal ou Fatura apresentada expressa os elementos necessários e essenciais do documento, tais como:</w:t>
      </w:r>
    </w:p>
    <w:p w14:paraId="145E5866" w14:textId="77777777" w:rsidR="00073170" w:rsidRPr="000971FB" w:rsidRDefault="00073170" w:rsidP="00073170">
      <w:pPr>
        <w:numPr>
          <w:ilvl w:val="0"/>
          <w:numId w:val="54"/>
        </w:numPr>
        <w:tabs>
          <w:tab w:val="left" w:pos="851"/>
        </w:tabs>
        <w:spacing w:before="120" w:after="120"/>
        <w:jc w:val="both"/>
        <w:rPr>
          <w:color w:val="000000"/>
          <w:sz w:val="24"/>
          <w:szCs w:val="24"/>
        </w:rPr>
      </w:pPr>
      <w:r w:rsidRPr="000971FB">
        <w:rPr>
          <w:color w:val="000000"/>
          <w:sz w:val="24"/>
          <w:szCs w:val="24"/>
        </w:rPr>
        <w:t xml:space="preserve"> O prazo de validade;</w:t>
      </w:r>
    </w:p>
    <w:p w14:paraId="0271EAF2" w14:textId="77777777" w:rsidR="00073170" w:rsidRPr="000971FB" w:rsidRDefault="00073170" w:rsidP="00073170">
      <w:pPr>
        <w:numPr>
          <w:ilvl w:val="0"/>
          <w:numId w:val="54"/>
        </w:numPr>
        <w:tabs>
          <w:tab w:val="left" w:pos="851"/>
        </w:tabs>
        <w:spacing w:before="120" w:after="120"/>
        <w:ind w:left="567" w:hanging="11"/>
        <w:jc w:val="both"/>
        <w:rPr>
          <w:color w:val="000000"/>
          <w:sz w:val="24"/>
          <w:szCs w:val="24"/>
        </w:rPr>
      </w:pPr>
      <w:r w:rsidRPr="000971FB">
        <w:rPr>
          <w:color w:val="000000"/>
          <w:sz w:val="24"/>
          <w:szCs w:val="24"/>
        </w:rPr>
        <w:t xml:space="preserve"> A data da emissão;</w:t>
      </w:r>
    </w:p>
    <w:p w14:paraId="674EE7A1" w14:textId="77777777" w:rsidR="00073170" w:rsidRPr="000971FB" w:rsidRDefault="00073170" w:rsidP="00073170">
      <w:pPr>
        <w:numPr>
          <w:ilvl w:val="0"/>
          <w:numId w:val="54"/>
        </w:numPr>
        <w:tabs>
          <w:tab w:val="left" w:pos="851"/>
        </w:tabs>
        <w:spacing w:before="120" w:after="120"/>
        <w:ind w:left="567" w:hanging="11"/>
        <w:jc w:val="both"/>
        <w:rPr>
          <w:color w:val="000000"/>
          <w:sz w:val="24"/>
          <w:szCs w:val="24"/>
        </w:rPr>
      </w:pPr>
      <w:r w:rsidRPr="000971FB">
        <w:rPr>
          <w:color w:val="000000"/>
          <w:sz w:val="24"/>
          <w:szCs w:val="24"/>
        </w:rPr>
        <w:t xml:space="preserve"> Os dados do contrato e do órgão contratante;</w:t>
      </w:r>
    </w:p>
    <w:p w14:paraId="591901A7" w14:textId="77777777" w:rsidR="00073170" w:rsidRPr="000971FB" w:rsidRDefault="00073170" w:rsidP="00073170">
      <w:pPr>
        <w:numPr>
          <w:ilvl w:val="0"/>
          <w:numId w:val="54"/>
        </w:numPr>
        <w:tabs>
          <w:tab w:val="left" w:pos="851"/>
        </w:tabs>
        <w:spacing w:before="120" w:after="120"/>
        <w:ind w:left="567" w:hanging="11"/>
        <w:jc w:val="both"/>
        <w:rPr>
          <w:color w:val="000000"/>
          <w:sz w:val="24"/>
          <w:szCs w:val="24"/>
        </w:rPr>
      </w:pPr>
      <w:r w:rsidRPr="000971FB">
        <w:rPr>
          <w:color w:val="000000"/>
          <w:sz w:val="24"/>
          <w:szCs w:val="24"/>
        </w:rPr>
        <w:lastRenderedPageBreak/>
        <w:t xml:space="preserve"> O período respectivo de execução do contrato;</w:t>
      </w:r>
    </w:p>
    <w:p w14:paraId="2F613F4E" w14:textId="77777777" w:rsidR="00073170" w:rsidRPr="000971FB" w:rsidRDefault="00073170" w:rsidP="00073170">
      <w:pPr>
        <w:numPr>
          <w:ilvl w:val="0"/>
          <w:numId w:val="54"/>
        </w:numPr>
        <w:tabs>
          <w:tab w:val="left" w:pos="851"/>
        </w:tabs>
        <w:spacing w:before="120" w:after="120"/>
        <w:ind w:left="567" w:hanging="11"/>
        <w:jc w:val="both"/>
        <w:rPr>
          <w:color w:val="000000"/>
          <w:sz w:val="24"/>
          <w:szCs w:val="24"/>
        </w:rPr>
      </w:pPr>
      <w:r w:rsidRPr="000971FB">
        <w:rPr>
          <w:color w:val="000000"/>
          <w:sz w:val="24"/>
          <w:szCs w:val="24"/>
        </w:rPr>
        <w:t xml:space="preserve"> O valor a pagar; e</w:t>
      </w:r>
    </w:p>
    <w:p w14:paraId="40C672CB" w14:textId="77777777" w:rsidR="00073170" w:rsidRPr="000971FB" w:rsidRDefault="00073170" w:rsidP="00073170">
      <w:pPr>
        <w:numPr>
          <w:ilvl w:val="0"/>
          <w:numId w:val="54"/>
        </w:numPr>
        <w:tabs>
          <w:tab w:val="left" w:pos="851"/>
        </w:tabs>
        <w:spacing w:before="120" w:after="120"/>
        <w:ind w:left="567" w:hanging="11"/>
        <w:jc w:val="both"/>
        <w:rPr>
          <w:color w:val="000000"/>
          <w:sz w:val="24"/>
          <w:szCs w:val="24"/>
        </w:rPr>
      </w:pPr>
      <w:r w:rsidRPr="000971FB">
        <w:rPr>
          <w:color w:val="000000"/>
          <w:sz w:val="24"/>
          <w:szCs w:val="24"/>
        </w:rPr>
        <w:t xml:space="preserve"> Eventual destaque do valor de retenções tributárias cabíveis.</w:t>
      </w:r>
    </w:p>
    <w:p w14:paraId="182EBF53" w14:textId="77777777" w:rsidR="00073170" w:rsidRPr="000971FB" w:rsidRDefault="00073170" w:rsidP="00073170">
      <w:pPr>
        <w:spacing w:before="120" w:after="120"/>
        <w:jc w:val="both"/>
        <w:rPr>
          <w:color w:val="000000"/>
          <w:sz w:val="24"/>
          <w:szCs w:val="24"/>
        </w:rPr>
      </w:pPr>
      <w:r w:rsidRPr="000971FB">
        <w:rPr>
          <w:color w:val="000000"/>
          <w:sz w:val="24"/>
          <w:szCs w:val="24"/>
        </w:rPr>
        <w:t>10.11 -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46E8401" w14:textId="77777777" w:rsidR="00073170" w:rsidRPr="000971FB" w:rsidRDefault="00073170" w:rsidP="00073170">
      <w:pPr>
        <w:spacing w:before="120" w:after="120"/>
        <w:jc w:val="both"/>
        <w:rPr>
          <w:color w:val="000000"/>
          <w:sz w:val="24"/>
          <w:szCs w:val="24"/>
        </w:rPr>
      </w:pPr>
      <w:r w:rsidRPr="000971FB">
        <w:rPr>
          <w:color w:val="000000"/>
          <w:sz w:val="24"/>
          <w:szCs w:val="24"/>
        </w:rPr>
        <w:t xml:space="preserve">10.12 - A Nota Fiscal ou Fatura deverá ser obrigatoriamente acompanhada da comprovação da regularidade fiscal, mediante consulta aos sítios eletrônicos oficiais ou à documentação mencionada no </w:t>
      </w:r>
      <w:hyperlink r:id="rId116" w:anchor="art68" w:history="1">
        <w:r w:rsidRPr="000971FB">
          <w:rPr>
            <w:color w:val="000080"/>
            <w:sz w:val="24"/>
            <w:szCs w:val="24"/>
            <w:u w:val="single"/>
          </w:rPr>
          <w:t>art. 68 da Lei nº 14.133/2021</w:t>
        </w:r>
      </w:hyperlink>
      <w:r w:rsidRPr="000971FB">
        <w:rPr>
          <w:color w:val="000000"/>
          <w:sz w:val="24"/>
          <w:szCs w:val="24"/>
        </w:rPr>
        <w:t>.</w:t>
      </w:r>
    </w:p>
    <w:p w14:paraId="2ECB04B0" w14:textId="77777777" w:rsidR="00073170" w:rsidRPr="000971FB" w:rsidRDefault="00073170" w:rsidP="00073170">
      <w:pPr>
        <w:spacing w:before="120" w:after="120"/>
        <w:jc w:val="both"/>
        <w:rPr>
          <w:color w:val="000000"/>
          <w:sz w:val="24"/>
          <w:szCs w:val="24"/>
        </w:rPr>
      </w:pPr>
      <w:r w:rsidRPr="000971FB">
        <w:rPr>
          <w:color w:val="000000"/>
          <w:sz w:val="24"/>
          <w:szCs w:val="24"/>
        </w:rPr>
        <w:t>10.13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3D7FA41C" w14:textId="77777777" w:rsidR="00073170" w:rsidRPr="000971FB" w:rsidRDefault="00073170" w:rsidP="00073170">
      <w:pPr>
        <w:spacing w:before="120" w:after="120"/>
        <w:jc w:val="both"/>
        <w:rPr>
          <w:color w:val="000000"/>
          <w:sz w:val="24"/>
          <w:szCs w:val="24"/>
        </w:rPr>
      </w:pPr>
      <w:r w:rsidRPr="000971FB">
        <w:rPr>
          <w:color w:val="000000"/>
          <w:sz w:val="24"/>
          <w:szCs w:val="24"/>
        </w:rPr>
        <w:t>10.14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4C7ADA5" w14:textId="77777777" w:rsidR="00073170" w:rsidRPr="000971FB" w:rsidRDefault="00073170" w:rsidP="00073170">
      <w:pPr>
        <w:spacing w:before="120" w:after="120"/>
        <w:jc w:val="both"/>
        <w:rPr>
          <w:color w:val="000000"/>
          <w:sz w:val="24"/>
          <w:szCs w:val="24"/>
        </w:rPr>
      </w:pPr>
      <w:r w:rsidRPr="000971FB">
        <w:rPr>
          <w:color w:val="000000"/>
          <w:sz w:val="24"/>
          <w:szCs w:val="24"/>
        </w:rPr>
        <w:t xml:space="preserve">10.15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B5D8D39" w14:textId="77777777" w:rsidR="00073170" w:rsidRPr="000971FB" w:rsidRDefault="00073170" w:rsidP="00073170">
      <w:pPr>
        <w:spacing w:before="120" w:after="120"/>
        <w:jc w:val="both"/>
        <w:rPr>
          <w:color w:val="000000"/>
          <w:sz w:val="24"/>
          <w:szCs w:val="24"/>
        </w:rPr>
      </w:pPr>
      <w:r w:rsidRPr="000971FB">
        <w:rPr>
          <w:color w:val="000000"/>
          <w:sz w:val="24"/>
          <w:szCs w:val="24"/>
        </w:rPr>
        <w:t>10.16 – Persistindo a irregularidade, o contratante deverá adotar as medidas necessárias à rescisão contratual nos autos do processo administrativo correspondente, assegurada ao contratado a ampla defesa.</w:t>
      </w:r>
    </w:p>
    <w:p w14:paraId="2EFFAE55" w14:textId="77777777" w:rsidR="00073170" w:rsidRPr="000971FB" w:rsidRDefault="00073170" w:rsidP="00073170">
      <w:pPr>
        <w:spacing w:before="120" w:after="120"/>
        <w:jc w:val="both"/>
        <w:rPr>
          <w:color w:val="000000"/>
          <w:sz w:val="24"/>
          <w:szCs w:val="24"/>
        </w:rPr>
      </w:pPr>
      <w:r w:rsidRPr="000971FB">
        <w:rPr>
          <w:color w:val="000000"/>
          <w:sz w:val="24"/>
          <w:szCs w:val="24"/>
        </w:rPr>
        <w:t xml:space="preserve">10.17 - Havendo a efetiva execução do objeto, os pagamentos serão realizados normalmente, até que se decida pela rescisão do contrato, caso o contratado não regularize sua situação. </w:t>
      </w:r>
    </w:p>
    <w:p w14:paraId="21CFB890" w14:textId="77777777" w:rsidR="00073170" w:rsidRPr="000971FB" w:rsidRDefault="00073170" w:rsidP="00073170">
      <w:pPr>
        <w:keepNext/>
        <w:keepLines/>
        <w:tabs>
          <w:tab w:val="left" w:pos="567"/>
        </w:tabs>
        <w:spacing w:before="120" w:after="120"/>
        <w:jc w:val="both"/>
        <w:outlineLvl w:val="1"/>
        <w:rPr>
          <w:b/>
          <w:bCs/>
          <w:sz w:val="24"/>
          <w:szCs w:val="24"/>
        </w:rPr>
      </w:pPr>
      <w:r w:rsidRPr="000971FB">
        <w:rPr>
          <w:b/>
          <w:bCs/>
          <w:sz w:val="24"/>
          <w:szCs w:val="24"/>
        </w:rPr>
        <w:t>Prazo de pagamento</w:t>
      </w:r>
    </w:p>
    <w:p w14:paraId="38E8434E" w14:textId="77777777" w:rsidR="00073170" w:rsidRPr="000971FB" w:rsidRDefault="00073170" w:rsidP="00073170">
      <w:pPr>
        <w:spacing w:before="120" w:after="120"/>
        <w:jc w:val="both"/>
        <w:rPr>
          <w:rFonts w:eastAsia="MS Mincho"/>
          <w:color w:val="000000"/>
          <w:sz w:val="24"/>
          <w:szCs w:val="24"/>
        </w:rPr>
      </w:pPr>
      <w:r w:rsidRPr="000971FB">
        <w:rPr>
          <w:rFonts w:eastAsia="MS Mincho"/>
          <w:color w:val="000000"/>
          <w:sz w:val="24"/>
          <w:szCs w:val="24"/>
        </w:rPr>
        <w:t>10.18 - O prazo de 05 (cinco) dias úteis, contados da data do recebimento definitivo dos serviços, para realizar o pagamento, nos casos de serviços prestados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416ADCC1" w14:textId="77777777" w:rsidR="00073170" w:rsidRPr="000971FB" w:rsidRDefault="00073170" w:rsidP="00073170">
      <w:pPr>
        <w:spacing w:before="120" w:after="120"/>
        <w:jc w:val="both"/>
        <w:rPr>
          <w:rFonts w:eastAsia="MS Mincho"/>
          <w:color w:val="000000"/>
          <w:sz w:val="24"/>
          <w:szCs w:val="24"/>
        </w:rPr>
      </w:pPr>
      <w:r w:rsidRPr="000971FB">
        <w:rPr>
          <w:rFonts w:eastAsia="MS Mincho"/>
          <w:color w:val="000000"/>
          <w:sz w:val="24"/>
          <w:szCs w:val="24"/>
        </w:rPr>
        <w:t>10.19 - O prazo de 30 (trinta) dias corridos, contados da data do recebimento definitivo dos serviços, para realizar o pagamento, nas demais hipóteses.</w:t>
      </w:r>
    </w:p>
    <w:p w14:paraId="3BA3B4A6" w14:textId="77777777" w:rsidR="00073170" w:rsidRPr="000971FB" w:rsidRDefault="00073170" w:rsidP="00073170">
      <w:pPr>
        <w:spacing w:before="120" w:after="120"/>
        <w:jc w:val="both"/>
        <w:rPr>
          <w:color w:val="000000"/>
          <w:sz w:val="24"/>
          <w:szCs w:val="24"/>
        </w:rPr>
      </w:pPr>
      <w:r w:rsidRPr="000971FB">
        <w:rPr>
          <w:color w:val="000000"/>
          <w:sz w:val="24"/>
          <w:szCs w:val="24"/>
        </w:rPr>
        <w:t>10.20 - No caso de atraso pelo Contratante, os valores devidos ao contratado serão atualizados monetariamente entre o termo final do prazo de pagamento até a data de sua efetiva realização, mediante aplicação do índice IPC-A de correção monetária.</w:t>
      </w:r>
    </w:p>
    <w:p w14:paraId="12562AA9" w14:textId="77777777" w:rsidR="00073170" w:rsidRPr="000971FB" w:rsidRDefault="00073170" w:rsidP="00073170">
      <w:pPr>
        <w:keepNext/>
        <w:keepLines/>
        <w:tabs>
          <w:tab w:val="left" w:pos="567"/>
        </w:tabs>
        <w:spacing w:before="120" w:after="120"/>
        <w:jc w:val="both"/>
        <w:outlineLvl w:val="1"/>
        <w:rPr>
          <w:b/>
          <w:bCs/>
          <w:sz w:val="24"/>
          <w:szCs w:val="24"/>
        </w:rPr>
      </w:pPr>
      <w:r w:rsidRPr="000971FB">
        <w:rPr>
          <w:b/>
          <w:bCs/>
          <w:sz w:val="24"/>
          <w:szCs w:val="24"/>
        </w:rPr>
        <w:t>Forma de pagamento</w:t>
      </w:r>
    </w:p>
    <w:p w14:paraId="0EAF4D85" w14:textId="77777777" w:rsidR="00073170" w:rsidRPr="000971FB" w:rsidRDefault="00073170" w:rsidP="00073170">
      <w:pPr>
        <w:spacing w:before="120" w:after="120"/>
        <w:jc w:val="both"/>
        <w:rPr>
          <w:color w:val="000000"/>
          <w:sz w:val="24"/>
          <w:szCs w:val="24"/>
        </w:rPr>
      </w:pPr>
      <w:r w:rsidRPr="000971FB">
        <w:rPr>
          <w:color w:val="000000"/>
          <w:sz w:val="24"/>
          <w:szCs w:val="24"/>
        </w:rPr>
        <w:t>10.21 - O pagamento será realizado através de ordem bancária, para crédito em banco, agência e conta corrente indicados pelo contratado.</w:t>
      </w:r>
    </w:p>
    <w:p w14:paraId="763D9CAA" w14:textId="77777777" w:rsidR="00073170" w:rsidRPr="000971FB" w:rsidRDefault="00073170" w:rsidP="00073170">
      <w:pPr>
        <w:spacing w:before="120" w:after="120"/>
        <w:jc w:val="both"/>
        <w:rPr>
          <w:i/>
          <w:iCs/>
          <w:sz w:val="24"/>
          <w:szCs w:val="24"/>
        </w:rPr>
      </w:pPr>
      <w:r w:rsidRPr="000971FB">
        <w:rPr>
          <w:color w:val="000000"/>
          <w:sz w:val="24"/>
          <w:szCs w:val="24"/>
        </w:rPr>
        <w:lastRenderedPageBreak/>
        <w:t xml:space="preserve">10.22 - Será considerada data do pagamento o dia em que constar como emitida a ordem bancária para </w:t>
      </w:r>
      <w:r w:rsidRPr="000971FB">
        <w:rPr>
          <w:sz w:val="24"/>
          <w:szCs w:val="24"/>
        </w:rPr>
        <w:t>pagamento</w:t>
      </w:r>
      <w:r w:rsidRPr="000971FB">
        <w:rPr>
          <w:i/>
          <w:iCs/>
          <w:sz w:val="24"/>
          <w:szCs w:val="24"/>
        </w:rPr>
        <w:t>.</w:t>
      </w:r>
    </w:p>
    <w:p w14:paraId="34B00C30" w14:textId="77777777" w:rsidR="00073170" w:rsidRPr="000971FB" w:rsidRDefault="00073170" w:rsidP="00073170">
      <w:pPr>
        <w:spacing w:before="120" w:after="120"/>
        <w:jc w:val="both"/>
        <w:rPr>
          <w:color w:val="000000"/>
          <w:sz w:val="24"/>
          <w:szCs w:val="24"/>
          <w:lang w:eastAsia="en-US"/>
        </w:rPr>
      </w:pPr>
      <w:r w:rsidRPr="000971FB">
        <w:rPr>
          <w:color w:val="000000"/>
          <w:sz w:val="24"/>
          <w:szCs w:val="24"/>
          <w:lang w:eastAsia="en-US"/>
        </w:rPr>
        <w:t>10.23 – Quando do pagamento, será efetuada a retenção tributária prevista na legislação aplicável.</w:t>
      </w:r>
    </w:p>
    <w:p w14:paraId="60D04C9A" w14:textId="77777777" w:rsidR="00073170" w:rsidRPr="000971FB" w:rsidRDefault="00073170" w:rsidP="00073170">
      <w:pPr>
        <w:spacing w:before="120" w:after="120"/>
        <w:jc w:val="both"/>
        <w:rPr>
          <w:color w:val="000000"/>
          <w:sz w:val="24"/>
          <w:szCs w:val="24"/>
          <w:lang w:eastAsia="en-US"/>
        </w:rPr>
      </w:pPr>
      <w:r w:rsidRPr="000971FB">
        <w:rPr>
          <w:color w:val="000000"/>
          <w:sz w:val="24"/>
          <w:szCs w:val="24"/>
          <w:lang w:eastAsia="en-US"/>
        </w:rPr>
        <w:t>10.23.1 - Independentemente do percentual de tributo inserido na planilha, quando houver, serão retidos na fonte, quando da realização do pagamento, os percentuais estabelecidos na legislação vigente.</w:t>
      </w:r>
    </w:p>
    <w:p w14:paraId="32178E82" w14:textId="77777777" w:rsidR="00073170" w:rsidRPr="000971FB" w:rsidRDefault="00073170" w:rsidP="00073170">
      <w:pPr>
        <w:spacing w:before="120" w:after="120"/>
        <w:jc w:val="both"/>
        <w:rPr>
          <w:color w:val="000000"/>
          <w:sz w:val="24"/>
          <w:szCs w:val="24"/>
        </w:rPr>
      </w:pPr>
      <w:r w:rsidRPr="000971FB">
        <w:rPr>
          <w:color w:val="000000"/>
          <w:sz w:val="24"/>
          <w:szCs w:val="24"/>
          <w:lang w:eastAsia="en-US"/>
        </w:rPr>
        <w:t xml:space="preserve">10.24- O contratado regularmente optante pelo Simples Nacional, nos termos da </w:t>
      </w:r>
      <w:hyperlink r:id="rId117" w:history="1">
        <w:r w:rsidRPr="000971FB">
          <w:rPr>
            <w:color w:val="000080"/>
            <w:sz w:val="24"/>
            <w:szCs w:val="24"/>
            <w:u w:val="single"/>
            <w:lang w:eastAsia="en-US"/>
          </w:rPr>
          <w:t>Lei Complementar nº 123, de 2006</w:t>
        </w:r>
      </w:hyperlink>
      <w:r w:rsidRPr="000971FB">
        <w:rPr>
          <w:color w:val="000000"/>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CC2CD8B" w14:textId="77777777" w:rsidR="00073170" w:rsidRPr="000971FB" w:rsidRDefault="00073170" w:rsidP="00073170">
      <w:pPr>
        <w:keepNext/>
        <w:keepLines/>
        <w:tabs>
          <w:tab w:val="left" w:pos="567"/>
        </w:tabs>
        <w:spacing w:before="120" w:after="120"/>
        <w:jc w:val="both"/>
        <w:outlineLvl w:val="1"/>
        <w:rPr>
          <w:b/>
          <w:bCs/>
          <w:sz w:val="24"/>
          <w:szCs w:val="24"/>
        </w:rPr>
      </w:pPr>
      <w:r w:rsidRPr="000971FB">
        <w:rPr>
          <w:b/>
          <w:bCs/>
          <w:sz w:val="24"/>
          <w:szCs w:val="24"/>
        </w:rPr>
        <w:t>Antecipação de pagamento</w:t>
      </w:r>
    </w:p>
    <w:p w14:paraId="68542FCD" w14:textId="77777777" w:rsidR="00073170" w:rsidRPr="000971FB" w:rsidRDefault="00073170" w:rsidP="00073170">
      <w:pPr>
        <w:spacing w:before="120" w:after="120"/>
        <w:jc w:val="both"/>
        <w:rPr>
          <w:iCs/>
          <w:sz w:val="24"/>
          <w:szCs w:val="24"/>
        </w:rPr>
      </w:pPr>
      <w:r w:rsidRPr="000971FB">
        <w:rPr>
          <w:iCs/>
          <w:sz w:val="24"/>
          <w:szCs w:val="24"/>
        </w:rPr>
        <w:t>10.25 - A presente contratação não permite a antecipação de pagamento parcial ou total, conforme as regras previstas no presente tópico.</w:t>
      </w:r>
    </w:p>
    <w:p w14:paraId="58A8528B" w14:textId="04A88F3F" w:rsidR="00073170" w:rsidRPr="00F30EF9" w:rsidRDefault="00073170" w:rsidP="00073170">
      <w:pPr>
        <w:pStyle w:val="Nivel2"/>
        <w:spacing w:line="240" w:lineRule="auto"/>
        <w:ind w:left="0" w:firstLine="0"/>
        <w:rPr>
          <w:rFonts w:ascii="Times New Roman" w:hAnsi="Times New Roman" w:cs="Times New Roman"/>
          <w:b/>
          <w:color w:val="FF0066"/>
          <w:sz w:val="24"/>
          <w:szCs w:val="24"/>
        </w:rPr>
      </w:pPr>
      <w:r>
        <w:rPr>
          <w:rFonts w:ascii="Times New Roman" w:hAnsi="Times New Roman" w:cs="Times New Roman"/>
          <w:b/>
          <w:sz w:val="24"/>
          <w:szCs w:val="24"/>
        </w:rPr>
        <w:t xml:space="preserve">11 - </w:t>
      </w:r>
      <w:r w:rsidRPr="00F30EF9">
        <w:rPr>
          <w:rFonts w:ascii="Times New Roman" w:hAnsi="Times New Roman" w:cs="Times New Roman"/>
          <w:b/>
          <w:sz w:val="24"/>
          <w:szCs w:val="24"/>
        </w:rPr>
        <w:t xml:space="preserve">ADEQUAÇÃO ORÇAMENTÁRIA </w:t>
      </w:r>
    </w:p>
    <w:p w14:paraId="4C7376FC" w14:textId="77777777" w:rsidR="00073170" w:rsidRDefault="00073170" w:rsidP="00073170">
      <w:pPr>
        <w:pStyle w:val="Nivel2"/>
        <w:spacing w:line="240" w:lineRule="auto"/>
        <w:ind w:left="0" w:firstLine="0"/>
        <w:rPr>
          <w:rFonts w:ascii="Times New Roman" w:hAnsi="Times New Roman" w:cs="Times New Roman"/>
          <w:color w:val="000000" w:themeColor="text1"/>
          <w:kern w:val="1"/>
          <w:sz w:val="24"/>
          <w:szCs w:val="24"/>
          <w:lang w:eastAsia="zh-CN"/>
        </w:rPr>
      </w:pPr>
      <w:r w:rsidRPr="00F30EF9">
        <w:rPr>
          <w:rFonts w:ascii="Times New Roman" w:hAnsi="Times New Roman" w:cs="Times New Roman"/>
          <w:color w:val="00000A"/>
          <w:kern w:val="1"/>
          <w:sz w:val="24"/>
          <w:szCs w:val="24"/>
          <w:lang w:eastAsia="zh-CN"/>
        </w:rPr>
        <w:t xml:space="preserve">As despesas decorrentes da presente contratação correrão à conta de recursos específicos consignados no Orçamento Geral </w:t>
      </w:r>
      <w:r w:rsidRPr="00F30EF9">
        <w:rPr>
          <w:rFonts w:ascii="Times New Roman" w:hAnsi="Times New Roman" w:cs="Times New Roman"/>
          <w:color w:val="000000" w:themeColor="text1"/>
          <w:kern w:val="1"/>
          <w:sz w:val="24"/>
          <w:szCs w:val="24"/>
          <w:lang w:eastAsia="zh-CN"/>
        </w:rPr>
        <w:t xml:space="preserve">do Município, sendo: </w:t>
      </w:r>
      <w:r>
        <w:rPr>
          <w:rFonts w:ascii="Times New Roman" w:hAnsi="Times New Roman" w:cs="Times New Roman"/>
          <w:color w:val="000000" w:themeColor="text1"/>
          <w:kern w:val="1"/>
          <w:sz w:val="24"/>
          <w:szCs w:val="24"/>
          <w:lang w:eastAsia="zh-CN"/>
        </w:rPr>
        <w:t>PT 04.800.10.302.0064.2.071, ND 3.3.90.32.00</w:t>
      </w:r>
    </w:p>
    <w:p w14:paraId="5EFC6D19" w14:textId="77777777" w:rsidR="00073170" w:rsidRPr="000971FB" w:rsidRDefault="00073170" w:rsidP="00073170">
      <w:pPr>
        <w:spacing w:before="120" w:after="120"/>
        <w:jc w:val="both"/>
        <w:rPr>
          <w:b/>
          <w:color w:val="000000"/>
          <w:sz w:val="24"/>
          <w:szCs w:val="24"/>
        </w:rPr>
      </w:pPr>
      <w:r w:rsidRPr="000971FB">
        <w:rPr>
          <w:b/>
          <w:color w:val="000000"/>
          <w:sz w:val="24"/>
          <w:szCs w:val="24"/>
        </w:rPr>
        <w:t>12 - VIGÊNCIA DA ATA DE REGISTRO DE PREÇOS</w:t>
      </w:r>
    </w:p>
    <w:p w14:paraId="14F2305A" w14:textId="77777777" w:rsidR="00073170" w:rsidRPr="000971FB" w:rsidRDefault="00073170" w:rsidP="00073170">
      <w:pPr>
        <w:spacing w:before="120" w:after="120"/>
        <w:jc w:val="both"/>
        <w:rPr>
          <w:color w:val="000000"/>
          <w:sz w:val="24"/>
          <w:szCs w:val="24"/>
        </w:rPr>
      </w:pPr>
      <w:r w:rsidRPr="000971FB">
        <w:rPr>
          <w:color w:val="000000"/>
          <w:sz w:val="24"/>
          <w:szCs w:val="24"/>
        </w:rPr>
        <w:t>12.1 - A Ata de Registro de Preços tem vigência de 01(um) ano, contados a partir da data da sua assinatura, podendo ser prorrogada por igual período, nos termos permitidos no art. 84 da Lei 14.133/2021.</w:t>
      </w:r>
    </w:p>
    <w:p w14:paraId="2A359F20" w14:textId="77777777" w:rsidR="00073170" w:rsidRPr="000971FB" w:rsidRDefault="00073170" w:rsidP="00073170">
      <w:pPr>
        <w:spacing w:before="120" w:after="120"/>
        <w:jc w:val="both"/>
        <w:rPr>
          <w:color w:val="000000"/>
          <w:sz w:val="24"/>
          <w:szCs w:val="24"/>
        </w:rPr>
      </w:pPr>
      <w:r w:rsidRPr="000971FB">
        <w:rPr>
          <w:color w:val="000000"/>
          <w:sz w:val="24"/>
          <w:szCs w:val="24"/>
        </w:rPr>
        <w:t xml:space="preserve">12.2 - A prorrogação da vigência da Ata de Registro de Preços dependerá da concordância das partes e de comprovação da vantajosidade dos preços. </w:t>
      </w:r>
    </w:p>
    <w:p w14:paraId="66264B77" w14:textId="77777777" w:rsidR="00073170" w:rsidRPr="000971FB" w:rsidRDefault="00073170" w:rsidP="00073170">
      <w:pPr>
        <w:spacing w:before="120" w:after="120"/>
        <w:jc w:val="both"/>
        <w:rPr>
          <w:color w:val="000000"/>
          <w:sz w:val="24"/>
          <w:szCs w:val="24"/>
        </w:rPr>
      </w:pPr>
      <w:r w:rsidRPr="000971FB">
        <w:rPr>
          <w:color w:val="000000"/>
          <w:sz w:val="24"/>
          <w:szCs w:val="24"/>
        </w:rPr>
        <w:t>12.3 - A prorrogação da vigência da Ata de Registro de Preços será registrada mediante termo de prorrogação pactuado pelas partes nos autos de gestão da Ata de Registro de Preços</w:t>
      </w:r>
    </w:p>
    <w:p w14:paraId="662A00F3" w14:textId="77777777" w:rsidR="00073170" w:rsidRPr="000971FB" w:rsidRDefault="00073170" w:rsidP="00073170">
      <w:pPr>
        <w:spacing w:before="120" w:after="120"/>
        <w:jc w:val="both"/>
        <w:rPr>
          <w:color w:val="000000"/>
          <w:sz w:val="24"/>
          <w:szCs w:val="24"/>
        </w:rPr>
      </w:pPr>
      <w:r w:rsidRPr="000971FB">
        <w:rPr>
          <w:color w:val="000000"/>
          <w:sz w:val="24"/>
          <w:szCs w:val="24"/>
        </w:rPr>
        <w:t>12.4 - A prorrogação da vigência da Ata de Registro de Preços deverá ser publicada e divulgada.</w:t>
      </w:r>
    </w:p>
    <w:p w14:paraId="7473599E" w14:textId="77777777" w:rsidR="00073170" w:rsidRPr="000971FB" w:rsidRDefault="00073170" w:rsidP="00073170">
      <w:pPr>
        <w:spacing w:before="120" w:after="120"/>
        <w:jc w:val="both"/>
        <w:rPr>
          <w:color w:val="000000"/>
          <w:sz w:val="24"/>
          <w:szCs w:val="24"/>
        </w:rPr>
      </w:pPr>
      <w:r w:rsidRPr="000971FB">
        <w:rPr>
          <w:color w:val="000000"/>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0841FF75" w14:textId="77777777" w:rsidR="00073170" w:rsidRPr="000971FB" w:rsidRDefault="00073170" w:rsidP="00073170">
      <w:pPr>
        <w:spacing w:before="120" w:after="120"/>
        <w:jc w:val="both"/>
        <w:rPr>
          <w:b/>
          <w:color w:val="000000"/>
          <w:sz w:val="24"/>
          <w:szCs w:val="24"/>
        </w:rPr>
      </w:pPr>
      <w:r w:rsidRPr="000971FB">
        <w:rPr>
          <w:b/>
          <w:color w:val="000000"/>
          <w:sz w:val="24"/>
          <w:szCs w:val="24"/>
        </w:rPr>
        <w:t xml:space="preserve">13 – CANCELAMENTO/REVOGAÇÃO E RESCISÃO DA ATA DE REGISTRO DE PREÇOS </w:t>
      </w:r>
    </w:p>
    <w:p w14:paraId="66F1E51F" w14:textId="77777777" w:rsidR="00073170" w:rsidRPr="000971FB" w:rsidRDefault="00073170" w:rsidP="00073170">
      <w:pPr>
        <w:spacing w:before="120" w:after="120"/>
        <w:jc w:val="both"/>
        <w:rPr>
          <w:color w:val="000000"/>
          <w:sz w:val="24"/>
          <w:szCs w:val="24"/>
        </w:rPr>
      </w:pPr>
      <w:r w:rsidRPr="000971FB">
        <w:rPr>
          <w:color w:val="000000"/>
          <w:sz w:val="24"/>
          <w:szCs w:val="24"/>
        </w:rPr>
        <w:t>13.1 - O registro de preços poderá ser CANCELADO/REVOGADO, por ITEM/GRUPO, por iniciativa do ÓRGÃO GERENCIADOR, quando:</w:t>
      </w:r>
    </w:p>
    <w:p w14:paraId="68EFCA40" w14:textId="77777777" w:rsidR="00073170" w:rsidRPr="000971FB" w:rsidRDefault="00073170" w:rsidP="00073170">
      <w:pPr>
        <w:spacing w:before="120" w:after="120"/>
        <w:jc w:val="both"/>
        <w:rPr>
          <w:color w:val="000000"/>
          <w:sz w:val="24"/>
          <w:szCs w:val="24"/>
        </w:rPr>
      </w:pPr>
      <w:r w:rsidRPr="000971FB">
        <w:rPr>
          <w:color w:val="000000"/>
          <w:sz w:val="24"/>
          <w:szCs w:val="24"/>
        </w:rPr>
        <w:t xml:space="preserve">13.1.1 -  Não houver acordo entre as partes para pactuação/negociação de novo preço nos casos de comprovado desequilíbrio econômico-financeiro em relação ao mercado, conforme regras previstas no item 22 da Ata de Registro de Preços, Lei 14.133/2021 e alterações posteriores. </w:t>
      </w:r>
    </w:p>
    <w:p w14:paraId="522ED9FB" w14:textId="77777777" w:rsidR="00073170" w:rsidRPr="000971FB" w:rsidRDefault="00073170" w:rsidP="00073170">
      <w:pPr>
        <w:spacing w:before="120" w:after="120"/>
        <w:jc w:val="both"/>
        <w:rPr>
          <w:color w:val="000000"/>
          <w:sz w:val="24"/>
          <w:szCs w:val="24"/>
        </w:rPr>
      </w:pPr>
      <w:r w:rsidRPr="000971FB">
        <w:rPr>
          <w:color w:val="000000"/>
          <w:sz w:val="24"/>
          <w:szCs w:val="24"/>
        </w:rPr>
        <w:t xml:space="preserve">13.1.2 -  Por iniciativa do próprio titular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 </w:t>
      </w:r>
    </w:p>
    <w:p w14:paraId="6A6D5F21" w14:textId="77777777" w:rsidR="00073170" w:rsidRPr="000971FB" w:rsidRDefault="00073170" w:rsidP="00073170">
      <w:pPr>
        <w:spacing w:before="120" w:after="120"/>
        <w:jc w:val="both"/>
        <w:rPr>
          <w:color w:val="000000"/>
          <w:sz w:val="24"/>
          <w:szCs w:val="24"/>
        </w:rPr>
      </w:pPr>
      <w:r w:rsidRPr="000971FB">
        <w:rPr>
          <w:color w:val="000000"/>
          <w:sz w:val="24"/>
          <w:szCs w:val="24"/>
        </w:rPr>
        <w:lastRenderedPageBreak/>
        <w:t xml:space="preserve">13.1.3 - Presentes razões de conveniência e oportunidade ao interesse público, devidamente justificadas. </w:t>
      </w:r>
    </w:p>
    <w:p w14:paraId="00E752E1" w14:textId="77777777" w:rsidR="00073170" w:rsidRPr="000971FB" w:rsidRDefault="00073170" w:rsidP="00073170">
      <w:pPr>
        <w:spacing w:before="120" w:after="120"/>
        <w:jc w:val="both"/>
        <w:rPr>
          <w:color w:val="000000"/>
          <w:sz w:val="24"/>
          <w:szCs w:val="24"/>
        </w:rPr>
      </w:pPr>
      <w:r w:rsidRPr="000971FB">
        <w:rPr>
          <w:color w:val="000000"/>
          <w:sz w:val="24"/>
          <w:szCs w:val="24"/>
        </w:rPr>
        <w:t xml:space="preserve">13.1.4 . O registro de preços poderá ser RESCINDIDO, por iniciativa da Administração, observada a gravidade da conduta e os reflexos em relação ao interesse público, quando o titular do registro: </w:t>
      </w:r>
    </w:p>
    <w:p w14:paraId="456325B4" w14:textId="77777777" w:rsidR="00073170" w:rsidRPr="000971FB" w:rsidRDefault="00073170" w:rsidP="00073170">
      <w:pPr>
        <w:spacing w:before="120" w:after="120"/>
        <w:jc w:val="both"/>
        <w:rPr>
          <w:color w:val="000000"/>
          <w:sz w:val="24"/>
          <w:szCs w:val="24"/>
        </w:rPr>
      </w:pPr>
      <w:r w:rsidRPr="000971FB">
        <w:rPr>
          <w:color w:val="000000"/>
          <w:sz w:val="24"/>
          <w:szCs w:val="24"/>
        </w:rPr>
        <w:t xml:space="preserve"> </w:t>
      </w:r>
      <w:r w:rsidRPr="000971FB">
        <w:rPr>
          <w:color w:val="000000"/>
          <w:sz w:val="24"/>
          <w:szCs w:val="24"/>
        </w:rPr>
        <w:tab/>
        <w:t xml:space="preserve">13.1.4.1 -  Não executar de forma total ou parcial qualificada as obrigações presentes nesta Ata de Registro de Preços; </w:t>
      </w:r>
    </w:p>
    <w:p w14:paraId="07AA4B6D" w14:textId="77777777" w:rsidR="00073170" w:rsidRPr="000971FB" w:rsidRDefault="00073170" w:rsidP="00073170">
      <w:pPr>
        <w:spacing w:before="120" w:after="120"/>
        <w:jc w:val="both"/>
        <w:rPr>
          <w:color w:val="000000"/>
          <w:sz w:val="24"/>
          <w:szCs w:val="24"/>
        </w:rPr>
      </w:pPr>
      <w:r w:rsidRPr="000971FB">
        <w:rPr>
          <w:color w:val="000000"/>
          <w:sz w:val="24"/>
          <w:szCs w:val="24"/>
        </w:rPr>
        <w:t xml:space="preserve"> </w:t>
      </w:r>
      <w:r w:rsidRPr="000971FB">
        <w:rPr>
          <w:color w:val="000000"/>
          <w:sz w:val="24"/>
          <w:szCs w:val="24"/>
        </w:rPr>
        <w:tab/>
        <w:t xml:space="preserve">13.1.4.2 -  Recusar-se a retirar e assinar a nota de empenho ou instrumento contratual no prazo estabelecido, salvo por motivo devidamente justificado e aceito pelo órgão ou entidade Contratante; </w:t>
      </w:r>
    </w:p>
    <w:p w14:paraId="2B1C5C28" w14:textId="77777777" w:rsidR="00073170" w:rsidRPr="000971FB" w:rsidRDefault="00073170" w:rsidP="00073170">
      <w:pPr>
        <w:spacing w:before="120" w:after="120"/>
        <w:jc w:val="both"/>
        <w:rPr>
          <w:color w:val="000000"/>
          <w:sz w:val="24"/>
          <w:szCs w:val="24"/>
        </w:rPr>
      </w:pPr>
      <w:r w:rsidRPr="000971FB">
        <w:rPr>
          <w:color w:val="000000"/>
          <w:sz w:val="24"/>
          <w:szCs w:val="24"/>
        </w:rPr>
        <w:t xml:space="preserve"> </w:t>
      </w:r>
      <w:r w:rsidRPr="000971FB">
        <w:rPr>
          <w:color w:val="000000"/>
          <w:sz w:val="24"/>
          <w:szCs w:val="24"/>
        </w:rPr>
        <w:tab/>
        <w:t xml:space="preserve">13.1.4.3 -  Der causa à rescisão administrativa de dois ou mais contratos firmados com base neste Ata de Registro de Preços; </w:t>
      </w:r>
    </w:p>
    <w:p w14:paraId="7A082FE9" w14:textId="77777777" w:rsidR="00073170" w:rsidRPr="000971FB" w:rsidRDefault="00073170" w:rsidP="00073170">
      <w:pPr>
        <w:spacing w:before="120" w:after="120"/>
        <w:jc w:val="both"/>
        <w:rPr>
          <w:color w:val="000000"/>
          <w:sz w:val="24"/>
          <w:szCs w:val="24"/>
        </w:rPr>
      </w:pPr>
      <w:r w:rsidRPr="000971FB">
        <w:rPr>
          <w:color w:val="000000"/>
          <w:sz w:val="24"/>
          <w:szCs w:val="24"/>
        </w:rPr>
        <w:t xml:space="preserve"> </w:t>
      </w:r>
      <w:r w:rsidRPr="000971FB">
        <w:rPr>
          <w:color w:val="000000"/>
          <w:sz w:val="24"/>
          <w:szCs w:val="24"/>
        </w:rPr>
        <w:tab/>
        <w:t xml:space="preserve">13.1.4.4 - Não mantiver as condições de participação e de habilitação exigidas na licitação, salvo irregularidade temporária e sanável em até 30 DIAS; </w:t>
      </w:r>
    </w:p>
    <w:p w14:paraId="2723057E" w14:textId="77777777" w:rsidR="00073170" w:rsidRPr="000971FB" w:rsidRDefault="00073170" w:rsidP="00073170">
      <w:pPr>
        <w:spacing w:before="120" w:after="120"/>
        <w:jc w:val="both"/>
        <w:rPr>
          <w:color w:val="000000"/>
          <w:sz w:val="24"/>
          <w:szCs w:val="24"/>
        </w:rPr>
      </w:pPr>
      <w:r w:rsidRPr="000971FB">
        <w:rPr>
          <w:color w:val="000000"/>
          <w:sz w:val="24"/>
          <w:szCs w:val="24"/>
        </w:rPr>
        <w:t xml:space="preserve"> </w:t>
      </w:r>
      <w:r w:rsidRPr="000971FB">
        <w:rPr>
          <w:color w:val="000000"/>
          <w:sz w:val="24"/>
          <w:szCs w:val="24"/>
        </w:rPr>
        <w:tab/>
        <w:t xml:space="preserve">13.1.4.5 - Sofrer sanção prevista nos incisos III ou IV do artigo 156 da Lei nº 14.133/2021. </w:t>
      </w:r>
    </w:p>
    <w:p w14:paraId="05967264" w14:textId="77777777" w:rsidR="00073170" w:rsidRPr="000971FB" w:rsidRDefault="00073170" w:rsidP="00073170">
      <w:pPr>
        <w:spacing w:before="120" w:after="120"/>
        <w:jc w:val="both"/>
        <w:rPr>
          <w:color w:val="000000"/>
          <w:sz w:val="24"/>
          <w:szCs w:val="24"/>
        </w:rPr>
      </w:pPr>
      <w:r w:rsidRPr="000971FB">
        <w:rPr>
          <w:color w:val="000000"/>
          <w:sz w:val="24"/>
          <w:szCs w:val="24"/>
        </w:rPr>
        <w:t xml:space="preserve"> </w:t>
      </w:r>
      <w:r w:rsidRPr="000971FB">
        <w:rPr>
          <w:color w:val="000000"/>
          <w:sz w:val="24"/>
          <w:szCs w:val="24"/>
        </w:rPr>
        <w:tab/>
        <w:t>13.1.4.6 – Descumprir as condições da ata de registro de preços, sem motivo justificado;</w:t>
      </w:r>
    </w:p>
    <w:p w14:paraId="77AF21F8" w14:textId="77777777" w:rsidR="00073170" w:rsidRPr="000971FB" w:rsidRDefault="00073170" w:rsidP="00073170">
      <w:pPr>
        <w:spacing w:before="120" w:after="120"/>
        <w:jc w:val="both"/>
        <w:rPr>
          <w:color w:val="000000"/>
          <w:sz w:val="24"/>
          <w:szCs w:val="24"/>
        </w:rPr>
      </w:pPr>
      <w:r w:rsidRPr="000971FB">
        <w:rPr>
          <w:color w:val="000000"/>
          <w:sz w:val="24"/>
          <w:szCs w:val="24"/>
        </w:rPr>
        <w:t xml:space="preserve"> </w:t>
      </w:r>
      <w:r w:rsidRPr="000971FB">
        <w:rPr>
          <w:color w:val="000000"/>
          <w:sz w:val="24"/>
          <w:szCs w:val="24"/>
        </w:rPr>
        <w:tab/>
        <w:t xml:space="preserve">13.1.4.7 – Não aceitar manter seu preço registrado, na hipótese prevista no artigo 27, § 2º, do Decreto nº 11.462, de 2023; ou    </w:t>
      </w:r>
    </w:p>
    <w:p w14:paraId="14B7176A" w14:textId="77777777" w:rsidR="00073170" w:rsidRPr="000971FB" w:rsidRDefault="00073170" w:rsidP="00073170">
      <w:pPr>
        <w:spacing w:before="120" w:after="120"/>
        <w:jc w:val="both"/>
        <w:rPr>
          <w:color w:val="000000"/>
          <w:sz w:val="24"/>
          <w:szCs w:val="24"/>
        </w:rPr>
      </w:pPr>
      <w:r w:rsidRPr="000971FB">
        <w:rPr>
          <w:color w:val="000000"/>
          <w:sz w:val="24"/>
          <w:szCs w:val="24"/>
        </w:rPr>
        <w:t>13.1.5 – Na hipótese de aplicação de sanção prevista nos incisos III ou IV do caput do art. 156 da Lei nº 14.133, de 2021, caso a penalidade aplicada ao fornecedor não ultrapasse o prazo de vigência da ata de registro de preços, o órgão ou a entidade gerenciadora poderá, mediante decisão fundamentada, decidir pela manutenção do registro de preços, vedadas contratações derivadas da ata enquanto perdurarem os efeitos da sanção.</w:t>
      </w:r>
    </w:p>
    <w:p w14:paraId="4F09FBC6" w14:textId="77777777" w:rsidR="00073170" w:rsidRPr="000971FB" w:rsidRDefault="00073170" w:rsidP="00073170">
      <w:pPr>
        <w:spacing w:before="120" w:after="120"/>
        <w:jc w:val="both"/>
        <w:rPr>
          <w:color w:val="000000"/>
          <w:sz w:val="24"/>
          <w:szCs w:val="24"/>
        </w:rPr>
      </w:pPr>
      <w:r w:rsidRPr="000971FB">
        <w:rPr>
          <w:color w:val="000000"/>
          <w:sz w:val="24"/>
          <w:szCs w:val="24"/>
        </w:rPr>
        <w:t>13.1.6 -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4D0CB298" w14:textId="77777777" w:rsidR="00073170" w:rsidRPr="000971FB" w:rsidRDefault="00073170" w:rsidP="00073170">
      <w:pPr>
        <w:spacing w:before="120" w:after="120"/>
        <w:jc w:val="both"/>
        <w:rPr>
          <w:color w:val="000000"/>
          <w:sz w:val="24"/>
          <w:szCs w:val="24"/>
        </w:rPr>
      </w:pPr>
      <w:r w:rsidRPr="000971FB">
        <w:rPr>
          <w:color w:val="000000"/>
          <w:sz w:val="24"/>
          <w:szCs w:val="24"/>
        </w:rPr>
        <w:t xml:space="preserve">13.1.7 - Havendo cancelamento/revogação do registro, não caberá a aplicação de qualquer espécie de sanção administrativa ao titular do registro. </w:t>
      </w:r>
    </w:p>
    <w:p w14:paraId="7B2C5EFC" w14:textId="77777777" w:rsidR="00073170" w:rsidRPr="000971FB" w:rsidRDefault="00073170" w:rsidP="00073170">
      <w:pPr>
        <w:spacing w:before="120" w:after="120"/>
        <w:jc w:val="both"/>
        <w:rPr>
          <w:color w:val="000000"/>
          <w:sz w:val="24"/>
          <w:szCs w:val="24"/>
        </w:rPr>
      </w:pPr>
      <w:r w:rsidRPr="000971FB">
        <w:rPr>
          <w:color w:val="000000"/>
          <w:sz w:val="24"/>
          <w:szCs w:val="24"/>
        </w:rPr>
        <w:t>13.1.8 - O cancelamento/revogação do registro na hipótese prevista no item da Ata de Registro de Preços não poderá ser aceita em prejuízo ao interesse público.</w:t>
      </w:r>
    </w:p>
    <w:p w14:paraId="7044EDB8" w14:textId="77777777" w:rsidR="00073170" w:rsidRPr="000971FB" w:rsidRDefault="00073170" w:rsidP="00073170">
      <w:pPr>
        <w:spacing w:before="120" w:after="120"/>
        <w:jc w:val="both"/>
        <w:rPr>
          <w:color w:val="000000"/>
          <w:sz w:val="24"/>
          <w:szCs w:val="24"/>
        </w:rPr>
      </w:pPr>
      <w:r w:rsidRPr="000971FB">
        <w:rPr>
          <w:color w:val="000000"/>
          <w:sz w:val="24"/>
          <w:szCs w:val="24"/>
        </w:rPr>
        <w:t>13.1.9 -  A extinção do registro de preços será determinada em decisão unilateral e fundamentada da Administração, garantido o contraditório e a ampla defesa em processo administrativo.</w:t>
      </w:r>
    </w:p>
    <w:p w14:paraId="1F609592" w14:textId="77777777" w:rsidR="00073170" w:rsidRPr="000971FB" w:rsidRDefault="00073170" w:rsidP="00073170">
      <w:pPr>
        <w:spacing w:before="120" w:after="120"/>
        <w:jc w:val="both"/>
        <w:rPr>
          <w:color w:val="000000"/>
          <w:sz w:val="24"/>
          <w:szCs w:val="24"/>
        </w:rPr>
      </w:pPr>
      <w:r w:rsidRPr="000971FB">
        <w:rPr>
          <w:color w:val="000000"/>
          <w:sz w:val="24"/>
          <w:szCs w:val="24"/>
        </w:rPr>
        <w:t>13.1.10 -  A extinção do registro de preços poderá ensejar a abertura de procedimento de apuração da responsabilidade e aplicação de sanções administrativas em face do titular do registro.</w:t>
      </w:r>
    </w:p>
    <w:p w14:paraId="5756C0E7" w14:textId="77777777" w:rsidR="00073170" w:rsidRPr="000971FB" w:rsidRDefault="00073170" w:rsidP="00073170">
      <w:pPr>
        <w:spacing w:before="120" w:after="120"/>
        <w:jc w:val="both"/>
        <w:rPr>
          <w:color w:val="000000"/>
          <w:sz w:val="24"/>
          <w:szCs w:val="24"/>
        </w:rPr>
      </w:pPr>
      <w:r w:rsidRPr="000971FB">
        <w:rPr>
          <w:color w:val="000000"/>
          <w:sz w:val="24"/>
          <w:szCs w:val="24"/>
        </w:rPr>
        <w:t>13.2 – O cancelamento de registros nas hipóteses previstas no item 13.1 será formalizado por despacho do órgão ou da entidade gerenciadora, garantidos os princípios do contraditório e da ampla defesa.</w:t>
      </w:r>
    </w:p>
    <w:p w14:paraId="363346F8" w14:textId="77777777" w:rsidR="00073170" w:rsidRPr="000971FB" w:rsidRDefault="00073170" w:rsidP="00073170">
      <w:pPr>
        <w:spacing w:before="120" w:after="120"/>
        <w:jc w:val="both"/>
        <w:rPr>
          <w:color w:val="000000"/>
          <w:sz w:val="24"/>
          <w:szCs w:val="24"/>
        </w:rPr>
      </w:pPr>
      <w:r w:rsidRPr="000971FB">
        <w:rPr>
          <w:color w:val="000000"/>
          <w:sz w:val="24"/>
          <w:szCs w:val="24"/>
        </w:rPr>
        <w:t>13.3 – Na hipótese de cancelamento do registro do fornecedor, o órgão ou a entidade gerenciadora poderá convocar os licitantes que compõem o cadastro de reserva, observada a ordem de classificação.</w:t>
      </w:r>
    </w:p>
    <w:p w14:paraId="683664E5" w14:textId="77777777" w:rsidR="00073170" w:rsidRPr="000971FB" w:rsidRDefault="00073170" w:rsidP="00073170">
      <w:pPr>
        <w:spacing w:before="120" w:after="120"/>
        <w:jc w:val="both"/>
        <w:rPr>
          <w:color w:val="000000"/>
          <w:sz w:val="24"/>
          <w:szCs w:val="24"/>
        </w:rPr>
      </w:pPr>
      <w:r w:rsidRPr="000971FB">
        <w:rPr>
          <w:color w:val="000000"/>
          <w:sz w:val="24"/>
          <w:szCs w:val="24"/>
        </w:rPr>
        <w:lastRenderedPageBreak/>
        <w:t>13.4 – O cancelamento dos preços registrados poderá ser realizado pelo gerenciador, em determinada ata de registro de preços, total ou parcialmente, nas seguintes hipóteses, desde que devidamente comprovadas e justificadas:</w:t>
      </w:r>
    </w:p>
    <w:p w14:paraId="09C98601" w14:textId="77777777" w:rsidR="00073170" w:rsidRPr="000971FB" w:rsidRDefault="00073170" w:rsidP="00073170">
      <w:pPr>
        <w:spacing w:before="120" w:after="120"/>
        <w:jc w:val="both"/>
        <w:rPr>
          <w:color w:val="000000"/>
          <w:sz w:val="24"/>
          <w:szCs w:val="24"/>
        </w:rPr>
      </w:pPr>
      <w:r w:rsidRPr="000971FB">
        <w:rPr>
          <w:color w:val="000000"/>
          <w:sz w:val="24"/>
          <w:szCs w:val="24"/>
        </w:rPr>
        <w:t>13.4.1 – Por razão de interesse público;</w:t>
      </w:r>
    </w:p>
    <w:p w14:paraId="13267B8E" w14:textId="77777777" w:rsidR="00073170" w:rsidRPr="000971FB" w:rsidRDefault="00073170" w:rsidP="00073170">
      <w:pPr>
        <w:spacing w:before="120" w:after="120"/>
        <w:jc w:val="both"/>
        <w:rPr>
          <w:color w:val="000000"/>
          <w:sz w:val="24"/>
          <w:szCs w:val="24"/>
        </w:rPr>
      </w:pPr>
      <w:r w:rsidRPr="000971FB">
        <w:rPr>
          <w:color w:val="000000"/>
          <w:sz w:val="24"/>
          <w:szCs w:val="24"/>
        </w:rPr>
        <w:t>13.4.2 – A pedido do fornecedor, decorrente de caso fortuito ou força maior; ou</w:t>
      </w:r>
    </w:p>
    <w:p w14:paraId="465EA9FD" w14:textId="77777777" w:rsidR="00073170" w:rsidRDefault="00073170" w:rsidP="00073170">
      <w:pPr>
        <w:spacing w:before="120" w:after="120"/>
        <w:jc w:val="both"/>
        <w:rPr>
          <w:color w:val="000000"/>
          <w:sz w:val="24"/>
          <w:szCs w:val="24"/>
        </w:rPr>
      </w:pPr>
      <w:r w:rsidRPr="000971FB">
        <w:rPr>
          <w:color w:val="000000"/>
          <w:sz w:val="24"/>
          <w:szCs w:val="24"/>
        </w:rPr>
        <w:t xml:space="preserve">13.4.3 – Se não houver êxito nas negociações, nas hipóteses em que o preço de mercado tornar-se superior ou inferior ao preço registrado, nos termos dos artigos 26, § 3º e 27, § 4º, ambos do Decreto nº 11.462, de 2023. </w:t>
      </w:r>
    </w:p>
    <w:p w14:paraId="1CFA577F" w14:textId="3A24EB89" w:rsidR="009077BB" w:rsidRPr="00F30EF9" w:rsidRDefault="009077BB" w:rsidP="009077BB">
      <w:pPr>
        <w:pStyle w:val="Nivel01"/>
        <w:spacing w:before="120" w:after="120" w:line="276" w:lineRule="auto"/>
        <w:rPr>
          <w:rFonts w:ascii="Times New Roman" w:hAnsi="Times New Roman" w:cs="Times New Roman"/>
          <w:sz w:val="24"/>
          <w:szCs w:val="24"/>
        </w:rPr>
      </w:pPr>
      <w:r w:rsidRPr="00F30EF9">
        <w:rPr>
          <w:rFonts w:ascii="Times New Roman" w:hAnsi="Times New Roman" w:cs="Times New Roman"/>
          <w:sz w:val="24"/>
          <w:szCs w:val="24"/>
        </w:rPr>
        <w:t>1</w:t>
      </w:r>
      <w:r w:rsidR="00073170">
        <w:rPr>
          <w:rFonts w:ascii="Times New Roman" w:hAnsi="Times New Roman" w:cs="Times New Roman"/>
          <w:sz w:val="24"/>
          <w:szCs w:val="24"/>
        </w:rPr>
        <w:t>4</w:t>
      </w:r>
      <w:r w:rsidRPr="00F30EF9">
        <w:rPr>
          <w:rFonts w:ascii="Times New Roman" w:hAnsi="Times New Roman" w:cs="Times New Roman"/>
          <w:sz w:val="24"/>
          <w:szCs w:val="24"/>
        </w:rPr>
        <w:t>- ALTERAÇÃO OU ATUALIZAÇÃO DOS PREÇOS REGISTRADOS</w:t>
      </w:r>
    </w:p>
    <w:p w14:paraId="4AFB532A" w14:textId="27AD37C7" w:rsidR="009077BB" w:rsidRPr="00F30EF9" w:rsidRDefault="009077BB" w:rsidP="009077BB">
      <w:pPr>
        <w:pStyle w:val="Nivel2"/>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1</w:t>
      </w:r>
      <w:r w:rsidR="00073170">
        <w:rPr>
          <w:rFonts w:ascii="Times New Roman" w:hAnsi="Times New Roman" w:cs="Times New Roman"/>
          <w:color w:val="auto"/>
          <w:sz w:val="24"/>
          <w:szCs w:val="24"/>
        </w:rPr>
        <w:t>4</w:t>
      </w:r>
      <w:r w:rsidRPr="00F30EF9">
        <w:rPr>
          <w:rFonts w:ascii="Times New Roman" w:hAnsi="Times New Roman" w:cs="Times New Roman"/>
          <w:color w:val="auto"/>
          <w:sz w:val="24"/>
          <w:szCs w:val="24"/>
        </w:rPr>
        <w:t>.1 Os preços registrados poderão ser alterados ou atualizados em decorrência de eventual redução dos preços pra</w:t>
      </w:r>
      <w:r w:rsidRPr="00F30EF9">
        <w:rPr>
          <w:rFonts w:ascii="Times New Roman" w:eastAsia="Calibri" w:hAnsi="Times New Roman" w:cs="Times New Roman"/>
          <w:color w:val="auto"/>
          <w:sz w:val="24"/>
          <w:szCs w:val="24"/>
        </w:rPr>
        <w:t>ti</w:t>
      </w:r>
      <w:r w:rsidRPr="00F30EF9">
        <w:rPr>
          <w:rFonts w:ascii="Times New Roman" w:hAnsi="Times New Roman" w:cs="Times New Roman"/>
          <w:color w:val="auto"/>
          <w:sz w:val="24"/>
          <w:szCs w:val="24"/>
        </w:rPr>
        <w:t>cados no mercado ou de fato que eleve o custo dos bens, das obras ou dos serviços registrados, nas seguintes situações:</w:t>
      </w:r>
    </w:p>
    <w:p w14:paraId="26B25CA8" w14:textId="5DD5B621" w:rsidR="009077BB" w:rsidRPr="00F30EF9" w:rsidRDefault="009077BB" w:rsidP="009077BB">
      <w:pPr>
        <w:pStyle w:val="Nvel3"/>
        <w:ind w:left="0"/>
        <w:rPr>
          <w:rFonts w:ascii="Times New Roman" w:hAnsi="Times New Roman" w:cs="Times New Roman"/>
          <w:sz w:val="24"/>
          <w:szCs w:val="24"/>
        </w:rPr>
      </w:pPr>
      <w:r w:rsidRPr="00F30EF9">
        <w:rPr>
          <w:rFonts w:ascii="Times New Roman" w:hAnsi="Times New Roman" w:cs="Times New Roman"/>
          <w:sz w:val="24"/>
          <w:szCs w:val="24"/>
        </w:rPr>
        <w:t>1</w:t>
      </w:r>
      <w:r w:rsidR="00073170">
        <w:rPr>
          <w:rFonts w:ascii="Times New Roman" w:hAnsi="Times New Roman" w:cs="Times New Roman"/>
          <w:sz w:val="24"/>
          <w:szCs w:val="24"/>
        </w:rPr>
        <w:t>4</w:t>
      </w:r>
      <w:r w:rsidRPr="00F30EF9">
        <w:rPr>
          <w:rFonts w:ascii="Times New Roman" w:hAnsi="Times New Roman" w:cs="Times New Roman"/>
          <w:sz w:val="24"/>
          <w:szCs w:val="24"/>
        </w:rPr>
        <w:t>.1.1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2399702D" w14:textId="55BDDB5B" w:rsidR="009077BB" w:rsidRPr="00F30EF9" w:rsidRDefault="009077BB" w:rsidP="009077BB">
      <w:pPr>
        <w:pStyle w:val="Nvel3"/>
        <w:ind w:left="0"/>
        <w:rPr>
          <w:rFonts w:ascii="Times New Roman" w:hAnsi="Times New Roman" w:cs="Times New Roman"/>
          <w:sz w:val="24"/>
          <w:szCs w:val="24"/>
        </w:rPr>
      </w:pPr>
      <w:r w:rsidRPr="00F30EF9">
        <w:rPr>
          <w:rFonts w:ascii="Times New Roman" w:hAnsi="Times New Roman" w:cs="Times New Roman"/>
          <w:sz w:val="24"/>
          <w:szCs w:val="24"/>
        </w:rPr>
        <w:t>1</w:t>
      </w:r>
      <w:r w:rsidR="00073170">
        <w:rPr>
          <w:rFonts w:ascii="Times New Roman" w:hAnsi="Times New Roman" w:cs="Times New Roman"/>
          <w:sz w:val="24"/>
          <w:szCs w:val="24"/>
        </w:rPr>
        <w:t>4</w:t>
      </w:r>
      <w:r w:rsidRPr="00F30EF9">
        <w:rPr>
          <w:rFonts w:ascii="Times New Roman" w:hAnsi="Times New Roman" w:cs="Times New Roman"/>
          <w:sz w:val="24"/>
          <w:szCs w:val="24"/>
        </w:rPr>
        <w:t>.1.2 Em caso de criação, alteração ou ex</w:t>
      </w:r>
      <w:r w:rsidRPr="00F30EF9">
        <w:rPr>
          <w:rFonts w:ascii="Times New Roman" w:eastAsia="Calibri" w:hAnsi="Times New Roman" w:cs="Times New Roman"/>
          <w:sz w:val="24"/>
          <w:szCs w:val="24"/>
        </w:rPr>
        <w:t>ti</w:t>
      </w:r>
      <w:r w:rsidRPr="00F30EF9">
        <w:rPr>
          <w:rFonts w:ascii="Times New Roman" w:hAnsi="Times New Roman" w:cs="Times New Roman"/>
          <w:sz w:val="24"/>
          <w:szCs w:val="24"/>
        </w:rPr>
        <w:t xml:space="preserve">nção de quaisquer tributos ou encargos legais ou a superveniência de disposições legais, com comprovada repercussão sobre os preços registrados; </w:t>
      </w:r>
    </w:p>
    <w:p w14:paraId="50712B57" w14:textId="44B9BF6F" w:rsidR="009077BB" w:rsidRPr="00F30EF9" w:rsidRDefault="009077BB" w:rsidP="009077BB">
      <w:pPr>
        <w:pStyle w:val="Nvel3"/>
        <w:ind w:left="0"/>
        <w:rPr>
          <w:rFonts w:ascii="Times New Roman" w:hAnsi="Times New Roman" w:cs="Times New Roman"/>
          <w:sz w:val="24"/>
          <w:szCs w:val="24"/>
        </w:rPr>
      </w:pPr>
      <w:r w:rsidRPr="00F30EF9">
        <w:rPr>
          <w:rFonts w:ascii="Times New Roman" w:hAnsi="Times New Roman" w:cs="Times New Roman"/>
          <w:sz w:val="24"/>
          <w:szCs w:val="24"/>
        </w:rPr>
        <w:t>1</w:t>
      </w:r>
      <w:r w:rsidR="00073170">
        <w:rPr>
          <w:rFonts w:ascii="Times New Roman" w:hAnsi="Times New Roman" w:cs="Times New Roman"/>
          <w:sz w:val="24"/>
          <w:szCs w:val="24"/>
        </w:rPr>
        <w:t>4</w:t>
      </w:r>
      <w:r w:rsidRPr="00F30EF9">
        <w:rPr>
          <w:rFonts w:ascii="Times New Roman" w:hAnsi="Times New Roman" w:cs="Times New Roman"/>
          <w:sz w:val="24"/>
          <w:szCs w:val="24"/>
        </w:rPr>
        <w:t>.1.3 Na hipótese de previsão no edital ou no aviso de contratação direta de cláusula de reajustamento ou repactuação sobre os preços registrados, nos termos da Lei nº 14.133, de 2021.</w:t>
      </w:r>
    </w:p>
    <w:p w14:paraId="20987CE7" w14:textId="6C3974E1" w:rsidR="009077BB" w:rsidRPr="00F30EF9" w:rsidRDefault="009077BB" w:rsidP="009077BB">
      <w:pPr>
        <w:pStyle w:val="Nvel4"/>
        <w:tabs>
          <w:tab w:val="left" w:pos="426"/>
          <w:tab w:val="left" w:pos="851"/>
        </w:tabs>
        <w:ind w:left="0"/>
        <w:rPr>
          <w:rFonts w:ascii="Times New Roman" w:hAnsi="Times New Roman" w:cs="Times New Roman"/>
          <w:sz w:val="24"/>
          <w:szCs w:val="24"/>
        </w:rPr>
      </w:pPr>
      <w:r w:rsidRPr="00F30EF9">
        <w:rPr>
          <w:rFonts w:ascii="Times New Roman" w:hAnsi="Times New Roman" w:cs="Times New Roman"/>
          <w:sz w:val="24"/>
          <w:szCs w:val="24"/>
        </w:rPr>
        <w:t>1</w:t>
      </w:r>
      <w:r w:rsidR="00073170">
        <w:rPr>
          <w:rFonts w:ascii="Times New Roman" w:hAnsi="Times New Roman" w:cs="Times New Roman"/>
          <w:sz w:val="24"/>
          <w:szCs w:val="24"/>
        </w:rPr>
        <w:t>4</w:t>
      </w:r>
      <w:r w:rsidRPr="00F30EF9">
        <w:rPr>
          <w:rFonts w:ascii="Times New Roman" w:hAnsi="Times New Roman" w:cs="Times New Roman"/>
          <w:sz w:val="24"/>
          <w:szCs w:val="24"/>
        </w:rPr>
        <w:t xml:space="preserve">.1.1.1 No caso do reajustamento, deverá ser respeitada a contagem da anualidade e o índice previstos para a contratação;  </w:t>
      </w:r>
    </w:p>
    <w:p w14:paraId="14FC6AA9" w14:textId="5692A6A5" w:rsidR="009077BB" w:rsidRPr="00F30EF9" w:rsidRDefault="009077BB" w:rsidP="009077BB">
      <w:pPr>
        <w:pStyle w:val="Nvel4"/>
        <w:tabs>
          <w:tab w:val="left" w:pos="426"/>
          <w:tab w:val="left" w:pos="851"/>
        </w:tabs>
        <w:ind w:left="0"/>
        <w:rPr>
          <w:rFonts w:ascii="Times New Roman" w:hAnsi="Times New Roman" w:cs="Times New Roman"/>
          <w:sz w:val="24"/>
          <w:szCs w:val="24"/>
        </w:rPr>
      </w:pPr>
      <w:r w:rsidRPr="00F30EF9">
        <w:rPr>
          <w:rFonts w:ascii="Times New Roman" w:hAnsi="Times New Roman" w:cs="Times New Roman"/>
          <w:sz w:val="24"/>
          <w:szCs w:val="24"/>
        </w:rPr>
        <w:t>1</w:t>
      </w:r>
      <w:r w:rsidR="00073170">
        <w:rPr>
          <w:rFonts w:ascii="Times New Roman" w:hAnsi="Times New Roman" w:cs="Times New Roman"/>
          <w:sz w:val="24"/>
          <w:szCs w:val="24"/>
        </w:rPr>
        <w:t>4</w:t>
      </w:r>
      <w:r w:rsidRPr="00F30EF9">
        <w:rPr>
          <w:rFonts w:ascii="Times New Roman" w:hAnsi="Times New Roman" w:cs="Times New Roman"/>
          <w:sz w:val="24"/>
          <w:szCs w:val="24"/>
        </w:rPr>
        <w:t>.1.1.2 No caso da repactuação, poderá ser a pedido do interessado, conforme critérios definidos para a contratação.</w:t>
      </w:r>
    </w:p>
    <w:p w14:paraId="32948679" w14:textId="274959CF" w:rsidR="009077BB" w:rsidRPr="00F30EF9" w:rsidRDefault="009077BB" w:rsidP="00073170">
      <w:pPr>
        <w:pStyle w:val="Nivel01"/>
        <w:tabs>
          <w:tab w:val="clear" w:pos="567"/>
          <w:tab w:val="left" w:pos="284"/>
          <w:tab w:val="left" w:pos="709"/>
        </w:tabs>
        <w:spacing w:before="120" w:after="120" w:line="276" w:lineRule="auto"/>
        <w:ind w:left="0" w:firstLine="0"/>
        <w:rPr>
          <w:rFonts w:ascii="Times New Roman" w:hAnsi="Times New Roman" w:cs="Times New Roman"/>
          <w:sz w:val="24"/>
          <w:szCs w:val="24"/>
        </w:rPr>
      </w:pPr>
      <w:r w:rsidRPr="00F30EF9">
        <w:rPr>
          <w:rFonts w:ascii="Times New Roman" w:hAnsi="Times New Roman" w:cs="Times New Roman"/>
          <w:sz w:val="24"/>
          <w:szCs w:val="24"/>
        </w:rPr>
        <w:t>1</w:t>
      </w:r>
      <w:r w:rsidR="00073170">
        <w:rPr>
          <w:rFonts w:ascii="Times New Roman" w:hAnsi="Times New Roman" w:cs="Times New Roman"/>
          <w:sz w:val="24"/>
          <w:szCs w:val="24"/>
        </w:rPr>
        <w:t>5</w:t>
      </w:r>
      <w:r w:rsidRPr="00F30EF9">
        <w:rPr>
          <w:rFonts w:ascii="Times New Roman" w:hAnsi="Times New Roman" w:cs="Times New Roman"/>
          <w:b w:val="0"/>
          <w:sz w:val="24"/>
          <w:szCs w:val="24"/>
        </w:rPr>
        <w:t xml:space="preserve"> - </w:t>
      </w:r>
      <w:r w:rsidRPr="00F30EF9">
        <w:rPr>
          <w:rFonts w:ascii="Times New Roman" w:hAnsi="Times New Roman" w:cs="Times New Roman"/>
          <w:sz w:val="24"/>
          <w:szCs w:val="24"/>
        </w:rPr>
        <w:t>NEGOCIAÇÃO DE PREÇOS REGISTRADOS</w:t>
      </w:r>
    </w:p>
    <w:p w14:paraId="06F7A8D3" w14:textId="5EA72BE1" w:rsidR="009077BB" w:rsidRPr="00F30EF9" w:rsidRDefault="009077BB" w:rsidP="00073170">
      <w:pPr>
        <w:pStyle w:val="Nivel2"/>
        <w:tabs>
          <w:tab w:val="left" w:pos="284"/>
          <w:tab w:val="left" w:pos="709"/>
        </w:tabs>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1</w:t>
      </w:r>
      <w:r w:rsidR="00073170">
        <w:rPr>
          <w:rFonts w:ascii="Times New Roman" w:hAnsi="Times New Roman" w:cs="Times New Roman"/>
          <w:color w:val="auto"/>
          <w:sz w:val="24"/>
          <w:szCs w:val="24"/>
        </w:rPr>
        <w:t>5</w:t>
      </w:r>
      <w:r w:rsidRPr="00F30EF9">
        <w:rPr>
          <w:rFonts w:ascii="Times New Roman" w:hAnsi="Times New Roman" w:cs="Times New Roman"/>
          <w:color w:val="auto"/>
          <w:sz w:val="24"/>
          <w:szCs w:val="24"/>
        </w:rPr>
        <w:t>.1 – Na hipótese de o preço registrado tornar-se superior ao preço pra</w:t>
      </w:r>
      <w:r w:rsidRPr="00F30EF9">
        <w:rPr>
          <w:rFonts w:ascii="Times New Roman" w:eastAsia="Calibri" w:hAnsi="Times New Roman" w:cs="Times New Roman"/>
          <w:color w:val="auto"/>
          <w:sz w:val="24"/>
          <w:szCs w:val="24"/>
        </w:rPr>
        <w:t>ti</w:t>
      </w:r>
      <w:r w:rsidRPr="00F30EF9">
        <w:rPr>
          <w:rFonts w:ascii="Times New Roman" w:hAnsi="Times New Roman" w:cs="Times New Roman"/>
          <w:color w:val="auto"/>
          <w:sz w:val="24"/>
          <w:szCs w:val="24"/>
        </w:rPr>
        <w:t>cado no mercado por mo</w:t>
      </w:r>
      <w:r w:rsidRPr="00F30EF9">
        <w:rPr>
          <w:rFonts w:ascii="Times New Roman" w:eastAsia="Calibri" w:hAnsi="Times New Roman" w:cs="Times New Roman"/>
          <w:color w:val="auto"/>
          <w:sz w:val="24"/>
          <w:szCs w:val="24"/>
        </w:rPr>
        <w:t>ti</w:t>
      </w:r>
      <w:r w:rsidRPr="00F30EF9">
        <w:rPr>
          <w:rFonts w:ascii="Times New Roman" w:hAnsi="Times New Roman" w:cs="Times New Roman"/>
          <w:color w:val="auto"/>
          <w:sz w:val="24"/>
          <w:szCs w:val="24"/>
        </w:rPr>
        <w:t>vo superveniente, o órgão ou en</w:t>
      </w:r>
      <w:r w:rsidRPr="00F30EF9">
        <w:rPr>
          <w:rFonts w:ascii="Times New Roman" w:eastAsia="Calibri" w:hAnsi="Times New Roman" w:cs="Times New Roman"/>
          <w:color w:val="auto"/>
          <w:sz w:val="24"/>
          <w:szCs w:val="24"/>
        </w:rPr>
        <w:t>ti</w:t>
      </w:r>
      <w:r w:rsidRPr="00F30EF9">
        <w:rPr>
          <w:rFonts w:ascii="Times New Roman" w:hAnsi="Times New Roman" w:cs="Times New Roman"/>
          <w:color w:val="auto"/>
          <w:sz w:val="24"/>
          <w:szCs w:val="24"/>
        </w:rPr>
        <w:t>dade gerenciadora convocará o fornecedor para negociar a redução do preço registrado.</w:t>
      </w:r>
    </w:p>
    <w:p w14:paraId="66146A76" w14:textId="376ADA3B" w:rsidR="009077BB" w:rsidRPr="00F30EF9" w:rsidRDefault="009077BB" w:rsidP="00073170">
      <w:pPr>
        <w:pStyle w:val="Nvel3"/>
        <w:numPr>
          <w:ilvl w:val="2"/>
          <w:numId w:val="55"/>
        </w:numPr>
        <w:tabs>
          <w:tab w:val="left" w:pos="284"/>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Caso não aceite reduzir seu preço aos valores pra</w:t>
      </w:r>
      <w:r w:rsidRPr="00F30EF9">
        <w:rPr>
          <w:rFonts w:ascii="Times New Roman" w:eastAsia="Calibri" w:hAnsi="Times New Roman" w:cs="Times New Roman"/>
          <w:sz w:val="24"/>
          <w:szCs w:val="24"/>
        </w:rPr>
        <w:t>ti</w:t>
      </w:r>
      <w:r w:rsidRPr="00F30EF9">
        <w:rPr>
          <w:rFonts w:ascii="Times New Roman" w:hAnsi="Times New Roman" w:cs="Times New Roman"/>
          <w:sz w:val="24"/>
          <w:szCs w:val="24"/>
        </w:rPr>
        <w:t>cados pelo mercado, o fornecedor será liberado do compromisso assumido quanto ao item registrado, sem aplicação de penalidades administrativas.</w:t>
      </w:r>
    </w:p>
    <w:p w14:paraId="38451978" w14:textId="0E239CF0" w:rsidR="009077BB" w:rsidRPr="00F30EF9" w:rsidRDefault="009077BB" w:rsidP="00073170">
      <w:pPr>
        <w:pStyle w:val="Nvel3"/>
        <w:numPr>
          <w:ilvl w:val="2"/>
          <w:numId w:val="55"/>
        </w:numPr>
        <w:tabs>
          <w:tab w:val="left" w:pos="284"/>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4DEED9F3" w14:textId="77777777" w:rsidR="009077BB" w:rsidRPr="00F30EF9" w:rsidRDefault="009077BB" w:rsidP="00073170">
      <w:pPr>
        <w:pStyle w:val="Nvel3"/>
        <w:numPr>
          <w:ilvl w:val="2"/>
          <w:numId w:val="55"/>
        </w:numPr>
        <w:tabs>
          <w:tab w:val="left" w:pos="284"/>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Se não obtiver êxito nas negociações, o órgão ou en</w:t>
      </w:r>
      <w:r w:rsidRPr="00F30EF9">
        <w:rPr>
          <w:rFonts w:ascii="Times New Roman" w:eastAsia="Calibri" w:hAnsi="Times New Roman" w:cs="Times New Roman"/>
          <w:sz w:val="24"/>
          <w:szCs w:val="24"/>
        </w:rPr>
        <w:t>tid</w:t>
      </w:r>
      <w:r w:rsidRPr="00F30EF9">
        <w:rPr>
          <w:rFonts w:ascii="Times New Roman" w:hAnsi="Times New Roman" w:cs="Times New Roman"/>
          <w:sz w:val="24"/>
          <w:szCs w:val="24"/>
        </w:rPr>
        <w:t>ade gerenciadora procederá ao cancelamento da ata de registro de preços, adotando as medidas cabíveis para obtenção de contratação mais vantajosa.</w:t>
      </w:r>
      <w:bookmarkStart w:id="27" w:name="reducao_preco_mercado_negociacao_frustra"/>
      <w:bookmarkEnd w:id="27"/>
    </w:p>
    <w:p w14:paraId="5F2C1272" w14:textId="77777777" w:rsidR="009077BB" w:rsidRPr="00F30EF9" w:rsidRDefault="009077BB" w:rsidP="00073170">
      <w:pPr>
        <w:pStyle w:val="Nvel3"/>
        <w:numPr>
          <w:ilvl w:val="2"/>
          <w:numId w:val="55"/>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lastRenderedPageBreak/>
        <w:t>– Na hipótese de redução do preço registrado, o gerenciador comunicará aos órgãos e às en</w:t>
      </w:r>
      <w:r w:rsidRPr="00F30EF9">
        <w:rPr>
          <w:rFonts w:ascii="Times New Roman" w:eastAsia="Calibri" w:hAnsi="Times New Roman" w:cs="Times New Roman"/>
          <w:sz w:val="24"/>
          <w:szCs w:val="24"/>
        </w:rPr>
        <w:t>ti</w:t>
      </w:r>
      <w:r w:rsidRPr="00F30EF9">
        <w:rPr>
          <w:rFonts w:ascii="Times New Roman" w:hAnsi="Times New Roman" w:cs="Times New Roman"/>
          <w:sz w:val="24"/>
          <w:szCs w:val="24"/>
        </w:rPr>
        <w:t xml:space="preserve">dades que </w:t>
      </w:r>
      <w:r w:rsidRPr="00F30EF9">
        <w:rPr>
          <w:rFonts w:ascii="Times New Roman" w:eastAsia="Calibri" w:hAnsi="Times New Roman" w:cs="Times New Roman"/>
          <w:sz w:val="24"/>
          <w:szCs w:val="24"/>
        </w:rPr>
        <w:t>ti</w:t>
      </w:r>
      <w:r w:rsidRPr="00F30EF9">
        <w:rPr>
          <w:rFonts w:ascii="Times New Roman" w:hAnsi="Times New Roman" w:cs="Times New Roman"/>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38CC9115" w14:textId="77777777" w:rsidR="009077BB" w:rsidRPr="00F30EF9" w:rsidRDefault="009077BB" w:rsidP="00073170">
      <w:pPr>
        <w:pStyle w:val="Nivel2"/>
        <w:numPr>
          <w:ilvl w:val="1"/>
          <w:numId w:val="55"/>
        </w:numPr>
        <w:tabs>
          <w:tab w:val="left" w:pos="426"/>
          <w:tab w:val="left" w:pos="709"/>
        </w:tabs>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 –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8" w:name="hipotese_preco_mercado_maior"/>
      <w:bookmarkEnd w:id="28"/>
    </w:p>
    <w:p w14:paraId="1AE69B29" w14:textId="77777777" w:rsidR="009077BB" w:rsidRPr="00F30EF9" w:rsidRDefault="009077BB" w:rsidP="00073170">
      <w:pPr>
        <w:pStyle w:val="Nvel3"/>
        <w:numPr>
          <w:ilvl w:val="2"/>
          <w:numId w:val="55"/>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Neste caso, o fornecedor encaminhará, juntamente com o pedido de alteração, a documentação comprobatória ou a planilha de custos que demonstre a inviabilidade do preço registrado em relação às condições inicialmente pactuadas.</w:t>
      </w:r>
      <w:bookmarkStart w:id="29" w:name="prova_preco_mercado_maior"/>
      <w:bookmarkEnd w:id="29"/>
    </w:p>
    <w:p w14:paraId="1BDB4724" w14:textId="77777777" w:rsidR="009077BB" w:rsidRPr="00F30EF9" w:rsidRDefault="009077BB" w:rsidP="00073170">
      <w:pPr>
        <w:pStyle w:val="Nvel3"/>
        <w:numPr>
          <w:ilvl w:val="2"/>
          <w:numId w:val="55"/>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Não hipótese de não comprovação da existência de fato superveniente que inviabilize o preço registrado, o pedido será indeferido pelo órgão ou en</w:t>
      </w:r>
      <w:r w:rsidRPr="00F30EF9">
        <w:rPr>
          <w:rFonts w:ascii="Times New Roman" w:eastAsia="Calibri" w:hAnsi="Times New Roman" w:cs="Times New Roman"/>
          <w:sz w:val="24"/>
          <w:szCs w:val="24"/>
        </w:rPr>
        <w:t>ti</w:t>
      </w:r>
      <w:r w:rsidRPr="00F30EF9">
        <w:rPr>
          <w:rFonts w:ascii="Times New Roman" w:hAnsi="Times New Roman" w:cs="Times New Roman"/>
          <w:sz w:val="24"/>
          <w:szCs w:val="24"/>
        </w:rPr>
        <w:t>dade gerenciadora e o fornecedor deverá cumprir as obrigações estabelecidas na ata, sob pena de cancelamento do seu registro, sem prejuízo das sanções previstas na Lei nº 14.133, de 2021, e na legislação aplicável.</w:t>
      </w:r>
      <w:bookmarkStart w:id="30" w:name="nao_comprovacao_majoracao_mercado"/>
      <w:bookmarkEnd w:id="30"/>
    </w:p>
    <w:p w14:paraId="46450259" w14:textId="77777777" w:rsidR="009077BB" w:rsidRPr="00F30EF9" w:rsidRDefault="009077BB" w:rsidP="00073170">
      <w:pPr>
        <w:pStyle w:val="Nvel3"/>
        <w:numPr>
          <w:ilvl w:val="2"/>
          <w:numId w:val="55"/>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6077FB1A" w14:textId="77777777" w:rsidR="009077BB" w:rsidRPr="00F30EF9" w:rsidRDefault="009077BB" w:rsidP="00073170">
      <w:pPr>
        <w:pStyle w:val="Nvel3"/>
        <w:numPr>
          <w:ilvl w:val="2"/>
          <w:numId w:val="55"/>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Se não obtiver êxito nas negociações, o órgão ou entidade gerenciadora procederá ao cancelamento da ata de registro de preços e adotará as medidas cabíveis para a obtenção da contratação mais vantajosa.</w:t>
      </w:r>
      <w:bookmarkStart w:id="31" w:name="majora_preco_mercado_negociacao_frustra"/>
      <w:bookmarkEnd w:id="31"/>
    </w:p>
    <w:p w14:paraId="75E90E6D" w14:textId="77777777" w:rsidR="009077BB" w:rsidRPr="00F30EF9" w:rsidRDefault="009077BB" w:rsidP="00073170">
      <w:pPr>
        <w:pStyle w:val="Nvel3"/>
        <w:numPr>
          <w:ilvl w:val="2"/>
          <w:numId w:val="55"/>
        </w:numPr>
        <w:tabs>
          <w:tab w:val="left" w:pos="426"/>
          <w:tab w:val="left" w:pos="709"/>
        </w:tabs>
        <w:ind w:left="0" w:firstLine="0"/>
        <w:rPr>
          <w:rFonts w:ascii="Times New Roman" w:hAnsi="Times New Roman" w:cs="Times New Roman"/>
          <w:b/>
          <w:strike/>
          <w:sz w:val="24"/>
          <w:szCs w:val="24"/>
        </w:rPr>
      </w:pPr>
      <w:r w:rsidRPr="00F30EF9">
        <w:rPr>
          <w:rFonts w:ascii="Times New Roman" w:hAnsi="Times New Roman" w:cs="Times New Roman"/>
          <w:sz w:val="24"/>
          <w:szCs w:val="24"/>
        </w:rPr>
        <w:t xml:space="preserve"> – Na hipótese de comprovação da majoração do preço de mercado que inviabilize o preço registrado, conforme previsto na presente ata, o órgão ou en</w:t>
      </w:r>
      <w:r w:rsidRPr="00F30EF9">
        <w:rPr>
          <w:rFonts w:ascii="Times New Roman" w:eastAsia="Calibri" w:hAnsi="Times New Roman" w:cs="Times New Roman"/>
          <w:sz w:val="24"/>
          <w:szCs w:val="24"/>
        </w:rPr>
        <w:t>ti</w:t>
      </w:r>
      <w:r w:rsidRPr="00F30EF9">
        <w:rPr>
          <w:rFonts w:ascii="Times New Roman" w:hAnsi="Times New Roman" w:cs="Times New Roman"/>
          <w:sz w:val="24"/>
          <w:szCs w:val="24"/>
        </w:rPr>
        <w:t>dade gerenciadora atualizará o preço registrado, de acordo com a realidade dos valores praticados pelo mercado.</w:t>
      </w:r>
    </w:p>
    <w:p w14:paraId="08DB60B7" w14:textId="77777777" w:rsidR="009077BB" w:rsidRPr="00F30EF9" w:rsidRDefault="009077BB" w:rsidP="00073170">
      <w:pPr>
        <w:pStyle w:val="Nvel3"/>
        <w:numPr>
          <w:ilvl w:val="2"/>
          <w:numId w:val="55"/>
        </w:numPr>
        <w:tabs>
          <w:tab w:val="left" w:pos="426"/>
          <w:tab w:val="left" w:pos="709"/>
        </w:tabs>
        <w:ind w:left="0" w:firstLine="0"/>
        <w:rPr>
          <w:rFonts w:ascii="Times New Roman" w:hAnsi="Times New Roman" w:cs="Times New Roman"/>
          <w:b/>
          <w:strike/>
          <w:sz w:val="24"/>
          <w:szCs w:val="24"/>
        </w:rPr>
      </w:pPr>
      <w:r w:rsidRPr="00F30EF9">
        <w:rPr>
          <w:rFonts w:ascii="Times New Roman" w:hAnsi="Times New Roman" w:cs="Times New Roman"/>
          <w:sz w:val="24"/>
          <w:szCs w:val="24"/>
        </w:rPr>
        <w:t>– O órgão ou en</w:t>
      </w:r>
      <w:r w:rsidRPr="00F30EF9">
        <w:rPr>
          <w:rFonts w:ascii="Times New Roman" w:eastAsia="Calibri" w:hAnsi="Times New Roman" w:cs="Times New Roman"/>
          <w:sz w:val="24"/>
          <w:szCs w:val="24"/>
        </w:rPr>
        <w:t>ti</w:t>
      </w:r>
      <w:r w:rsidRPr="00F30EF9">
        <w:rPr>
          <w:rFonts w:ascii="Times New Roman" w:hAnsi="Times New Roman" w:cs="Times New Roman"/>
          <w:sz w:val="24"/>
          <w:szCs w:val="24"/>
        </w:rPr>
        <w:t>dade gerenciadora comunicará aos órgãos e às en</w:t>
      </w:r>
      <w:r w:rsidRPr="00F30EF9">
        <w:rPr>
          <w:rFonts w:ascii="Times New Roman" w:eastAsia="Calibri" w:hAnsi="Times New Roman" w:cs="Times New Roman"/>
          <w:sz w:val="24"/>
          <w:szCs w:val="24"/>
        </w:rPr>
        <w:t>ti</w:t>
      </w:r>
      <w:r w:rsidRPr="00F30EF9">
        <w:rPr>
          <w:rFonts w:ascii="Times New Roman" w:hAnsi="Times New Roman" w:cs="Times New Roman"/>
          <w:sz w:val="24"/>
          <w:szCs w:val="24"/>
        </w:rPr>
        <w:t xml:space="preserve">dades que </w:t>
      </w:r>
      <w:r w:rsidRPr="00F30EF9">
        <w:rPr>
          <w:rFonts w:ascii="Times New Roman" w:eastAsia="Calibri" w:hAnsi="Times New Roman" w:cs="Times New Roman"/>
          <w:sz w:val="24"/>
          <w:szCs w:val="24"/>
        </w:rPr>
        <w:t>ti</w:t>
      </w:r>
      <w:r w:rsidRPr="00F30EF9">
        <w:rPr>
          <w:rFonts w:ascii="Times New Roman" w:hAnsi="Times New Roman" w:cs="Times New Roman"/>
          <w:sz w:val="24"/>
          <w:szCs w:val="24"/>
        </w:rPr>
        <w:t>verem firmado contratos decorrentes da ata de registro de preços sobre a efe</w:t>
      </w:r>
      <w:r w:rsidRPr="00F30EF9">
        <w:rPr>
          <w:rFonts w:ascii="Times New Roman" w:eastAsia="Calibri" w:hAnsi="Times New Roman" w:cs="Times New Roman"/>
          <w:sz w:val="24"/>
          <w:szCs w:val="24"/>
        </w:rPr>
        <w:t>ti</w:t>
      </w:r>
      <w:r w:rsidRPr="00F30EF9">
        <w:rPr>
          <w:rFonts w:ascii="Times New Roman" w:hAnsi="Times New Roman" w:cs="Times New Roman"/>
          <w:sz w:val="24"/>
          <w:szCs w:val="24"/>
        </w:rPr>
        <w:t>va alteração do preço registrado, para que avaliem a necessidade de alteração contratual, observado o disposto no art. 124 da Lei nº 14.133, de 2021.</w:t>
      </w:r>
      <w:r w:rsidRPr="00F30EF9">
        <w:rPr>
          <w:rFonts w:ascii="Times New Roman" w:hAnsi="Times New Roman" w:cs="Times New Roman"/>
          <w:b/>
          <w:strike/>
          <w:sz w:val="24"/>
          <w:szCs w:val="24"/>
        </w:rPr>
        <w:t xml:space="preserve"> </w:t>
      </w:r>
    </w:p>
    <w:p w14:paraId="60A9B98F" w14:textId="77777777" w:rsidR="00CE683C" w:rsidRPr="00F30EF9" w:rsidRDefault="00CE683C" w:rsidP="00FD6E9D">
      <w:pPr>
        <w:tabs>
          <w:tab w:val="left" w:pos="913"/>
        </w:tabs>
        <w:jc w:val="center"/>
        <w:rPr>
          <w:sz w:val="24"/>
          <w:szCs w:val="24"/>
        </w:rPr>
      </w:pPr>
      <w:r w:rsidRPr="00F30EF9">
        <w:rPr>
          <w:sz w:val="24"/>
          <w:szCs w:val="24"/>
        </w:rPr>
        <w:t>Bom Jardim, XXX de XXXXXX de 2024</w:t>
      </w:r>
    </w:p>
    <w:p w14:paraId="1385B86F" w14:textId="000B05E4" w:rsidR="000708C3" w:rsidRPr="00F30EF9" w:rsidRDefault="00492C59" w:rsidP="00FD6E9D">
      <w:pPr>
        <w:tabs>
          <w:tab w:val="left" w:pos="913"/>
        </w:tabs>
        <w:jc w:val="center"/>
        <w:rPr>
          <w:sz w:val="24"/>
          <w:szCs w:val="24"/>
        </w:rPr>
      </w:pPr>
      <w:r w:rsidRPr="00F30EF9">
        <w:rPr>
          <w:sz w:val="24"/>
          <w:szCs w:val="24"/>
        </w:rPr>
        <w:t>MUNICIP</w:t>
      </w:r>
      <w:r>
        <w:rPr>
          <w:sz w:val="24"/>
          <w:szCs w:val="24"/>
        </w:rPr>
        <w:t>IO</w:t>
      </w:r>
      <w:r w:rsidRPr="00F30EF9">
        <w:rPr>
          <w:sz w:val="24"/>
          <w:szCs w:val="24"/>
        </w:rPr>
        <w:t xml:space="preserve"> DE </w:t>
      </w:r>
      <w:r>
        <w:rPr>
          <w:sz w:val="24"/>
          <w:szCs w:val="24"/>
        </w:rPr>
        <w:t>BOM JARDIM</w:t>
      </w:r>
    </w:p>
    <w:p w14:paraId="3A379665" w14:textId="77777777" w:rsidR="000708C3" w:rsidRPr="00F30EF9" w:rsidRDefault="000708C3" w:rsidP="00FD6E9D">
      <w:pPr>
        <w:tabs>
          <w:tab w:val="left" w:pos="913"/>
        </w:tabs>
        <w:jc w:val="center"/>
        <w:rPr>
          <w:sz w:val="24"/>
          <w:szCs w:val="24"/>
        </w:rPr>
      </w:pPr>
      <w:r w:rsidRPr="00F30EF9">
        <w:rPr>
          <w:sz w:val="24"/>
          <w:szCs w:val="24"/>
        </w:rPr>
        <w:t>LICITANTE</w:t>
      </w:r>
    </w:p>
    <w:p w14:paraId="331760D1" w14:textId="6ECA3F38" w:rsidR="000708C3" w:rsidRDefault="000708C3" w:rsidP="00FD6E9D">
      <w:pPr>
        <w:tabs>
          <w:tab w:val="left" w:pos="913"/>
        </w:tabs>
        <w:jc w:val="both"/>
        <w:rPr>
          <w:sz w:val="24"/>
          <w:szCs w:val="24"/>
        </w:rPr>
      </w:pPr>
      <w:r w:rsidRPr="00F30EF9">
        <w:rPr>
          <w:sz w:val="24"/>
          <w:szCs w:val="24"/>
        </w:rPr>
        <w:t>TESTEMUNHAS:</w:t>
      </w:r>
    </w:p>
    <w:p w14:paraId="4BA6A7CF" w14:textId="77777777" w:rsidR="00232BBB" w:rsidRDefault="00232BBB" w:rsidP="00E65E10">
      <w:pPr>
        <w:ind w:right="46"/>
        <w:jc w:val="center"/>
        <w:rPr>
          <w:b/>
          <w:bCs/>
          <w:sz w:val="24"/>
          <w:szCs w:val="24"/>
        </w:rPr>
      </w:pPr>
    </w:p>
    <w:p w14:paraId="53808A0A" w14:textId="77777777" w:rsidR="00232BBB" w:rsidRDefault="00232BBB" w:rsidP="00E65E10">
      <w:pPr>
        <w:ind w:right="46"/>
        <w:jc w:val="center"/>
        <w:rPr>
          <w:b/>
          <w:bCs/>
          <w:sz w:val="24"/>
          <w:szCs w:val="24"/>
        </w:rPr>
      </w:pPr>
    </w:p>
    <w:p w14:paraId="053C734F" w14:textId="77777777" w:rsidR="00232BBB" w:rsidRDefault="00232BBB" w:rsidP="00E65E10">
      <w:pPr>
        <w:ind w:right="46"/>
        <w:jc w:val="center"/>
        <w:rPr>
          <w:b/>
          <w:bCs/>
          <w:sz w:val="24"/>
          <w:szCs w:val="24"/>
        </w:rPr>
      </w:pPr>
    </w:p>
    <w:p w14:paraId="7B2050B9" w14:textId="77777777" w:rsidR="00232BBB" w:rsidRDefault="00232BBB" w:rsidP="00E65E10">
      <w:pPr>
        <w:ind w:right="46"/>
        <w:jc w:val="center"/>
        <w:rPr>
          <w:b/>
          <w:bCs/>
          <w:sz w:val="24"/>
          <w:szCs w:val="24"/>
        </w:rPr>
      </w:pPr>
    </w:p>
    <w:p w14:paraId="21C5BDCC" w14:textId="77777777" w:rsidR="00232BBB" w:rsidRDefault="00232BBB" w:rsidP="00E65E10">
      <w:pPr>
        <w:ind w:right="46"/>
        <w:jc w:val="center"/>
        <w:rPr>
          <w:b/>
          <w:bCs/>
          <w:sz w:val="24"/>
          <w:szCs w:val="24"/>
        </w:rPr>
      </w:pPr>
    </w:p>
    <w:p w14:paraId="3A0F06DD" w14:textId="77777777" w:rsidR="00232BBB" w:rsidRDefault="00232BBB" w:rsidP="00E65E10">
      <w:pPr>
        <w:ind w:right="46"/>
        <w:jc w:val="center"/>
        <w:rPr>
          <w:b/>
          <w:bCs/>
          <w:sz w:val="24"/>
          <w:szCs w:val="24"/>
        </w:rPr>
      </w:pPr>
    </w:p>
    <w:p w14:paraId="6D871843" w14:textId="77777777" w:rsidR="00232BBB" w:rsidRDefault="00232BBB" w:rsidP="00E65E10">
      <w:pPr>
        <w:ind w:right="46"/>
        <w:jc w:val="center"/>
        <w:rPr>
          <w:b/>
          <w:bCs/>
          <w:sz w:val="24"/>
          <w:szCs w:val="24"/>
        </w:rPr>
      </w:pPr>
    </w:p>
    <w:p w14:paraId="72BAA338" w14:textId="77777777" w:rsidR="00232BBB" w:rsidRDefault="00232BBB" w:rsidP="00E65E10">
      <w:pPr>
        <w:ind w:right="46"/>
        <w:jc w:val="center"/>
        <w:rPr>
          <w:b/>
          <w:bCs/>
          <w:sz w:val="24"/>
          <w:szCs w:val="24"/>
        </w:rPr>
      </w:pPr>
    </w:p>
    <w:p w14:paraId="7D14964C" w14:textId="77777777" w:rsidR="00232BBB" w:rsidRDefault="00232BBB" w:rsidP="00E65E10">
      <w:pPr>
        <w:ind w:right="46"/>
        <w:jc w:val="center"/>
        <w:rPr>
          <w:b/>
          <w:bCs/>
          <w:sz w:val="24"/>
          <w:szCs w:val="24"/>
        </w:rPr>
      </w:pPr>
    </w:p>
    <w:p w14:paraId="19D6E4A9" w14:textId="77777777" w:rsidR="00232BBB" w:rsidRDefault="00232BBB" w:rsidP="00E65E10">
      <w:pPr>
        <w:ind w:right="46"/>
        <w:jc w:val="center"/>
        <w:rPr>
          <w:b/>
          <w:bCs/>
          <w:sz w:val="24"/>
          <w:szCs w:val="24"/>
        </w:rPr>
      </w:pPr>
    </w:p>
    <w:p w14:paraId="640EF565" w14:textId="77777777" w:rsidR="00232BBB" w:rsidRDefault="00232BBB" w:rsidP="00E65E10">
      <w:pPr>
        <w:ind w:right="46"/>
        <w:jc w:val="center"/>
        <w:rPr>
          <w:b/>
          <w:bCs/>
          <w:sz w:val="24"/>
          <w:szCs w:val="24"/>
        </w:rPr>
      </w:pPr>
    </w:p>
    <w:p w14:paraId="2CE900E7" w14:textId="77777777" w:rsidR="00232BBB" w:rsidRDefault="00232BBB" w:rsidP="00E65E10">
      <w:pPr>
        <w:ind w:right="46"/>
        <w:jc w:val="center"/>
        <w:rPr>
          <w:b/>
          <w:bCs/>
          <w:sz w:val="24"/>
          <w:szCs w:val="24"/>
        </w:rPr>
      </w:pPr>
    </w:p>
    <w:p w14:paraId="7CCDAEA5" w14:textId="1D5C3E2D" w:rsidR="008A6E70" w:rsidRPr="00F30EF9" w:rsidRDefault="00851287" w:rsidP="00E65E10">
      <w:pPr>
        <w:ind w:right="46"/>
        <w:jc w:val="center"/>
        <w:rPr>
          <w:b/>
          <w:bCs/>
          <w:sz w:val="24"/>
          <w:szCs w:val="24"/>
        </w:rPr>
      </w:pPr>
      <w:r w:rsidRPr="00F30EF9">
        <w:rPr>
          <w:b/>
          <w:bCs/>
          <w:sz w:val="24"/>
          <w:szCs w:val="24"/>
        </w:rPr>
        <w:lastRenderedPageBreak/>
        <w:t>E</w:t>
      </w:r>
      <w:r w:rsidR="008A6E70" w:rsidRPr="00F30EF9">
        <w:rPr>
          <w:b/>
          <w:bCs/>
          <w:sz w:val="24"/>
          <w:szCs w:val="24"/>
        </w:rPr>
        <w:t>DITAL</w:t>
      </w:r>
    </w:p>
    <w:p w14:paraId="79B1F456" w14:textId="590C8696" w:rsidR="008A6E70" w:rsidRPr="00F30EF9" w:rsidRDefault="008A6E70" w:rsidP="00E65E10">
      <w:pPr>
        <w:jc w:val="center"/>
        <w:rPr>
          <w:b/>
          <w:sz w:val="24"/>
          <w:szCs w:val="24"/>
        </w:rPr>
      </w:pPr>
      <w:r w:rsidRPr="00F30EF9">
        <w:rPr>
          <w:b/>
          <w:bCs/>
          <w:sz w:val="24"/>
          <w:szCs w:val="24"/>
        </w:rPr>
        <w:t xml:space="preserve">PREGÃO </w:t>
      </w:r>
      <w:r w:rsidR="0036037D" w:rsidRPr="00F30EF9">
        <w:rPr>
          <w:b/>
          <w:bCs/>
          <w:sz w:val="24"/>
          <w:szCs w:val="24"/>
        </w:rPr>
        <w:t>ELETRÔNICO</w:t>
      </w:r>
      <w:r w:rsidRPr="00F30EF9">
        <w:rPr>
          <w:b/>
          <w:bCs/>
          <w:sz w:val="24"/>
          <w:szCs w:val="24"/>
        </w:rPr>
        <w:t xml:space="preserve"> Nº</w:t>
      </w:r>
      <w:r w:rsidR="004F51FE" w:rsidRPr="00F30EF9">
        <w:rPr>
          <w:b/>
          <w:bCs/>
          <w:sz w:val="24"/>
          <w:szCs w:val="24"/>
        </w:rPr>
        <w:t xml:space="preserve"> </w:t>
      </w:r>
      <w:r w:rsidR="007D49C2">
        <w:rPr>
          <w:b/>
          <w:bCs/>
          <w:sz w:val="24"/>
          <w:szCs w:val="24"/>
        </w:rPr>
        <w:t>039</w:t>
      </w:r>
      <w:r w:rsidR="004F51FE" w:rsidRPr="007D49C2">
        <w:rPr>
          <w:b/>
          <w:sz w:val="24"/>
          <w:szCs w:val="24"/>
        </w:rPr>
        <w:t>/</w:t>
      </w:r>
      <w:r w:rsidR="00E1704B" w:rsidRPr="007D49C2">
        <w:rPr>
          <w:b/>
          <w:sz w:val="24"/>
          <w:szCs w:val="24"/>
        </w:rPr>
        <w:t>20</w:t>
      </w:r>
      <w:r w:rsidR="009A41B8" w:rsidRPr="007D49C2">
        <w:rPr>
          <w:b/>
          <w:sz w:val="24"/>
          <w:szCs w:val="24"/>
        </w:rPr>
        <w:t>2</w:t>
      </w:r>
      <w:r w:rsidR="00073170" w:rsidRPr="007D49C2">
        <w:rPr>
          <w:b/>
          <w:sz w:val="24"/>
          <w:szCs w:val="24"/>
        </w:rPr>
        <w:t>4</w:t>
      </w:r>
    </w:p>
    <w:p w14:paraId="3AF785F2" w14:textId="002E0B72" w:rsidR="008A6E70" w:rsidRPr="00F30EF9" w:rsidRDefault="008A6E70" w:rsidP="00E65E10">
      <w:pPr>
        <w:jc w:val="center"/>
        <w:rPr>
          <w:b/>
          <w:bCs/>
          <w:sz w:val="24"/>
          <w:szCs w:val="24"/>
        </w:rPr>
      </w:pPr>
      <w:r w:rsidRPr="00F30EF9">
        <w:rPr>
          <w:b/>
          <w:bCs/>
          <w:sz w:val="24"/>
          <w:szCs w:val="24"/>
        </w:rPr>
        <w:t>ANEXO I</w:t>
      </w:r>
      <w:r w:rsidR="0028303A" w:rsidRPr="00F30EF9">
        <w:rPr>
          <w:b/>
          <w:bCs/>
          <w:sz w:val="24"/>
          <w:szCs w:val="24"/>
        </w:rPr>
        <w:t>V</w:t>
      </w:r>
    </w:p>
    <w:p w14:paraId="27540C7B" w14:textId="77777777" w:rsidR="00D93B7A" w:rsidRDefault="00D93B7A" w:rsidP="00E65E10">
      <w:pPr>
        <w:tabs>
          <w:tab w:val="left" w:pos="284"/>
          <w:tab w:val="left" w:pos="709"/>
          <w:tab w:val="left" w:pos="9214"/>
        </w:tabs>
        <w:jc w:val="center"/>
        <w:rPr>
          <w:b/>
          <w:sz w:val="24"/>
          <w:szCs w:val="24"/>
        </w:rPr>
      </w:pPr>
      <w:r w:rsidRPr="00F30EF9">
        <w:rPr>
          <w:b/>
          <w:sz w:val="24"/>
          <w:szCs w:val="24"/>
        </w:rPr>
        <w:t>DECLARAÇÃO</w:t>
      </w:r>
      <w:r w:rsidRPr="00F30EF9">
        <w:rPr>
          <w:b/>
          <w:spacing w:val="1"/>
          <w:sz w:val="24"/>
          <w:szCs w:val="24"/>
        </w:rPr>
        <w:t xml:space="preserve"> </w:t>
      </w:r>
      <w:r w:rsidRPr="00F30EF9">
        <w:rPr>
          <w:b/>
          <w:sz w:val="24"/>
          <w:szCs w:val="24"/>
        </w:rPr>
        <w:t>ÚNICA</w:t>
      </w:r>
    </w:p>
    <w:p w14:paraId="2CA20899" w14:textId="77777777" w:rsidR="00A41DCF" w:rsidRDefault="00A41DCF" w:rsidP="00E65E10">
      <w:pPr>
        <w:tabs>
          <w:tab w:val="left" w:pos="284"/>
          <w:tab w:val="left" w:pos="709"/>
          <w:tab w:val="left" w:pos="9214"/>
        </w:tabs>
        <w:jc w:val="center"/>
        <w:rPr>
          <w:b/>
          <w:sz w:val="24"/>
          <w:szCs w:val="24"/>
        </w:rPr>
      </w:pPr>
    </w:p>
    <w:p w14:paraId="5E6F995B" w14:textId="77777777" w:rsidR="00D93B7A" w:rsidRPr="00F30EF9" w:rsidRDefault="00D93B7A" w:rsidP="00192E58">
      <w:pPr>
        <w:pStyle w:val="Corpodetexto"/>
        <w:tabs>
          <w:tab w:val="left" w:pos="284"/>
          <w:tab w:val="left" w:pos="709"/>
          <w:tab w:val="left" w:pos="9214"/>
        </w:tabs>
        <w:spacing w:after="120"/>
        <w:jc w:val="both"/>
        <w:rPr>
          <w:sz w:val="24"/>
          <w:szCs w:val="24"/>
        </w:rPr>
      </w:pPr>
      <w:r w:rsidRPr="00F30EF9">
        <w:rPr>
          <w:sz w:val="24"/>
          <w:szCs w:val="24"/>
        </w:rPr>
        <w:t>DECLARAMOS</w:t>
      </w:r>
      <w:r w:rsidRPr="00F30EF9">
        <w:rPr>
          <w:spacing w:val="-4"/>
          <w:sz w:val="24"/>
          <w:szCs w:val="24"/>
        </w:rPr>
        <w:t xml:space="preserve"> </w:t>
      </w:r>
      <w:r w:rsidRPr="00F30EF9">
        <w:rPr>
          <w:sz w:val="24"/>
          <w:szCs w:val="24"/>
        </w:rPr>
        <w:t>,</w:t>
      </w:r>
      <w:r w:rsidRPr="00F30EF9">
        <w:rPr>
          <w:spacing w:val="-1"/>
          <w:sz w:val="24"/>
          <w:szCs w:val="24"/>
        </w:rPr>
        <w:t xml:space="preserve"> </w:t>
      </w:r>
      <w:r w:rsidRPr="00F30EF9">
        <w:rPr>
          <w:sz w:val="24"/>
          <w:szCs w:val="24"/>
        </w:rPr>
        <w:t>sob</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penas</w:t>
      </w:r>
      <w:r w:rsidRPr="00F30EF9">
        <w:rPr>
          <w:spacing w:val="-1"/>
          <w:sz w:val="24"/>
          <w:szCs w:val="24"/>
        </w:rPr>
        <w:t xml:space="preserve"> </w:t>
      </w:r>
      <w:r w:rsidRPr="00F30EF9">
        <w:rPr>
          <w:sz w:val="24"/>
          <w:szCs w:val="24"/>
        </w:rPr>
        <w:t>da</w:t>
      </w:r>
      <w:r w:rsidRPr="00F30EF9">
        <w:rPr>
          <w:spacing w:val="-3"/>
          <w:sz w:val="24"/>
          <w:szCs w:val="24"/>
        </w:rPr>
        <w:t xml:space="preserve"> </w:t>
      </w:r>
      <w:r w:rsidRPr="00F30EF9">
        <w:rPr>
          <w:sz w:val="24"/>
          <w:szCs w:val="24"/>
        </w:rPr>
        <w:t>lei,</w:t>
      </w:r>
      <w:r w:rsidRPr="00F30EF9">
        <w:rPr>
          <w:spacing w:val="-4"/>
          <w:sz w:val="24"/>
          <w:szCs w:val="24"/>
        </w:rPr>
        <w:t xml:space="preserve"> </w:t>
      </w:r>
      <w:r w:rsidRPr="00F30EF9">
        <w:rPr>
          <w:sz w:val="24"/>
          <w:szCs w:val="24"/>
        </w:rPr>
        <w:t>em</w:t>
      </w:r>
      <w:r w:rsidRPr="00F30EF9">
        <w:rPr>
          <w:spacing w:val="-1"/>
          <w:sz w:val="24"/>
          <w:szCs w:val="24"/>
        </w:rPr>
        <w:t xml:space="preserve"> </w:t>
      </w:r>
      <w:r w:rsidRPr="00F30EF9">
        <w:rPr>
          <w:sz w:val="24"/>
          <w:szCs w:val="24"/>
        </w:rPr>
        <w:t>especial o</w:t>
      </w:r>
      <w:r w:rsidRPr="00F30EF9">
        <w:rPr>
          <w:spacing w:val="-1"/>
          <w:sz w:val="24"/>
          <w:szCs w:val="24"/>
        </w:rPr>
        <w:t xml:space="preserve"> </w:t>
      </w:r>
      <w:r w:rsidRPr="00F30EF9">
        <w:rPr>
          <w:sz w:val="24"/>
          <w:szCs w:val="24"/>
        </w:rPr>
        <w:t>art.</w:t>
      </w:r>
      <w:r w:rsidRPr="00F30EF9">
        <w:rPr>
          <w:spacing w:val="-5"/>
          <w:sz w:val="24"/>
          <w:szCs w:val="24"/>
        </w:rPr>
        <w:t xml:space="preserve"> </w:t>
      </w:r>
      <w:r w:rsidRPr="00F30EF9">
        <w:rPr>
          <w:sz w:val="24"/>
          <w:szCs w:val="24"/>
        </w:rPr>
        <w:t>299</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Código</w:t>
      </w:r>
      <w:r w:rsidRPr="00F30EF9">
        <w:rPr>
          <w:spacing w:val="-3"/>
          <w:sz w:val="24"/>
          <w:szCs w:val="24"/>
        </w:rPr>
        <w:t xml:space="preserve"> </w:t>
      </w:r>
      <w:r w:rsidRPr="00F30EF9">
        <w:rPr>
          <w:sz w:val="24"/>
          <w:szCs w:val="24"/>
        </w:rPr>
        <w:t>Penal</w:t>
      </w:r>
      <w:r w:rsidRPr="00F30EF9">
        <w:rPr>
          <w:spacing w:val="-1"/>
          <w:sz w:val="24"/>
          <w:szCs w:val="24"/>
        </w:rPr>
        <w:t xml:space="preserve"> </w:t>
      </w:r>
      <w:r w:rsidRPr="00F30EF9">
        <w:rPr>
          <w:sz w:val="24"/>
          <w:szCs w:val="24"/>
        </w:rPr>
        <w:t>Brasileiro:</w:t>
      </w:r>
    </w:p>
    <w:p w14:paraId="7A5B2D9E" w14:textId="77777777" w:rsidR="00D93B7A" w:rsidRPr="00F30EF9" w:rsidRDefault="00D93B7A" w:rsidP="00985A87">
      <w:pPr>
        <w:pStyle w:val="PargrafodaLista"/>
        <w:widowControl w:val="0"/>
        <w:numPr>
          <w:ilvl w:val="0"/>
          <w:numId w:val="21"/>
        </w:numPr>
        <w:tabs>
          <w:tab w:val="left" w:pos="284"/>
          <w:tab w:val="left" w:pos="709"/>
          <w:tab w:val="left" w:pos="1131"/>
          <w:tab w:val="left" w:pos="9214"/>
        </w:tabs>
        <w:suppressAutoHyphens w:val="0"/>
        <w:autoSpaceDE w:val="0"/>
        <w:autoSpaceDN w:val="0"/>
        <w:spacing w:after="120"/>
        <w:ind w:left="0" w:firstLine="0"/>
        <w:jc w:val="both"/>
      </w:pPr>
      <w:r w:rsidRPr="00F30EF9">
        <w:t>-</w:t>
      </w:r>
      <w:r w:rsidRPr="00F30EF9">
        <w:rPr>
          <w:spacing w:val="-10"/>
        </w:rPr>
        <w:t xml:space="preserve"> </w:t>
      </w:r>
      <w:r w:rsidRPr="00F30EF9">
        <w:t>a</w:t>
      </w:r>
      <w:r w:rsidRPr="00F30EF9">
        <w:rPr>
          <w:spacing w:val="-10"/>
        </w:rPr>
        <w:t xml:space="preserve"> </w:t>
      </w:r>
      <w:r w:rsidRPr="00F30EF9">
        <w:t>inexistência</w:t>
      </w:r>
      <w:r w:rsidRPr="00F30EF9">
        <w:rPr>
          <w:spacing w:val="-9"/>
        </w:rPr>
        <w:t xml:space="preserve"> </w:t>
      </w:r>
      <w:r w:rsidRPr="00F30EF9">
        <w:t>de</w:t>
      </w:r>
      <w:r w:rsidRPr="00F30EF9">
        <w:rPr>
          <w:spacing w:val="-10"/>
        </w:rPr>
        <w:t xml:space="preserve"> </w:t>
      </w:r>
      <w:r w:rsidRPr="00F30EF9">
        <w:t>fato</w:t>
      </w:r>
      <w:r w:rsidRPr="00F30EF9">
        <w:rPr>
          <w:spacing w:val="-8"/>
        </w:rPr>
        <w:t xml:space="preserve"> </w:t>
      </w:r>
      <w:r w:rsidRPr="00F30EF9">
        <w:t>impeditivo</w:t>
      </w:r>
      <w:r w:rsidRPr="00F30EF9">
        <w:rPr>
          <w:spacing w:val="-10"/>
        </w:rPr>
        <w:t xml:space="preserve"> </w:t>
      </w:r>
      <w:r w:rsidRPr="00F30EF9">
        <w:t>para</w:t>
      </w:r>
      <w:r w:rsidRPr="00F30EF9">
        <w:rPr>
          <w:spacing w:val="-10"/>
        </w:rPr>
        <w:t xml:space="preserve"> </w:t>
      </w:r>
      <w:r w:rsidRPr="00F30EF9">
        <w:t>licitar</w:t>
      </w:r>
      <w:r w:rsidRPr="00F30EF9">
        <w:rPr>
          <w:spacing w:val="-9"/>
        </w:rPr>
        <w:t xml:space="preserve"> </w:t>
      </w:r>
      <w:r w:rsidRPr="00F30EF9">
        <w:t>ou</w:t>
      </w:r>
      <w:r w:rsidRPr="00F30EF9">
        <w:rPr>
          <w:spacing w:val="-11"/>
        </w:rPr>
        <w:t xml:space="preserve"> </w:t>
      </w:r>
      <w:r w:rsidRPr="00F30EF9">
        <w:t>contratar</w:t>
      </w:r>
      <w:r w:rsidRPr="00F30EF9">
        <w:rPr>
          <w:spacing w:val="-10"/>
        </w:rPr>
        <w:t xml:space="preserve"> </w:t>
      </w:r>
      <w:r w:rsidRPr="00F30EF9">
        <w:t>com</w:t>
      </w:r>
      <w:r w:rsidRPr="00F30EF9">
        <w:rPr>
          <w:spacing w:val="-8"/>
        </w:rPr>
        <w:t xml:space="preserve"> </w:t>
      </w:r>
      <w:r w:rsidRPr="00F30EF9">
        <w:t>a</w:t>
      </w:r>
      <w:r w:rsidRPr="00F30EF9">
        <w:rPr>
          <w:spacing w:val="-8"/>
        </w:rPr>
        <w:t xml:space="preserve"> </w:t>
      </w:r>
      <w:r w:rsidRPr="00F30EF9">
        <w:t>Administração</w:t>
      </w:r>
      <w:r w:rsidRPr="00F30EF9">
        <w:rPr>
          <w:spacing w:val="-9"/>
        </w:rPr>
        <w:t xml:space="preserve"> </w:t>
      </w:r>
      <w:r w:rsidRPr="00F30EF9">
        <w:t>Pública;</w:t>
      </w:r>
    </w:p>
    <w:p w14:paraId="16F20661" w14:textId="102280CE" w:rsidR="00D93B7A" w:rsidRPr="00F30EF9" w:rsidRDefault="00D93B7A" w:rsidP="00985A87">
      <w:pPr>
        <w:pStyle w:val="PargrafodaLista"/>
        <w:widowControl w:val="0"/>
        <w:numPr>
          <w:ilvl w:val="0"/>
          <w:numId w:val="21"/>
        </w:numPr>
        <w:tabs>
          <w:tab w:val="left" w:pos="284"/>
          <w:tab w:val="left" w:pos="709"/>
          <w:tab w:val="left" w:pos="1243"/>
          <w:tab w:val="left" w:pos="9214"/>
        </w:tabs>
        <w:suppressAutoHyphens w:val="0"/>
        <w:autoSpaceDE w:val="0"/>
        <w:autoSpaceDN w:val="0"/>
        <w:spacing w:after="120"/>
        <w:ind w:left="0" w:firstLine="0"/>
        <w:jc w:val="both"/>
      </w:pPr>
      <w:r w:rsidRPr="00F30EF9">
        <w:t>- o pleno conhecimento e aceitação das regras e das condições gerais</w:t>
      </w:r>
      <w:r w:rsidR="003766E4" w:rsidRPr="00F30EF9">
        <w:t xml:space="preserve"> </w:t>
      </w:r>
      <w:r w:rsidRPr="00F30EF9">
        <w:t>da contratação,</w:t>
      </w:r>
      <w:r w:rsidRPr="00F30EF9">
        <w:rPr>
          <w:spacing w:val="1"/>
        </w:rPr>
        <w:t xml:space="preserve"> </w:t>
      </w:r>
      <w:r w:rsidRPr="00F30EF9">
        <w:t>definidas</w:t>
      </w:r>
      <w:r w:rsidRPr="00F30EF9">
        <w:rPr>
          <w:spacing w:val="-1"/>
        </w:rPr>
        <w:t xml:space="preserve"> </w:t>
      </w:r>
      <w:r w:rsidRPr="00F30EF9">
        <w:t>do Edital;</w:t>
      </w:r>
    </w:p>
    <w:p w14:paraId="5DEB7401" w14:textId="77777777" w:rsidR="00D93B7A" w:rsidRPr="00F30EF9" w:rsidRDefault="00D93B7A" w:rsidP="00985A87">
      <w:pPr>
        <w:pStyle w:val="PargrafodaLista"/>
        <w:widowControl w:val="0"/>
        <w:numPr>
          <w:ilvl w:val="0"/>
          <w:numId w:val="21"/>
        </w:numPr>
        <w:tabs>
          <w:tab w:val="left" w:pos="284"/>
          <w:tab w:val="left" w:pos="709"/>
          <w:tab w:val="left" w:pos="1299"/>
          <w:tab w:val="left" w:pos="9214"/>
        </w:tabs>
        <w:suppressAutoHyphens w:val="0"/>
        <w:autoSpaceDE w:val="0"/>
        <w:autoSpaceDN w:val="0"/>
        <w:spacing w:after="120"/>
        <w:ind w:left="0" w:firstLine="0"/>
        <w:jc w:val="both"/>
      </w:pPr>
      <w:r w:rsidRPr="00F30EF9">
        <w:t>-</w:t>
      </w:r>
      <w:r w:rsidRPr="00F30EF9">
        <w:rPr>
          <w:spacing w:val="-2"/>
        </w:rPr>
        <w:t xml:space="preserve"> </w:t>
      </w:r>
      <w:r w:rsidRPr="00F30EF9">
        <w:t>a</w:t>
      </w:r>
      <w:r w:rsidRPr="00F30EF9">
        <w:rPr>
          <w:spacing w:val="-2"/>
        </w:rPr>
        <w:t xml:space="preserve"> </w:t>
      </w:r>
      <w:r w:rsidRPr="00F30EF9">
        <w:t>responsabilidade</w:t>
      </w:r>
      <w:r w:rsidRPr="00F30EF9">
        <w:rPr>
          <w:spacing w:val="-1"/>
        </w:rPr>
        <w:t xml:space="preserve"> </w:t>
      </w:r>
      <w:r w:rsidRPr="00F30EF9">
        <w:t>pelas</w:t>
      </w:r>
      <w:r w:rsidRPr="00F30EF9">
        <w:rPr>
          <w:spacing w:val="-1"/>
        </w:rPr>
        <w:t xml:space="preserve"> </w:t>
      </w:r>
      <w:r w:rsidRPr="00F30EF9">
        <w:t>transações</w:t>
      </w:r>
      <w:r w:rsidRPr="00F30EF9">
        <w:rPr>
          <w:spacing w:val="-1"/>
        </w:rPr>
        <w:t xml:space="preserve"> </w:t>
      </w:r>
      <w:r w:rsidRPr="00F30EF9">
        <w:t>que forem</w:t>
      </w:r>
      <w:r w:rsidRPr="00F30EF9">
        <w:rPr>
          <w:spacing w:val="-1"/>
        </w:rPr>
        <w:t xml:space="preserve"> </w:t>
      </w:r>
      <w:r w:rsidRPr="00F30EF9">
        <w:t>efetuadas no</w:t>
      </w:r>
      <w:r w:rsidRPr="00F30EF9">
        <w:rPr>
          <w:spacing w:val="-1"/>
        </w:rPr>
        <w:t xml:space="preserve"> </w:t>
      </w:r>
      <w:r w:rsidRPr="00F30EF9">
        <w:t>sistema;</w:t>
      </w:r>
    </w:p>
    <w:p w14:paraId="2CCE301E" w14:textId="2EC2350B" w:rsidR="00D93B7A" w:rsidRPr="00F30EF9" w:rsidRDefault="00D93B7A" w:rsidP="00985A87">
      <w:pPr>
        <w:pStyle w:val="PargrafodaLista"/>
        <w:widowControl w:val="0"/>
        <w:numPr>
          <w:ilvl w:val="0"/>
          <w:numId w:val="22"/>
        </w:numPr>
        <w:tabs>
          <w:tab w:val="left" w:pos="284"/>
          <w:tab w:val="left" w:pos="709"/>
          <w:tab w:val="left" w:pos="1409"/>
          <w:tab w:val="left" w:pos="9214"/>
        </w:tabs>
        <w:suppressAutoHyphens w:val="0"/>
        <w:autoSpaceDE w:val="0"/>
        <w:autoSpaceDN w:val="0"/>
        <w:spacing w:after="120"/>
        <w:ind w:left="0" w:firstLine="0"/>
        <w:jc w:val="both"/>
      </w:pPr>
      <w:r w:rsidRPr="00F30EF9">
        <w:t>que a proposta econômica compreende a integralidade dos custos para atendimento</w:t>
      </w:r>
      <w:r w:rsidRPr="00F30EF9">
        <w:rPr>
          <w:spacing w:val="1"/>
        </w:rPr>
        <w:t xml:space="preserve"> </w:t>
      </w:r>
      <w:r w:rsidRPr="00F30EF9">
        <w:t>dos direitos trabalhistas assegurados na Constituição Federal, nas leis trabalhistas, nas</w:t>
      </w:r>
      <w:r w:rsidRPr="00F30EF9">
        <w:rPr>
          <w:spacing w:val="1"/>
        </w:rPr>
        <w:t xml:space="preserve"> </w:t>
      </w:r>
      <w:r w:rsidRPr="00F30EF9">
        <w:t xml:space="preserve">normas </w:t>
      </w:r>
      <w:r w:rsidR="00B313BF" w:rsidRPr="00F30EF9">
        <w:t>infra legais</w:t>
      </w:r>
      <w:r w:rsidRPr="00F30EF9">
        <w:t>, nas convenções coletivas de trabalho e nos termos de ajustamento de</w:t>
      </w:r>
      <w:r w:rsidRPr="00F30EF9">
        <w:rPr>
          <w:spacing w:val="1"/>
        </w:rPr>
        <w:t xml:space="preserve"> </w:t>
      </w:r>
      <w:r w:rsidRPr="00F30EF9">
        <w:t>conduta</w:t>
      </w:r>
      <w:r w:rsidRPr="00F30EF9">
        <w:rPr>
          <w:spacing w:val="-1"/>
        </w:rPr>
        <w:t xml:space="preserve"> </w:t>
      </w:r>
      <w:r w:rsidRPr="00F30EF9">
        <w:t>vigentes na</w:t>
      </w:r>
      <w:r w:rsidR="00B313BF" w:rsidRPr="00F30EF9">
        <w:t xml:space="preserve"> </w:t>
      </w:r>
      <w:r w:rsidRPr="00F30EF9">
        <w:t>data</w:t>
      </w:r>
      <w:r w:rsidRPr="00F30EF9">
        <w:rPr>
          <w:spacing w:val="-1"/>
        </w:rPr>
        <w:t xml:space="preserve"> </w:t>
      </w:r>
      <w:r w:rsidRPr="00F30EF9">
        <w:t>de</w:t>
      </w:r>
      <w:r w:rsidRPr="00F30EF9">
        <w:rPr>
          <w:spacing w:val="-1"/>
        </w:rPr>
        <w:t xml:space="preserve"> </w:t>
      </w:r>
      <w:r w:rsidRPr="00F30EF9">
        <w:t>entrega</w:t>
      </w:r>
      <w:r w:rsidRPr="00F30EF9">
        <w:rPr>
          <w:spacing w:val="-1"/>
        </w:rPr>
        <w:t xml:space="preserve"> </w:t>
      </w:r>
      <w:r w:rsidRPr="00F30EF9">
        <w:t>das propostas.</w:t>
      </w:r>
    </w:p>
    <w:p w14:paraId="7D18BBFF" w14:textId="77777777" w:rsidR="00D93B7A" w:rsidRPr="00F30EF9" w:rsidRDefault="00D93B7A" w:rsidP="00985A87">
      <w:pPr>
        <w:pStyle w:val="PargrafodaLista"/>
        <w:widowControl w:val="0"/>
        <w:numPr>
          <w:ilvl w:val="0"/>
          <w:numId w:val="22"/>
        </w:numPr>
        <w:tabs>
          <w:tab w:val="left" w:pos="284"/>
          <w:tab w:val="left" w:pos="709"/>
          <w:tab w:val="left" w:pos="1308"/>
          <w:tab w:val="left" w:pos="9214"/>
        </w:tabs>
        <w:suppressAutoHyphens w:val="0"/>
        <w:autoSpaceDE w:val="0"/>
        <w:autoSpaceDN w:val="0"/>
        <w:spacing w:after="120"/>
        <w:ind w:left="0" w:firstLine="0"/>
        <w:jc w:val="both"/>
      </w:pPr>
      <w:r w:rsidRPr="00F30EF9">
        <w:t>que</w:t>
      </w:r>
      <w:r w:rsidRPr="00F30EF9">
        <w:rPr>
          <w:spacing w:val="-7"/>
        </w:rPr>
        <w:t xml:space="preserve"> </w:t>
      </w:r>
      <w:r w:rsidRPr="00F30EF9">
        <w:t>cumpre</w:t>
      </w:r>
      <w:r w:rsidRPr="00F30EF9">
        <w:rPr>
          <w:spacing w:val="-8"/>
        </w:rPr>
        <w:t xml:space="preserve"> </w:t>
      </w:r>
      <w:r w:rsidRPr="00F30EF9">
        <w:t>os</w:t>
      </w:r>
      <w:r w:rsidRPr="00F30EF9">
        <w:rPr>
          <w:spacing w:val="-5"/>
        </w:rPr>
        <w:t xml:space="preserve"> </w:t>
      </w:r>
      <w:r w:rsidRPr="00F30EF9">
        <w:t>requisitos</w:t>
      </w:r>
      <w:r w:rsidRPr="00F30EF9">
        <w:rPr>
          <w:spacing w:val="-6"/>
        </w:rPr>
        <w:t xml:space="preserve"> </w:t>
      </w:r>
      <w:r w:rsidRPr="00F30EF9">
        <w:t>de</w:t>
      </w:r>
      <w:r w:rsidRPr="00F30EF9">
        <w:rPr>
          <w:spacing w:val="-7"/>
        </w:rPr>
        <w:t xml:space="preserve"> </w:t>
      </w:r>
      <w:r w:rsidRPr="00F30EF9">
        <w:t>habilitação</w:t>
      </w:r>
      <w:r w:rsidRPr="00F30EF9">
        <w:rPr>
          <w:spacing w:val="-5"/>
        </w:rPr>
        <w:t xml:space="preserve"> </w:t>
      </w:r>
      <w:r w:rsidRPr="00F30EF9">
        <w:t>e</w:t>
      </w:r>
      <w:r w:rsidRPr="00F30EF9">
        <w:rPr>
          <w:spacing w:val="-7"/>
        </w:rPr>
        <w:t xml:space="preserve"> </w:t>
      </w:r>
      <w:r w:rsidRPr="00F30EF9">
        <w:t>que</w:t>
      </w:r>
      <w:r w:rsidRPr="00F30EF9">
        <w:rPr>
          <w:spacing w:val="-7"/>
        </w:rPr>
        <w:t xml:space="preserve"> </w:t>
      </w:r>
      <w:r w:rsidRPr="00F30EF9">
        <w:t>as</w:t>
      </w:r>
      <w:r w:rsidRPr="00F30EF9">
        <w:rPr>
          <w:spacing w:val="-5"/>
        </w:rPr>
        <w:t xml:space="preserve"> </w:t>
      </w:r>
      <w:r w:rsidRPr="00F30EF9">
        <w:t>declarações informadas</w:t>
      </w:r>
      <w:r w:rsidRPr="00F30EF9">
        <w:rPr>
          <w:spacing w:val="-5"/>
        </w:rPr>
        <w:t xml:space="preserve"> </w:t>
      </w:r>
      <w:r w:rsidRPr="00F30EF9">
        <w:t>são</w:t>
      </w:r>
      <w:r w:rsidRPr="00F30EF9">
        <w:rPr>
          <w:spacing w:val="-8"/>
        </w:rPr>
        <w:t xml:space="preserve"> </w:t>
      </w:r>
      <w:r w:rsidRPr="00F30EF9">
        <w:t>verídicas,</w:t>
      </w:r>
      <w:r w:rsidRPr="00F30EF9">
        <w:rPr>
          <w:spacing w:val="-58"/>
        </w:rPr>
        <w:t xml:space="preserve"> </w:t>
      </w:r>
      <w:r w:rsidRPr="00F30EF9">
        <w:t>de</w:t>
      </w:r>
      <w:r w:rsidRPr="00F30EF9">
        <w:rPr>
          <w:spacing w:val="-2"/>
        </w:rPr>
        <w:t xml:space="preserve"> </w:t>
      </w:r>
      <w:r w:rsidRPr="00F30EF9">
        <w:t>acordo</w:t>
      </w:r>
      <w:r w:rsidRPr="00F30EF9">
        <w:rPr>
          <w:spacing w:val="1"/>
        </w:rPr>
        <w:t xml:space="preserve"> </w:t>
      </w:r>
      <w:r w:rsidRPr="00F30EF9">
        <w:t>com os dispositivos legais;</w:t>
      </w:r>
    </w:p>
    <w:p w14:paraId="38F12251" w14:textId="6B79BE49" w:rsidR="00D93B7A" w:rsidRPr="00F30EF9" w:rsidRDefault="00D93B7A" w:rsidP="00985A87">
      <w:pPr>
        <w:pStyle w:val="PargrafodaLista"/>
        <w:widowControl w:val="0"/>
        <w:numPr>
          <w:ilvl w:val="0"/>
          <w:numId w:val="23"/>
        </w:numPr>
        <w:tabs>
          <w:tab w:val="left" w:pos="284"/>
          <w:tab w:val="left" w:pos="709"/>
          <w:tab w:val="left" w:pos="1334"/>
          <w:tab w:val="left" w:pos="9214"/>
        </w:tabs>
        <w:suppressAutoHyphens w:val="0"/>
        <w:autoSpaceDE w:val="0"/>
        <w:autoSpaceDN w:val="0"/>
        <w:spacing w:after="120"/>
        <w:ind w:left="0" w:firstLine="0"/>
        <w:jc w:val="both"/>
      </w:pPr>
      <w:r w:rsidRPr="00F30EF9">
        <w:t>-</w:t>
      </w:r>
      <w:r w:rsidRPr="00F30EF9">
        <w:rPr>
          <w:spacing w:val="-1"/>
        </w:rPr>
        <w:t xml:space="preserve"> </w:t>
      </w:r>
      <w:r w:rsidRPr="00F30EF9">
        <w:t>que</w:t>
      </w:r>
      <w:r w:rsidRPr="00F30EF9">
        <w:rPr>
          <w:spacing w:val="-4"/>
        </w:rPr>
        <w:t xml:space="preserve"> </w:t>
      </w:r>
      <w:r w:rsidRPr="00F30EF9">
        <w:t>não emprega</w:t>
      </w:r>
      <w:r w:rsidRPr="00F30EF9">
        <w:rPr>
          <w:spacing w:val="-4"/>
        </w:rPr>
        <w:t xml:space="preserve"> </w:t>
      </w:r>
      <w:r w:rsidRPr="00F30EF9">
        <w:t>menor</w:t>
      </w:r>
      <w:r w:rsidRPr="00F30EF9">
        <w:rPr>
          <w:spacing w:val="-3"/>
        </w:rPr>
        <w:t xml:space="preserve"> </w:t>
      </w:r>
      <w:r w:rsidRPr="00F30EF9">
        <w:t>de</w:t>
      </w:r>
      <w:r w:rsidRPr="00F30EF9">
        <w:rPr>
          <w:spacing w:val="-2"/>
        </w:rPr>
        <w:t xml:space="preserve"> </w:t>
      </w:r>
      <w:r w:rsidRPr="00F30EF9">
        <w:t>18</w:t>
      </w:r>
      <w:r w:rsidRPr="00F30EF9">
        <w:rPr>
          <w:spacing w:val="-3"/>
        </w:rPr>
        <w:t xml:space="preserve"> </w:t>
      </w:r>
      <w:r w:rsidRPr="00F30EF9">
        <w:t>anos em</w:t>
      </w:r>
      <w:r w:rsidRPr="00F30EF9">
        <w:rPr>
          <w:spacing w:val="-2"/>
        </w:rPr>
        <w:t xml:space="preserve"> </w:t>
      </w:r>
      <w:r w:rsidRPr="00F30EF9">
        <w:t>trabalho</w:t>
      </w:r>
      <w:r w:rsidRPr="00F30EF9">
        <w:rPr>
          <w:spacing w:val="-2"/>
        </w:rPr>
        <w:t xml:space="preserve"> </w:t>
      </w:r>
      <w:r w:rsidRPr="00F30EF9">
        <w:t>noturno,</w:t>
      </w:r>
      <w:r w:rsidRPr="00F30EF9">
        <w:rPr>
          <w:spacing w:val="-3"/>
        </w:rPr>
        <w:t xml:space="preserve"> </w:t>
      </w:r>
      <w:r w:rsidRPr="00F30EF9">
        <w:t>perigoso ou</w:t>
      </w:r>
      <w:r w:rsidR="00B313BF" w:rsidRPr="00F30EF9">
        <w:t xml:space="preserve"> </w:t>
      </w:r>
      <w:r w:rsidRPr="00F30EF9">
        <w:t>insalubre</w:t>
      </w:r>
      <w:r w:rsidRPr="00F30EF9">
        <w:rPr>
          <w:spacing w:val="-2"/>
        </w:rPr>
        <w:t xml:space="preserve"> </w:t>
      </w:r>
      <w:r w:rsidRPr="00F30EF9">
        <w:t>e</w:t>
      </w:r>
      <w:r w:rsidRPr="00F30EF9">
        <w:rPr>
          <w:spacing w:val="-4"/>
        </w:rPr>
        <w:t xml:space="preserve"> </w:t>
      </w:r>
      <w:r w:rsidRPr="00F30EF9">
        <w:t>não</w:t>
      </w:r>
      <w:r w:rsidRPr="00F30EF9">
        <w:rPr>
          <w:spacing w:val="-57"/>
        </w:rPr>
        <w:t xml:space="preserve"> </w:t>
      </w:r>
      <w:r w:rsidRPr="00F30EF9">
        <w:t>emprega menor de 16 anos, salvo menor, a partir de 14 anos, na condição de aprendiz,</w:t>
      </w:r>
      <w:r w:rsidRPr="00F30EF9">
        <w:rPr>
          <w:spacing w:val="1"/>
        </w:rPr>
        <w:t xml:space="preserve"> </w:t>
      </w:r>
      <w:r w:rsidRPr="00F30EF9">
        <w:t>nos</w:t>
      </w:r>
      <w:r w:rsidRPr="00F30EF9">
        <w:rPr>
          <w:spacing w:val="-1"/>
        </w:rPr>
        <w:t xml:space="preserve"> </w:t>
      </w:r>
      <w:r w:rsidRPr="00F30EF9">
        <w:t>termos do artigo 7°,</w:t>
      </w:r>
      <w:r w:rsidRPr="00F30EF9">
        <w:rPr>
          <w:spacing w:val="2"/>
        </w:rPr>
        <w:t xml:space="preserve"> </w:t>
      </w:r>
      <w:r w:rsidRPr="00F30EF9">
        <w:t>XXXIII,</w:t>
      </w:r>
      <w:r w:rsidRPr="00F30EF9">
        <w:rPr>
          <w:spacing w:val="1"/>
        </w:rPr>
        <w:t xml:space="preserve"> </w:t>
      </w:r>
      <w:r w:rsidRPr="00F30EF9">
        <w:t>da Constituição;</w:t>
      </w:r>
    </w:p>
    <w:p w14:paraId="15BE60DC" w14:textId="3885E7D0" w:rsidR="00D93B7A" w:rsidRPr="00F30EF9" w:rsidRDefault="00D93B7A" w:rsidP="00985A87">
      <w:pPr>
        <w:pStyle w:val="PargrafodaLista"/>
        <w:widowControl w:val="0"/>
        <w:numPr>
          <w:ilvl w:val="0"/>
          <w:numId w:val="23"/>
        </w:numPr>
        <w:tabs>
          <w:tab w:val="left" w:pos="284"/>
          <w:tab w:val="left" w:pos="709"/>
          <w:tab w:val="left" w:pos="1471"/>
          <w:tab w:val="left" w:pos="9214"/>
        </w:tabs>
        <w:suppressAutoHyphens w:val="0"/>
        <w:autoSpaceDE w:val="0"/>
        <w:autoSpaceDN w:val="0"/>
        <w:spacing w:after="120"/>
        <w:ind w:left="0" w:firstLine="0"/>
        <w:jc w:val="both"/>
      </w:pPr>
      <w:r w:rsidRPr="00F30EF9">
        <w:t>-</w:t>
      </w:r>
      <w:r w:rsidRPr="00F30EF9">
        <w:rPr>
          <w:spacing w:val="1"/>
        </w:rPr>
        <w:t xml:space="preserve"> </w:t>
      </w:r>
      <w:r w:rsidRPr="00F30EF9">
        <w:t>que</w:t>
      </w:r>
      <w:r w:rsidRPr="00F30EF9">
        <w:rPr>
          <w:spacing w:val="1"/>
        </w:rPr>
        <w:t xml:space="preserve"> </w:t>
      </w:r>
      <w:r w:rsidRPr="00F30EF9">
        <w:t>não</w:t>
      </w:r>
      <w:r w:rsidRPr="00F30EF9">
        <w:rPr>
          <w:spacing w:val="1"/>
        </w:rPr>
        <w:t xml:space="preserve"> </w:t>
      </w:r>
      <w:r w:rsidRPr="00F30EF9">
        <w:t>possui,</w:t>
      </w:r>
      <w:r w:rsidRPr="00F30EF9">
        <w:rPr>
          <w:spacing w:val="1"/>
        </w:rPr>
        <w:t xml:space="preserve"> </w:t>
      </w:r>
      <w:r w:rsidRPr="00F30EF9">
        <w:t>em</w:t>
      </w:r>
      <w:r w:rsidRPr="00F30EF9">
        <w:rPr>
          <w:spacing w:val="1"/>
        </w:rPr>
        <w:t xml:space="preserve"> </w:t>
      </w:r>
      <w:r w:rsidRPr="00F30EF9">
        <w:t>sua</w:t>
      </w:r>
      <w:r w:rsidRPr="00F30EF9">
        <w:rPr>
          <w:spacing w:val="1"/>
        </w:rPr>
        <w:t xml:space="preserve"> </w:t>
      </w:r>
      <w:r w:rsidRPr="00F30EF9">
        <w:t>cadeia</w:t>
      </w:r>
      <w:r w:rsidRPr="00F30EF9">
        <w:rPr>
          <w:spacing w:val="1"/>
        </w:rPr>
        <w:t xml:space="preserve"> </w:t>
      </w:r>
      <w:r w:rsidRPr="00F30EF9">
        <w:t>produtiva,</w:t>
      </w:r>
      <w:r w:rsidRPr="00F30EF9">
        <w:rPr>
          <w:spacing w:val="1"/>
        </w:rPr>
        <w:t xml:space="preserve"> </w:t>
      </w:r>
      <w:r w:rsidRPr="00F30EF9">
        <w:t>empregados</w:t>
      </w:r>
      <w:r w:rsidRPr="00F30EF9">
        <w:rPr>
          <w:spacing w:val="1"/>
        </w:rPr>
        <w:t xml:space="preserve"> </w:t>
      </w:r>
      <w:r w:rsidRPr="00F30EF9">
        <w:t>executando</w:t>
      </w:r>
      <w:r w:rsidRPr="00F30EF9">
        <w:rPr>
          <w:spacing w:val="1"/>
        </w:rPr>
        <w:t xml:space="preserve"> </w:t>
      </w:r>
      <w:r w:rsidRPr="00F30EF9">
        <w:t>trabalho</w:t>
      </w:r>
      <w:r w:rsidRPr="00F30EF9">
        <w:rPr>
          <w:spacing w:val="1"/>
        </w:rPr>
        <w:t xml:space="preserve"> </w:t>
      </w:r>
      <w:r w:rsidRPr="00F30EF9">
        <w:t>degradante</w:t>
      </w:r>
      <w:r w:rsidRPr="00F30EF9">
        <w:rPr>
          <w:spacing w:val="-2"/>
        </w:rPr>
        <w:t xml:space="preserve"> </w:t>
      </w:r>
      <w:r w:rsidRPr="00F30EF9">
        <w:t>ou</w:t>
      </w:r>
      <w:r w:rsidRPr="00F30EF9">
        <w:rPr>
          <w:spacing w:val="-1"/>
        </w:rPr>
        <w:t xml:space="preserve"> </w:t>
      </w:r>
      <w:r w:rsidRPr="00F30EF9">
        <w:t>forçado,</w:t>
      </w:r>
      <w:r w:rsidRPr="00F30EF9">
        <w:rPr>
          <w:spacing w:val="-1"/>
        </w:rPr>
        <w:t xml:space="preserve"> </w:t>
      </w:r>
      <w:r w:rsidRPr="00F30EF9">
        <w:t>observando</w:t>
      </w:r>
      <w:r w:rsidRPr="00F30EF9">
        <w:rPr>
          <w:spacing w:val="-1"/>
        </w:rPr>
        <w:t xml:space="preserve"> </w:t>
      </w:r>
      <w:r w:rsidRPr="00F30EF9">
        <w:t>o</w:t>
      </w:r>
      <w:r w:rsidRPr="00F30EF9">
        <w:rPr>
          <w:spacing w:val="-1"/>
        </w:rPr>
        <w:t xml:space="preserve"> </w:t>
      </w:r>
      <w:r w:rsidRPr="00F30EF9">
        <w:t>disposto</w:t>
      </w:r>
      <w:r w:rsidRPr="00F30EF9">
        <w:rPr>
          <w:spacing w:val="-1"/>
        </w:rPr>
        <w:t xml:space="preserve"> </w:t>
      </w:r>
      <w:r w:rsidRPr="00F30EF9">
        <w:t>nos</w:t>
      </w:r>
      <w:r w:rsidRPr="00F30EF9">
        <w:rPr>
          <w:spacing w:val="-4"/>
        </w:rPr>
        <w:t xml:space="preserve"> </w:t>
      </w:r>
      <w:r w:rsidRPr="00F30EF9">
        <w:t>incisos</w:t>
      </w:r>
      <w:r w:rsidRPr="00F30EF9">
        <w:rPr>
          <w:spacing w:val="-1"/>
        </w:rPr>
        <w:t xml:space="preserve"> </w:t>
      </w:r>
      <w:r w:rsidRPr="00F30EF9">
        <w:t>III</w:t>
      </w:r>
      <w:r w:rsidRPr="00F30EF9">
        <w:rPr>
          <w:spacing w:val="-3"/>
        </w:rPr>
        <w:t xml:space="preserve"> </w:t>
      </w:r>
      <w:r w:rsidRPr="00F30EF9">
        <w:t>e IV</w:t>
      </w:r>
      <w:r w:rsidR="00B313BF" w:rsidRPr="00F30EF9">
        <w:t xml:space="preserve"> </w:t>
      </w:r>
      <w:r w:rsidRPr="00F30EF9">
        <w:t>do</w:t>
      </w:r>
      <w:r w:rsidRPr="00F30EF9">
        <w:rPr>
          <w:spacing w:val="-1"/>
        </w:rPr>
        <w:t xml:space="preserve"> </w:t>
      </w:r>
      <w:r w:rsidRPr="00F30EF9">
        <w:t>art.</w:t>
      </w:r>
      <w:r w:rsidRPr="00F30EF9">
        <w:rPr>
          <w:spacing w:val="-1"/>
        </w:rPr>
        <w:t xml:space="preserve"> </w:t>
      </w:r>
      <w:r w:rsidRPr="00F30EF9">
        <w:t>1º</w:t>
      </w:r>
      <w:r w:rsidRPr="00F30EF9">
        <w:rPr>
          <w:spacing w:val="-4"/>
        </w:rPr>
        <w:t xml:space="preserve"> </w:t>
      </w:r>
      <w:r w:rsidRPr="00F30EF9">
        <w:t>e</w:t>
      </w:r>
      <w:r w:rsidRPr="00F30EF9">
        <w:rPr>
          <w:spacing w:val="-2"/>
        </w:rPr>
        <w:t xml:space="preserve"> </w:t>
      </w:r>
      <w:r w:rsidRPr="00F30EF9">
        <w:t>no</w:t>
      </w:r>
      <w:r w:rsidRPr="00F30EF9">
        <w:rPr>
          <w:spacing w:val="-1"/>
        </w:rPr>
        <w:t xml:space="preserve"> </w:t>
      </w:r>
      <w:r w:rsidRPr="00F30EF9">
        <w:t>inciso III</w:t>
      </w:r>
      <w:r w:rsidRPr="00F30EF9">
        <w:rPr>
          <w:spacing w:val="-58"/>
        </w:rPr>
        <w:t xml:space="preserve"> </w:t>
      </w:r>
      <w:r w:rsidRPr="00F30EF9">
        <w:t>do</w:t>
      </w:r>
      <w:r w:rsidRPr="00F30EF9">
        <w:rPr>
          <w:spacing w:val="-1"/>
        </w:rPr>
        <w:t xml:space="preserve"> </w:t>
      </w:r>
      <w:r w:rsidRPr="00F30EF9">
        <w:t>art. 5º da Constituição Federal;</w:t>
      </w:r>
    </w:p>
    <w:p w14:paraId="43968CD2" w14:textId="77777777" w:rsidR="00D93B7A" w:rsidRPr="00F30EF9" w:rsidRDefault="00D93B7A" w:rsidP="00985A87">
      <w:pPr>
        <w:pStyle w:val="PargrafodaLista"/>
        <w:widowControl w:val="0"/>
        <w:numPr>
          <w:ilvl w:val="0"/>
          <w:numId w:val="23"/>
        </w:numPr>
        <w:tabs>
          <w:tab w:val="left" w:pos="284"/>
          <w:tab w:val="left" w:pos="709"/>
          <w:tab w:val="left" w:pos="1486"/>
          <w:tab w:val="left" w:pos="9214"/>
        </w:tabs>
        <w:suppressAutoHyphens w:val="0"/>
        <w:autoSpaceDE w:val="0"/>
        <w:autoSpaceDN w:val="0"/>
        <w:spacing w:after="120"/>
        <w:ind w:left="0" w:firstLine="0"/>
        <w:jc w:val="both"/>
      </w:pPr>
      <w:r w:rsidRPr="00F30EF9">
        <w:t>- a inexistência no quadro da empresa, de sócios ou representantes com vínculo de</w:t>
      </w:r>
      <w:r w:rsidRPr="00F30EF9">
        <w:rPr>
          <w:spacing w:val="1"/>
        </w:rPr>
        <w:t xml:space="preserve"> </w:t>
      </w:r>
      <w:r w:rsidRPr="00F30EF9">
        <w:t>parentesco em linha reta, colateral ou por afinidade até o terceiro grau, de gestores</w:t>
      </w:r>
      <w:r w:rsidRPr="00F30EF9">
        <w:rPr>
          <w:spacing w:val="1"/>
        </w:rPr>
        <w:t xml:space="preserve"> </w:t>
      </w:r>
      <w:r w:rsidRPr="00F30EF9">
        <w:t>públicos (servidores e agentes políticos) ocupantes do quadro da Prefeitura Municipal de</w:t>
      </w:r>
      <w:r w:rsidRPr="00F30EF9">
        <w:rPr>
          <w:spacing w:val="-57"/>
        </w:rPr>
        <w:t xml:space="preserve"> </w:t>
      </w:r>
      <w:r w:rsidRPr="00F30EF9">
        <w:t>Bom</w:t>
      </w:r>
      <w:r w:rsidRPr="00F30EF9">
        <w:rPr>
          <w:spacing w:val="-1"/>
        </w:rPr>
        <w:t xml:space="preserve"> </w:t>
      </w:r>
      <w:r w:rsidRPr="00F30EF9">
        <w:t>Jardim – RJ, envolvidos no procedimento licitatório.</w:t>
      </w:r>
    </w:p>
    <w:p w14:paraId="01A53746" w14:textId="09F2C3AD" w:rsidR="00D93B7A" w:rsidRPr="00F30EF9" w:rsidRDefault="00D93B7A" w:rsidP="00985A87">
      <w:pPr>
        <w:pStyle w:val="PargrafodaLista"/>
        <w:widowControl w:val="0"/>
        <w:numPr>
          <w:ilvl w:val="0"/>
          <w:numId w:val="24"/>
        </w:numPr>
        <w:tabs>
          <w:tab w:val="left" w:pos="284"/>
          <w:tab w:val="left" w:pos="709"/>
          <w:tab w:val="left" w:pos="1416"/>
          <w:tab w:val="left" w:pos="9214"/>
        </w:tabs>
        <w:suppressAutoHyphens w:val="0"/>
        <w:autoSpaceDE w:val="0"/>
        <w:autoSpaceDN w:val="0"/>
        <w:spacing w:after="120"/>
        <w:ind w:left="0" w:firstLine="0"/>
        <w:jc w:val="both"/>
      </w:pPr>
      <w:r w:rsidRPr="00F30EF9">
        <w:t>que não fomos declarados inidôneos para licitar ou contratar com o Poder Público</w:t>
      </w:r>
      <w:r w:rsidRPr="00F30EF9">
        <w:rPr>
          <w:spacing w:val="1"/>
        </w:rPr>
        <w:t xml:space="preserve"> </w:t>
      </w:r>
      <w:r w:rsidRPr="00F30EF9">
        <w:t>Municipal de Bom Jardim/RJ, bem como não foi declarada INIDÔNEA para licitar ou</w:t>
      </w:r>
      <w:r w:rsidRPr="00F30EF9">
        <w:rPr>
          <w:spacing w:val="1"/>
        </w:rPr>
        <w:t xml:space="preserve"> </w:t>
      </w:r>
      <w:r w:rsidRPr="00F30EF9">
        <w:t>contratar com a Administração Pública, nos termos d</w:t>
      </w:r>
      <w:r w:rsidR="004F046B">
        <w:t>a</w:t>
      </w:r>
      <w:r w:rsidRPr="00F30EF9">
        <w:t xml:space="preserve"> Lei</w:t>
      </w:r>
      <w:r w:rsidRPr="00F30EF9">
        <w:rPr>
          <w:spacing w:val="1"/>
        </w:rPr>
        <w:t xml:space="preserve"> </w:t>
      </w:r>
      <w:r w:rsidRPr="00F30EF9">
        <w:t xml:space="preserve">Federal n o </w:t>
      </w:r>
      <w:r w:rsidR="004F046B">
        <w:t>14.133</w:t>
      </w:r>
      <w:r w:rsidRPr="00F30EF9">
        <w:t>/</w:t>
      </w:r>
      <w:r w:rsidR="004F046B">
        <w:t>21</w:t>
      </w:r>
      <w:r w:rsidRPr="00F30EF9">
        <w:t xml:space="preserve"> e alterações posteriores, assim comunicarei qualquer fato ou evento</w:t>
      </w:r>
      <w:r w:rsidRPr="00F30EF9">
        <w:rPr>
          <w:spacing w:val="-57"/>
        </w:rPr>
        <w:t xml:space="preserve"> </w:t>
      </w:r>
      <w:r w:rsidRPr="00F30EF9">
        <w:t>superveniente à entrega dos documentos de habilitação que venha alterar a atual situação</w:t>
      </w:r>
      <w:r w:rsidRPr="00F30EF9">
        <w:rPr>
          <w:spacing w:val="-57"/>
        </w:rPr>
        <w:t xml:space="preserve"> </w:t>
      </w:r>
      <w:r w:rsidRPr="00F30EF9">
        <w:t>quanto</w:t>
      </w:r>
      <w:r w:rsidRPr="00F30EF9">
        <w:rPr>
          <w:spacing w:val="1"/>
        </w:rPr>
        <w:t xml:space="preserve"> </w:t>
      </w:r>
      <w:r w:rsidRPr="00F30EF9">
        <w:t>à</w:t>
      </w:r>
      <w:r w:rsidRPr="00F30EF9">
        <w:rPr>
          <w:spacing w:val="1"/>
        </w:rPr>
        <w:t xml:space="preserve"> </w:t>
      </w:r>
      <w:r w:rsidRPr="00F30EF9">
        <w:t>capacidade</w:t>
      </w:r>
      <w:r w:rsidRPr="00F30EF9">
        <w:rPr>
          <w:spacing w:val="1"/>
        </w:rPr>
        <w:t xml:space="preserve"> </w:t>
      </w:r>
      <w:r w:rsidRPr="00F30EF9">
        <w:t>jurídica,</w:t>
      </w:r>
      <w:r w:rsidRPr="00F30EF9">
        <w:rPr>
          <w:spacing w:val="1"/>
        </w:rPr>
        <w:t xml:space="preserve"> </w:t>
      </w:r>
      <w:r w:rsidRPr="00F30EF9">
        <w:t>técnica,</w:t>
      </w:r>
      <w:r w:rsidRPr="00F30EF9">
        <w:rPr>
          <w:spacing w:val="1"/>
        </w:rPr>
        <w:t xml:space="preserve"> </w:t>
      </w:r>
      <w:r w:rsidRPr="00F30EF9">
        <w:t>regularidade</w:t>
      </w:r>
      <w:r w:rsidRPr="00F30EF9">
        <w:rPr>
          <w:spacing w:val="1"/>
        </w:rPr>
        <w:t xml:space="preserve"> </w:t>
      </w:r>
      <w:r w:rsidRPr="00F30EF9">
        <w:t>fiscal</w:t>
      </w:r>
      <w:r w:rsidRPr="00F30EF9">
        <w:rPr>
          <w:spacing w:val="1"/>
        </w:rPr>
        <w:t xml:space="preserve"> </w:t>
      </w:r>
      <w:r w:rsidRPr="00F30EF9">
        <w:t>e</w:t>
      </w:r>
      <w:r w:rsidRPr="00F30EF9">
        <w:rPr>
          <w:spacing w:val="1"/>
        </w:rPr>
        <w:t xml:space="preserve"> </w:t>
      </w:r>
      <w:r w:rsidRPr="00F30EF9">
        <w:t>idoneidade</w:t>
      </w:r>
      <w:r w:rsidRPr="00F30EF9">
        <w:rPr>
          <w:spacing w:val="1"/>
        </w:rPr>
        <w:t xml:space="preserve"> </w:t>
      </w:r>
      <w:r w:rsidRPr="00F30EF9">
        <w:t>econômico-</w:t>
      </w:r>
      <w:r w:rsidRPr="00F30EF9">
        <w:rPr>
          <w:spacing w:val="1"/>
        </w:rPr>
        <w:t xml:space="preserve"> </w:t>
      </w:r>
      <w:r w:rsidRPr="00F30EF9">
        <w:t>financeira.</w:t>
      </w:r>
    </w:p>
    <w:p w14:paraId="3A4629E2" w14:textId="637C6742" w:rsidR="00D93B7A" w:rsidRDefault="00D93B7A" w:rsidP="00985A87">
      <w:pPr>
        <w:pStyle w:val="PargrafodaLista"/>
        <w:widowControl w:val="0"/>
        <w:numPr>
          <w:ilvl w:val="0"/>
          <w:numId w:val="24"/>
        </w:numPr>
        <w:tabs>
          <w:tab w:val="left" w:pos="284"/>
          <w:tab w:val="left" w:pos="709"/>
          <w:tab w:val="left" w:pos="1325"/>
          <w:tab w:val="left" w:pos="9214"/>
        </w:tabs>
        <w:suppressAutoHyphens w:val="0"/>
        <w:autoSpaceDE w:val="0"/>
        <w:autoSpaceDN w:val="0"/>
        <w:spacing w:after="120"/>
        <w:ind w:left="0" w:firstLine="0"/>
        <w:jc w:val="both"/>
      </w:pPr>
      <w:r w:rsidRPr="00F30EF9">
        <w:t>Declaro ainda que a proposta apresentada para participar do Processo Eletrônico, foi</w:t>
      </w:r>
      <w:r w:rsidRPr="00F30EF9">
        <w:rPr>
          <w:spacing w:val="1"/>
        </w:rPr>
        <w:t xml:space="preserve"> </w:t>
      </w:r>
      <w:r w:rsidRPr="00F30EF9">
        <w:t>elaborada</w:t>
      </w:r>
      <w:r w:rsidRPr="00F30EF9">
        <w:rPr>
          <w:spacing w:val="-14"/>
        </w:rPr>
        <w:t xml:space="preserve"> </w:t>
      </w:r>
      <w:r w:rsidRPr="00F30EF9">
        <w:t>de</w:t>
      </w:r>
      <w:r w:rsidRPr="00F30EF9">
        <w:rPr>
          <w:spacing w:val="-13"/>
        </w:rPr>
        <w:t xml:space="preserve"> </w:t>
      </w:r>
      <w:r w:rsidRPr="00F30EF9">
        <w:t>maneira</w:t>
      </w:r>
      <w:r w:rsidRPr="00F30EF9">
        <w:rPr>
          <w:spacing w:val="-14"/>
        </w:rPr>
        <w:t xml:space="preserve"> </w:t>
      </w:r>
      <w:r w:rsidRPr="00F30EF9">
        <w:t>independente,</w:t>
      </w:r>
      <w:r w:rsidRPr="00F30EF9">
        <w:rPr>
          <w:spacing w:val="-11"/>
        </w:rPr>
        <w:t xml:space="preserve"> </w:t>
      </w:r>
      <w:r w:rsidRPr="00F30EF9">
        <w:t>e</w:t>
      </w:r>
      <w:r w:rsidRPr="00F30EF9">
        <w:rPr>
          <w:spacing w:val="-14"/>
        </w:rPr>
        <w:t xml:space="preserve"> </w:t>
      </w:r>
      <w:r w:rsidRPr="00F30EF9">
        <w:t>o</w:t>
      </w:r>
      <w:r w:rsidRPr="00F30EF9">
        <w:rPr>
          <w:spacing w:val="-12"/>
        </w:rPr>
        <w:t xml:space="preserve"> </w:t>
      </w:r>
      <w:r w:rsidRPr="00F30EF9">
        <w:t>conteúdo</w:t>
      </w:r>
      <w:r w:rsidRPr="00F30EF9">
        <w:rPr>
          <w:spacing w:val="-14"/>
        </w:rPr>
        <w:t xml:space="preserve"> </w:t>
      </w:r>
      <w:r w:rsidRPr="00F30EF9">
        <w:t>da</w:t>
      </w:r>
      <w:r w:rsidRPr="00F30EF9">
        <w:rPr>
          <w:spacing w:val="-11"/>
        </w:rPr>
        <w:t xml:space="preserve"> </w:t>
      </w:r>
      <w:r w:rsidRPr="00F30EF9">
        <w:t>proposta</w:t>
      </w:r>
      <w:r w:rsidRPr="00F30EF9">
        <w:rPr>
          <w:spacing w:val="-14"/>
        </w:rPr>
        <w:t xml:space="preserve"> </w:t>
      </w:r>
      <w:r w:rsidRPr="00F30EF9">
        <w:t>não</w:t>
      </w:r>
      <w:r w:rsidRPr="00F30EF9">
        <w:rPr>
          <w:spacing w:val="-12"/>
        </w:rPr>
        <w:t xml:space="preserve"> </w:t>
      </w:r>
      <w:r w:rsidRPr="00F30EF9">
        <w:t>foi,</w:t>
      </w:r>
      <w:r w:rsidRPr="00F30EF9">
        <w:rPr>
          <w:spacing w:val="-13"/>
        </w:rPr>
        <w:t xml:space="preserve"> </w:t>
      </w:r>
      <w:r w:rsidRPr="00F30EF9">
        <w:t>no</w:t>
      </w:r>
      <w:r w:rsidRPr="00F30EF9">
        <w:rPr>
          <w:spacing w:val="-13"/>
        </w:rPr>
        <w:t xml:space="preserve"> </w:t>
      </w:r>
      <w:r w:rsidRPr="00F30EF9">
        <w:t>todo</w:t>
      </w:r>
      <w:r w:rsidRPr="00F30EF9">
        <w:rPr>
          <w:spacing w:val="-12"/>
        </w:rPr>
        <w:t xml:space="preserve"> </w:t>
      </w:r>
      <w:r w:rsidRPr="00F30EF9">
        <w:t>ou</w:t>
      </w:r>
      <w:r w:rsidRPr="00F30EF9">
        <w:rPr>
          <w:spacing w:val="-13"/>
        </w:rPr>
        <w:t xml:space="preserve"> </w:t>
      </w:r>
      <w:r w:rsidRPr="00F30EF9">
        <w:t>em</w:t>
      </w:r>
      <w:r w:rsidRPr="00F30EF9">
        <w:rPr>
          <w:spacing w:val="-12"/>
        </w:rPr>
        <w:t xml:space="preserve"> </w:t>
      </w:r>
      <w:r w:rsidRPr="00F30EF9">
        <w:t>parte,</w:t>
      </w:r>
      <w:r w:rsidRPr="00F30EF9">
        <w:rPr>
          <w:spacing w:val="-58"/>
        </w:rPr>
        <w:t xml:space="preserve"> </w:t>
      </w:r>
      <w:r w:rsidRPr="00F30EF9">
        <w:t xml:space="preserve">direta ou indiretamente, </w:t>
      </w:r>
      <w:r w:rsidR="00276981" w:rsidRPr="00F30EF9">
        <w:t>informado, discutido</w:t>
      </w:r>
      <w:r w:rsidRPr="00F30EF9">
        <w:t xml:space="preserve"> ou recebido de qualquer outro participante</w:t>
      </w:r>
      <w:r w:rsidRPr="00F30EF9">
        <w:rPr>
          <w:spacing w:val="1"/>
        </w:rPr>
        <w:t xml:space="preserve"> </w:t>
      </w:r>
      <w:r w:rsidRPr="00F30EF9">
        <w:t>potencial</w:t>
      </w:r>
      <w:r w:rsidRPr="00F30EF9">
        <w:rPr>
          <w:spacing w:val="-9"/>
        </w:rPr>
        <w:t xml:space="preserve"> </w:t>
      </w:r>
      <w:r w:rsidRPr="00F30EF9">
        <w:t>ou</w:t>
      </w:r>
      <w:r w:rsidRPr="00F30EF9">
        <w:rPr>
          <w:spacing w:val="-9"/>
        </w:rPr>
        <w:t xml:space="preserve"> </w:t>
      </w:r>
      <w:r w:rsidRPr="00F30EF9">
        <w:t>de</w:t>
      </w:r>
      <w:r w:rsidRPr="00F30EF9">
        <w:rPr>
          <w:spacing w:val="-10"/>
        </w:rPr>
        <w:t xml:space="preserve"> </w:t>
      </w:r>
      <w:r w:rsidRPr="00F30EF9">
        <w:t>fato</w:t>
      </w:r>
      <w:r w:rsidRPr="00F30EF9">
        <w:rPr>
          <w:spacing w:val="-7"/>
        </w:rPr>
        <w:t xml:space="preserve"> </w:t>
      </w:r>
      <w:r w:rsidRPr="00F30EF9">
        <w:t>do</w:t>
      </w:r>
      <w:r w:rsidRPr="00F30EF9">
        <w:rPr>
          <w:spacing w:val="-9"/>
        </w:rPr>
        <w:t xml:space="preserve"> </w:t>
      </w:r>
      <w:r w:rsidRPr="00F30EF9">
        <w:t>Pregão,</w:t>
      </w:r>
      <w:r w:rsidRPr="00F30EF9">
        <w:rPr>
          <w:spacing w:val="-9"/>
        </w:rPr>
        <w:t xml:space="preserve"> </w:t>
      </w:r>
      <w:r w:rsidRPr="00F30EF9">
        <w:t>por</w:t>
      </w:r>
      <w:r w:rsidRPr="00F30EF9">
        <w:rPr>
          <w:spacing w:val="-8"/>
        </w:rPr>
        <w:t xml:space="preserve"> </w:t>
      </w:r>
      <w:r w:rsidRPr="00F30EF9">
        <w:t>qualquer</w:t>
      </w:r>
      <w:r w:rsidRPr="00F30EF9">
        <w:rPr>
          <w:spacing w:val="-10"/>
        </w:rPr>
        <w:t xml:space="preserve"> </w:t>
      </w:r>
      <w:r w:rsidRPr="00F30EF9">
        <w:t>meio</w:t>
      </w:r>
      <w:r w:rsidRPr="00F30EF9">
        <w:rPr>
          <w:spacing w:val="-6"/>
        </w:rPr>
        <w:t xml:space="preserve"> </w:t>
      </w:r>
      <w:r w:rsidRPr="00F30EF9">
        <w:t>ou</w:t>
      </w:r>
      <w:r w:rsidRPr="00F30EF9">
        <w:rPr>
          <w:spacing w:val="-8"/>
        </w:rPr>
        <w:t xml:space="preserve"> </w:t>
      </w:r>
      <w:r w:rsidRPr="00F30EF9">
        <w:t>por</w:t>
      </w:r>
      <w:r w:rsidRPr="00F30EF9">
        <w:rPr>
          <w:spacing w:val="-9"/>
        </w:rPr>
        <w:t xml:space="preserve"> </w:t>
      </w:r>
      <w:r w:rsidRPr="00F30EF9">
        <w:t>qualquer</w:t>
      </w:r>
      <w:r w:rsidRPr="00F30EF9">
        <w:rPr>
          <w:spacing w:val="-10"/>
        </w:rPr>
        <w:t xml:space="preserve"> </w:t>
      </w:r>
      <w:r w:rsidRPr="00F30EF9">
        <w:t>pessoa</w:t>
      </w:r>
      <w:r w:rsidRPr="00F30EF9">
        <w:rPr>
          <w:spacing w:val="-7"/>
        </w:rPr>
        <w:t xml:space="preserve"> </w:t>
      </w:r>
      <w:r w:rsidRPr="00F30EF9">
        <w:t>e</w:t>
      </w:r>
      <w:r w:rsidRPr="00F30EF9">
        <w:rPr>
          <w:spacing w:val="-7"/>
        </w:rPr>
        <w:t xml:space="preserve"> </w:t>
      </w:r>
      <w:r w:rsidRPr="00F30EF9">
        <w:t>que</w:t>
      </w:r>
      <w:r w:rsidRPr="00F30EF9">
        <w:rPr>
          <w:spacing w:val="-10"/>
        </w:rPr>
        <w:t xml:space="preserve"> </w:t>
      </w:r>
      <w:r w:rsidRPr="00F30EF9">
        <w:t>a</w:t>
      </w:r>
      <w:r w:rsidRPr="00F30EF9">
        <w:rPr>
          <w:spacing w:val="-9"/>
        </w:rPr>
        <w:t xml:space="preserve"> </w:t>
      </w:r>
      <w:r w:rsidRPr="00F30EF9">
        <w:t>empresa</w:t>
      </w:r>
      <w:r w:rsidRPr="00F30EF9">
        <w:rPr>
          <w:spacing w:val="-58"/>
        </w:rPr>
        <w:t xml:space="preserve"> </w:t>
      </w:r>
      <w:r w:rsidRPr="00F30EF9">
        <w:t>não foi declarada inidônea ou</w:t>
      </w:r>
      <w:r w:rsidR="00276981" w:rsidRPr="00F30EF9">
        <w:t xml:space="preserve"> </w:t>
      </w:r>
      <w:r w:rsidRPr="00F30EF9">
        <w:t>suspensa, por nenhum órgão público de qualquer esfera de</w:t>
      </w:r>
      <w:r w:rsidRPr="00F30EF9">
        <w:rPr>
          <w:spacing w:val="1"/>
        </w:rPr>
        <w:t xml:space="preserve"> </w:t>
      </w:r>
      <w:r w:rsidRPr="00F30EF9">
        <w:t>governo, estando apta a</w:t>
      </w:r>
      <w:r w:rsidRPr="00F30EF9">
        <w:rPr>
          <w:spacing w:val="1"/>
        </w:rPr>
        <w:t xml:space="preserve"> </w:t>
      </w:r>
      <w:r w:rsidRPr="00F30EF9">
        <w:t>contratar</w:t>
      </w:r>
      <w:r w:rsidRPr="00F30EF9">
        <w:rPr>
          <w:spacing w:val="-2"/>
        </w:rPr>
        <w:t xml:space="preserve"> </w:t>
      </w:r>
      <w:r w:rsidRPr="00F30EF9">
        <w:t>com o poder público.</w:t>
      </w:r>
    </w:p>
    <w:p w14:paraId="30C19873" w14:textId="35E1450A" w:rsidR="00D93B7A" w:rsidRPr="00F30EF9"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F30EF9">
        <w:rPr>
          <w:color w:val="202328"/>
          <w:sz w:val="24"/>
          <w:szCs w:val="24"/>
          <w:u w:val="single" w:color="1F2227"/>
        </w:rPr>
        <w:t xml:space="preserve"> </w:t>
      </w:r>
      <w:r w:rsidRPr="00F30EF9">
        <w:rPr>
          <w:color w:val="202328"/>
          <w:sz w:val="24"/>
          <w:szCs w:val="24"/>
          <w:u w:val="single" w:color="1F2227"/>
        </w:rPr>
        <w:tab/>
      </w:r>
      <w:r w:rsidRPr="00F30EF9">
        <w:rPr>
          <w:color w:val="202328"/>
          <w:sz w:val="24"/>
          <w:szCs w:val="24"/>
        </w:rPr>
        <w:t>,</w:t>
      </w:r>
      <w:r w:rsidRPr="00F30EF9">
        <w:rPr>
          <w:color w:val="202328"/>
          <w:sz w:val="24"/>
          <w:szCs w:val="24"/>
          <w:u w:val="single" w:color="1F2227"/>
        </w:rPr>
        <w:tab/>
      </w:r>
      <w:r w:rsidRPr="00F30EF9">
        <w:rPr>
          <w:color w:val="202328"/>
          <w:sz w:val="24"/>
          <w:szCs w:val="24"/>
        </w:rPr>
        <w:t>de</w:t>
      </w:r>
      <w:r w:rsidRPr="00F30EF9">
        <w:rPr>
          <w:color w:val="202328"/>
          <w:sz w:val="24"/>
          <w:szCs w:val="24"/>
          <w:u w:val="single" w:color="1F2227"/>
        </w:rPr>
        <w:tab/>
      </w:r>
      <w:r w:rsidRPr="00F30EF9">
        <w:rPr>
          <w:color w:val="202328"/>
          <w:sz w:val="24"/>
          <w:szCs w:val="24"/>
        </w:rPr>
        <w:t>de</w:t>
      </w:r>
      <w:r w:rsidRPr="00F30EF9">
        <w:rPr>
          <w:color w:val="202328"/>
          <w:spacing w:val="-1"/>
          <w:sz w:val="24"/>
          <w:szCs w:val="24"/>
        </w:rPr>
        <w:t xml:space="preserve"> </w:t>
      </w:r>
      <w:r w:rsidRPr="00F30EF9">
        <w:rPr>
          <w:color w:val="202328"/>
          <w:sz w:val="24"/>
          <w:szCs w:val="24"/>
        </w:rPr>
        <w:t>202</w:t>
      </w:r>
      <w:r w:rsidR="00CE683C" w:rsidRPr="00F30EF9">
        <w:rPr>
          <w:color w:val="202328"/>
          <w:sz w:val="24"/>
          <w:szCs w:val="24"/>
        </w:rPr>
        <w:t>4</w:t>
      </w:r>
    </w:p>
    <w:p w14:paraId="04BCADE0" w14:textId="77777777" w:rsidR="00D93B7A" w:rsidRPr="00F30EF9" w:rsidRDefault="00D93B7A" w:rsidP="00E65E10">
      <w:pPr>
        <w:tabs>
          <w:tab w:val="left" w:pos="284"/>
          <w:tab w:val="left" w:pos="709"/>
          <w:tab w:val="left" w:pos="9214"/>
        </w:tabs>
        <w:jc w:val="center"/>
        <w:rPr>
          <w:b/>
          <w:sz w:val="24"/>
          <w:szCs w:val="24"/>
        </w:rPr>
      </w:pPr>
      <w:r w:rsidRPr="00F30EF9">
        <w:rPr>
          <w:b/>
          <w:color w:val="202328"/>
          <w:sz w:val="24"/>
          <w:szCs w:val="24"/>
        </w:rPr>
        <w:t>LOCAL</w:t>
      </w:r>
      <w:r w:rsidRPr="00F30EF9">
        <w:rPr>
          <w:b/>
          <w:color w:val="202328"/>
          <w:spacing w:val="-1"/>
          <w:sz w:val="24"/>
          <w:szCs w:val="24"/>
        </w:rPr>
        <w:t xml:space="preserve"> </w:t>
      </w:r>
      <w:r w:rsidRPr="00F30EF9">
        <w:rPr>
          <w:b/>
          <w:color w:val="202328"/>
          <w:sz w:val="24"/>
          <w:szCs w:val="24"/>
        </w:rPr>
        <w:t>E</w:t>
      </w:r>
      <w:r w:rsidRPr="00F30EF9">
        <w:rPr>
          <w:b/>
          <w:color w:val="202328"/>
          <w:spacing w:val="1"/>
          <w:sz w:val="24"/>
          <w:szCs w:val="24"/>
        </w:rPr>
        <w:t xml:space="preserve"> </w:t>
      </w:r>
      <w:r w:rsidRPr="00F30EF9">
        <w:rPr>
          <w:b/>
          <w:color w:val="202328"/>
          <w:sz w:val="24"/>
          <w:szCs w:val="24"/>
        </w:rPr>
        <w:t>DATA</w:t>
      </w:r>
    </w:p>
    <w:p w14:paraId="6E13DB55" w14:textId="77777777" w:rsidR="00D93B7A" w:rsidRPr="00F30EF9" w:rsidRDefault="00D93B7A" w:rsidP="00E65E10">
      <w:pPr>
        <w:tabs>
          <w:tab w:val="left" w:pos="284"/>
          <w:tab w:val="left" w:pos="709"/>
          <w:tab w:val="left" w:pos="9214"/>
        </w:tabs>
        <w:jc w:val="center"/>
        <w:rPr>
          <w:b/>
          <w:sz w:val="24"/>
          <w:szCs w:val="24"/>
        </w:rPr>
      </w:pPr>
      <w:r w:rsidRPr="00F30EF9">
        <w:rPr>
          <w:b/>
          <w:color w:val="202328"/>
          <w:sz w:val="24"/>
          <w:szCs w:val="24"/>
        </w:rPr>
        <w:t>Assinatura</w:t>
      </w:r>
      <w:r w:rsidRPr="00F30EF9">
        <w:rPr>
          <w:b/>
          <w:color w:val="202328"/>
          <w:spacing w:val="-3"/>
          <w:sz w:val="24"/>
          <w:szCs w:val="24"/>
        </w:rPr>
        <w:t xml:space="preserve"> </w:t>
      </w:r>
      <w:r w:rsidRPr="00F30EF9">
        <w:rPr>
          <w:b/>
          <w:color w:val="202328"/>
          <w:sz w:val="24"/>
          <w:szCs w:val="24"/>
        </w:rPr>
        <w:t>Digital:</w:t>
      </w:r>
    </w:p>
    <w:p w14:paraId="3F730163" w14:textId="77777777" w:rsidR="00A87358" w:rsidRPr="00F30EF9" w:rsidRDefault="00A87358" w:rsidP="00192E58">
      <w:pPr>
        <w:tabs>
          <w:tab w:val="left" w:pos="284"/>
          <w:tab w:val="left" w:pos="709"/>
          <w:tab w:val="left" w:pos="9214"/>
        </w:tabs>
        <w:jc w:val="both"/>
        <w:rPr>
          <w:b/>
          <w:sz w:val="24"/>
          <w:szCs w:val="24"/>
        </w:rPr>
      </w:pPr>
      <w:r w:rsidRPr="00F30EF9">
        <w:rPr>
          <w:b/>
          <w:sz w:val="24"/>
          <w:szCs w:val="24"/>
        </w:rPr>
        <w:t xml:space="preserve">OBSERVAÇÕES: </w:t>
      </w:r>
    </w:p>
    <w:p w14:paraId="0A14774D" w14:textId="77777777" w:rsidR="00A87358" w:rsidRPr="006D6D16" w:rsidRDefault="00A87358" w:rsidP="00192E58">
      <w:pPr>
        <w:pStyle w:val="PargrafodaLista"/>
        <w:numPr>
          <w:ilvl w:val="0"/>
          <w:numId w:val="3"/>
        </w:numPr>
        <w:tabs>
          <w:tab w:val="left" w:pos="284"/>
          <w:tab w:val="left" w:pos="709"/>
          <w:tab w:val="left" w:pos="9214"/>
        </w:tabs>
        <w:suppressAutoHyphens w:val="0"/>
        <w:ind w:left="0" w:firstLine="0"/>
        <w:contextualSpacing/>
        <w:jc w:val="both"/>
        <w:rPr>
          <w:b/>
          <w:color w:val="auto"/>
        </w:rPr>
      </w:pPr>
      <w:r w:rsidRPr="00F30EF9">
        <w:rPr>
          <w:b/>
          <w:color w:val="auto"/>
        </w:rPr>
        <w:t xml:space="preserve">TODAS AS FOLHAS DEVERÃO </w:t>
      </w:r>
      <w:r w:rsidRPr="00F30EF9">
        <w:rPr>
          <w:color w:val="auto"/>
        </w:rPr>
        <w:t>SER CARIMBADAS E ASSINADAS PELO REPRESENTANTE DA EMPRESA</w:t>
      </w:r>
    </w:p>
    <w:p w14:paraId="79086D05" w14:textId="77777777" w:rsidR="006D6D16" w:rsidRDefault="006D6D16" w:rsidP="006D6D16">
      <w:pPr>
        <w:tabs>
          <w:tab w:val="left" w:pos="284"/>
          <w:tab w:val="left" w:pos="709"/>
          <w:tab w:val="left" w:pos="9214"/>
        </w:tabs>
        <w:spacing w:before="120" w:after="120"/>
        <w:contextualSpacing/>
        <w:jc w:val="both"/>
        <w:rPr>
          <w:b/>
        </w:rPr>
      </w:pPr>
    </w:p>
    <w:p w14:paraId="7EAEF0A8" w14:textId="77777777" w:rsidR="00A41DCF" w:rsidRDefault="00A41DCF" w:rsidP="00D93B7A">
      <w:pPr>
        <w:spacing w:before="120"/>
        <w:jc w:val="center"/>
        <w:rPr>
          <w:b/>
          <w:bCs/>
          <w:sz w:val="24"/>
          <w:szCs w:val="24"/>
        </w:rPr>
      </w:pPr>
    </w:p>
    <w:p w14:paraId="32EC8A8E" w14:textId="5093FB4A" w:rsidR="008A6E70" w:rsidRPr="00F30EF9" w:rsidRDefault="008A6E70" w:rsidP="00D93B7A">
      <w:pPr>
        <w:spacing w:before="120"/>
        <w:jc w:val="center"/>
        <w:rPr>
          <w:b/>
          <w:bCs/>
          <w:sz w:val="24"/>
          <w:szCs w:val="24"/>
        </w:rPr>
      </w:pPr>
      <w:r w:rsidRPr="00F30EF9">
        <w:rPr>
          <w:b/>
          <w:bCs/>
          <w:sz w:val="24"/>
          <w:szCs w:val="24"/>
        </w:rPr>
        <w:lastRenderedPageBreak/>
        <w:t>EDITAL</w:t>
      </w:r>
    </w:p>
    <w:p w14:paraId="378C48D2" w14:textId="0CB6C408" w:rsidR="008A6E70" w:rsidRPr="00F30EF9" w:rsidRDefault="008A6E70" w:rsidP="00D93B7A">
      <w:pPr>
        <w:pStyle w:val="Ttulo2"/>
        <w:spacing w:before="120"/>
        <w:jc w:val="center"/>
        <w:rPr>
          <w:szCs w:val="24"/>
        </w:rPr>
      </w:pPr>
      <w:r w:rsidRPr="00F30EF9">
        <w:rPr>
          <w:szCs w:val="24"/>
        </w:rPr>
        <w:t xml:space="preserve">PREGÃO </w:t>
      </w:r>
      <w:r w:rsidR="007576F3" w:rsidRPr="00F30EF9">
        <w:rPr>
          <w:szCs w:val="24"/>
        </w:rPr>
        <w:t>ELETRÔNICO</w:t>
      </w:r>
      <w:r w:rsidRPr="00F30EF9">
        <w:rPr>
          <w:szCs w:val="24"/>
        </w:rPr>
        <w:t xml:space="preserve"> </w:t>
      </w:r>
      <w:r w:rsidRPr="007D49C2">
        <w:rPr>
          <w:szCs w:val="24"/>
        </w:rPr>
        <w:t>Nº</w:t>
      </w:r>
      <w:r w:rsidR="00276981" w:rsidRPr="007D49C2">
        <w:rPr>
          <w:szCs w:val="24"/>
        </w:rPr>
        <w:t xml:space="preserve"> </w:t>
      </w:r>
      <w:r w:rsidR="007D49C2">
        <w:rPr>
          <w:szCs w:val="24"/>
        </w:rPr>
        <w:t>039</w:t>
      </w:r>
      <w:r w:rsidR="004F51FE" w:rsidRPr="007D49C2">
        <w:rPr>
          <w:szCs w:val="24"/>
        </w:rPr>
        <w:t>/</w:t>
      </w:r>
      <w:r w:rsidR="00E1704B" w:rsidRPr="007D49C2">
        <w:rPr>
          <w:szCs w:val="24"/>
        </w:rPr>
        <w:t>20</w:t>
      </w:r>
      <w:r w:rsidR="009A41B8" w:rsidRPr="007D49C2">
        <w:rPr>
          <w:szCs w:val="24"/>
        </w:rPr>
        <w:t>2</w:t>
      </w:r>
      <w:r w:rsidR="00073170" w:rsidRPr="007D49C2">
        <w:rPr>
          <w:szCs w:val="24"/>
        </w:rPr>
        <w:t>4</w:t>
      </w:r>
    </w:p>
    <w:p w14:paraId="1BD274F6" w14:textId="15D0E9E1" w:rsidR="008A6E70" w:rsidRPr="00F30EF9" w:rsidRDefault="00D93B7A" w:rsidP="00D93B7A">
      <w:pPr>
        <w:spacing w:before="120"/>
        <w:jc w:val="center"/>
        <w:rPr>
          <w:b/>
          <w:bCs/>
          <w:sz w:val="24"/>
          <w:szCs w:val="24"/>
        </w:rPr>
      </w:pPr>
      <w:r w:rsidRPr="00F30EF9">
        <w:rPr>
          <w:b/>
          <w:bCs/>
          <w:sz w:val="24"/>
          <w:szCs w:val="24"/>
        </w:rPr>
        <w:t xml:space="preserve">ANEXO </w:t>
      </w:r>
      <w:r w:rsidR="008A6E70" w:rsidRPr="00F30EF9">
        <w:rPr>
          <w:b/>
          <w:bCs/>
          <w:sz w:val="24"/>
          <w:szCs w:val="24"/>
        </w:rPr>
        <w:t>V</w:t>
      </w:r>
    </w:p>
    <w:p w14:paraId="73DDBE95" w14:textId="77777777" w:rsidR="008A6E70" w:rsidRPr="00F30EF9" w:rsidRDefault="008A6E70" w:rsidP="00D93B7A">
      <w:pPr>
        <w:spacing w:before="120"/>
        <w:jc w:val="center"/>
        <w:rPr>
          <w:b/>
          <w:bCs/>
          <w:sz w:val="24"/>
          <w:szCs w:val="24"/>
        </w:rPr>
      </w:pPr>
      <w:r w:rsidRPr="00F30EF9">
        <w:rPr>
          <w:b/>
          <w:bCs/>
          <w:sz w:val="24"/>
          <w:szCs w:val="24"/>
        </w:rPr>
        <w:t>CARTA DE CREDENCIAMENTO (modelo)</w:t>
      </w:r>
    </w:p>
    <w:p w14:paraId="1CE54355" w14:textId="77777777" w:rsidR="008A6E70" w:rsidRPr="00F30EF9" w:rsidRDefault="008A6E70" w:rsidP="00280E5C">
      <w:pPr>
        <w:jc w:val="both"/>
        <w:rPr>
          <w:b/>
          <w:bCs/>
          <w:sz w:val="24"/>
          <w:szCs w:val="24"/>
        </w:rPr>
      </w:pPr>
    </w:p>
    <w:p w14:paraId="2254C842" w14:textId="77777777" w:rsidR="008A6E70" w:rsidRPr="00F30EF9" w:rsidRDefault="008A6E70" w:rsidP="00280E5C">
      <w:pPr>
        <w:jc w:val="both"/>
        <w:rPr>
          <w:b/>
          <w:bCs/>
          <w:sz w:val="24"/>
          <w:szCs w:val="24"/>
        </w:rPr>
      </w:pPr>
    </w:p>
    <w:p w14:paraId="29933E2E" w14:textId="09778482" w:rsidR="008A6E70" w:rsidRPr="00F30EF9" w:rsidRDefault="008A6E70" w:rsidP="00280E5C">
      <w:pPr>
        <w:jc w:val="both"/>
        <w:rPr>
          <w:sz w:val="24"/>
          <w:szCs w:val="24"/>
        </w:rPr>
      </w:pPr>
      <w:r w:rsidRPr="00F30EF9">
        <w:rPr>
          <w:sz w:val="24"/>
          <w:szCs w:val="24"/>
        </w:rPr>
        <w:t>(local )       , de      de  20</w:t>
      </w:r>
      <w:r w:rsidR="009A41B8" w:rsidRPr="00F30EF9">
        <w:rPr>
          <w:sz w:val="24"/>
          <w:szCs w:val="24"/>
        </w:rPr>
        <w:t>2</w:t>
      </w:r>
      <w:r w:rsidR="00A15B6A" w:rsidRPr="00F30EF9">
        <w:rPr>
          <w:sz w:val="24"/>
          <w:szCs w:val="24"/>
        </w:rPr>
        <w:t>4</w:t>
      </w:r>
      <w:r w:rsidRPr="00F30EF9">
        <w:rPr>
          <w:sz w:val="24"/>
          <w:szCs w:val="24"/>
        </w:rPr>
        <w:t>.</w:t>
      </w:r>
    </w:p>
    <w:p w14:paraId="10C53904" w14:textId="77777777" w:rsidR="008A6E70" w:rsidRPr="00F30EF9" w:rsidRDefault="008A6E70" w:rsidP="00280E5C">
      <w:pPr>
        <w:jc w:val="both"/>
        <w:rPr>
          <w:sz w:val="24"/>
          <w:szCs w:val="24"/>
        </w:rPr>
      </w:pPr>
    </w:p>
    <w:p w14:paraId="7928FACF" w14:textId="77777777" w:rsidR="008A6E70" w:rsidRPr="00F30EF9" w:rsidRDefault="008A6E70" w:rsidP="00280E5C">
      <w:pPr>
        <w:jc w:val="both"/>
        <w:rPr>
          <w:sz w:val="24"/>
          <w:szCs w:val="24"/>
        </w:rPr>
      </w:pPr>
      <w:r w:rsidRPr="00F30EF9">
        <w:rPr>
          <w:sz w:val="24"/>
          <w:szCs w:val="24"/>
        </w:rPr>
        <w:t>Ao</w:t>
      </w:r>
    </w:p>
    <w:p w14:paraId="342AC56B" w14:textId="77777777" w:rsidR="008A6E70" w:rsidRPr="00F30EF9" w:rsidRDefault="00BB0C02" w:rsidP="00280E5C">
      <w:pPr>
        <w:jc w:val="both"/>
        <w:rPr>
          <w:sz w:val="24"/>
          <w:szCs w:val="24"/>
        </w:rPr>
      </w:pPr>
      <w:r w:rsidRPr="00F30EF9">
        <w:rPr>
          <w:sz w:val="24"/>
          <w:szCs w:val="24"/>
        </w:rPr>
        <w:t>Município de Bom Jardim/RJ</w:t>
      </w:r>
      <w:r w:rsidR="008A6E70" w:rsidRPr="00F30EF9">
        <w:rPr>
          <w:sz w:val="24"/>
          <w:szCs w:val="24"/>
        </w:rPr>
        <w:t>.</w:t>
      </w:r>
    </w:p>
    <w:p w14:paraId="67E47B33" w14:textId="77777777" w:rsidR="008A6E70" w:rsidRPr="00F30EF9" w:rsidRDefault="008A6E70" w:rsidP="00280E5C">
      <w:pPr>
        <w:jc w:val="both"/>
        <w:rPr>
          <w:sz w:val="24"/>
          <w:szCs w:val="24"/>
        </w:rPr>
      </w:pPr>
      <w:r w:rsidRPr="00F30EF9">
        <w:rPr>
          <w:sz w:val="24"/>
          <w:szCs w:val="24"/>
        </w:rPr>
        <w:t xml:space="preserve">Praça Gov. Roberto Silveira nº 44 – </w:t>
      </w:r>
      <w:r w:rsidR="00EB0121" w:rsidRPr="00F30EF9">
        <w:rPr>
          <w:sz w:val="24"/>
          <w:szCs w:val="24"/>
        </w:rPr>
        <w:t>2</w:t>
      </w:r>
      <w:r w:rsidRPr="00F30EF9">
        <w:rPr>
          <w:sz w:val="24"/>
          <w:szCs w:val="24"/>
        </w:rPr>
        <w:t>º andar</w:t>
      </w:r>
    </w:p>
    <w:p w14:paraId="435751DB" w14:textId="77777777" w:rsidR="008A6E70" w:rsidRPr="00F30EF9" w:rsidRDefault="008A6E70" w:rsidP="00280E5C">
      <w:pPr>
        <w:jc w:val="both"/>
        <w:rPr>
          <w:sz w:val="24"/>
          <w:szCs w:val="24"/>
        </w:rPr>
      </w:pPr>
      <w:r w:rsidRPr="00F30EF9">
        <w:rPr>
          <w:sz w:val="24"/>
          <w:szCs w:val="24"/>
        </w:rPr>
        <w:t>Centro-Bom Jardim – RJ.</w:t>
      </w:r>
    </w:p>
    <w:p w14:paraId="07EC21D8" w14:textId="77777777" w:rsidR="008A6E70" w:rsidRPr="00F30EF9" w:rsidRDefault="008A6E70" w:rsidP="00280E5C">
      <w:pPr>
        <w:jc w:val="both"/>
        <w:rPr>
          <w:sz w:val="24"/>
          <w:szCs w:val="24"/>
        </w:rPr>
      </w:pPr>
    </w:p>
    <w:p w14:paraId="08DB026F" w14:textId="77777777" w:rsidR="008A6E70" w:rsidRPr="00F30EF9" w:rsidRDefault="008208EE" w:rsidP="00280E5C">
      <w:pPr>
        <w:jc w:val="both"/>
        <w:rPr>
          <w:sz w:val="24"/>
          <w:szCs w:val="24"/>
        </w:rPr>
      </w:pPr>
      <w:r w:rsidRPr="00F30EF9">
        <w:rPr>
          <w:sz w:val="24"/>
          <w:szCs w:val="24"/>
        </w:rPr>
        <w:t>À pregoeira</w:t>
      </w:r>
    </w:p>
    <w:p w14:paraId="54F9212F" w14:textId="77777777" w:rsidR="008A6E70" w:rsidRPr="00F30EF9" w:rsidRDefault="008A6E70" w:rsidP="00280E5C">
      <w:pPr>
        <w:jc w:val="both"/>
        <w:rPr>
          <w:sz w:val="24"/>
          <w:szCs w:val="24"/>
        </w:rPr>
      </w:pPr>
    </w:p>
    <w:p w14:paraId="747ADF23" w14:textId="77777777" w:rsidR="008A6E70" w:rsidRPr="00F30EF9" w:rsidRDefault="008A6E70" w:rsidP="00280E5C">
      <w:pPr>
        <w:jc w:val="both"/>
        <w:rPr>
          <w:sz w:val="24"/>
          <w:szCs w:val="24"/>
        </w:rPr>
      </w:pPr>
      <w:r w:rsidRPr="00F30EF9">
        <w:rPr>
          <w:sz w:val="24"/>
          <w:szCs w:val="24"/>
        </w:rPr>
        <w:t xml:space="preserve">Pela presente, fica credenciado o Sr. ____________, </w:t>
      </w:r>
      <w:r w:rsidR="00054D6F" w:rsidRPr="00F30EF9">
        <w:rPr>
          <w:sz w:val="24"/>
          <w:szCs w:val="24"/>
        </w:rPr>
        <w:t xml:space="preserve">residente e domiciliado na Rua...., </w:t>
      </w:r>
      <w:r w:rsidRPr="00F30EF9">
        <w:rPr>
          <w:sz w:val="24"/>
          <w:szCs w:val="24"/>
        </w:rPr>
        <w:t>portador da Célula de Identidade nº _______________, expedida em ____/___/___ e CPF nº ______________, para representar a empresa __________________________</w:t>
      </w:r>
    </w:p>
    <w:p w14:paraId="28CF4477" w14:textId="1317D54F" w:rsidR="008A6E70" w:rsidRPr="00F30EF9" w:rsidRDefault="008A6E70" w:rsidP="00280E5C">
      <w:pPr>
        <w:jc w:val="both"/>
        <w:rPr>
          <w:sz w:val="24"/>
          <w:szCs w:val="24"/>
        </w:rPr>
      </w:pPr>
      <w:r w:rsidRPr="00F30EF9">
        <w:rPr>
          <w:sz w:val="24"/>
          <w:szCs w:val="24"/>
        </w:rPr>
        <w:t xml:space="preserve">Inscrita no CNPJ sob o nº __________________, na Licitação modalidade PREGÃO </w:t>
      </w:r>
      <w:r w:rsidR="004C0218" w:rsidRPr="00F30EF9">
        <w:rPr>
          <w:sz w:val="24"/>
          <w:szCs w:val="24"/>
        </w:rPr>
        <w:t>ELETRÔNICO</w:t>
      </w:r>
      <w:r w:rsidRPr="00F30EF9">
        <w:rPr>
          <w:sz w:val="24"/>
          <w:szCs w:val="24"/>
        </w:rPr>
        <w:t xml:space="preserve"> nº ____________, a ser realizada em ____________</w:t>
      </w:r>
    </w:p>
    <w:p w14:paraId="328261B9" w14:textId="77777777" w:rsidR="008A6E70" w:rsidRPr="00F30EF9" w:rsidRDefault="008A6E70" w:rsidP="00280E5C">
      <w:pPr>
        <w:jc w:val="both"/>
        <w:rPr>
          <w:sz w:val="24"/>
          <w:szCs w:val="24"/>
        </w:rPr>
      </w:pPr>
      <w:r w:rsidRPr="00F30EF9">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F30EF9">
        <w:rPr>
          <w:sz w:val="24"/>
          <w:szCs w:val="24"/>
        </w:rPr>
        <w:t>, bem como assinar contratos e Atas</w:t>
      </w:r>
      <w:r w:rsidRPr="00F30EF9">
        <w:rPr>
          <w:sz w:val="24"/>
          <w:szCs w:val="24"/>
        </w:rPr>
        <w:t>.</w:t>
      </w:r>
    </w:p>
    <w:p w14:paraId="4EEBBD8A" w14:textId="77777777" w:rsidR="008A6E70" w:rsidRPr="00F30EF9" w:rsidRDefault="008A6E70" w:rsidP="00280E5C">
      <w:pPr>
        <w:jc w:val="both"/>
        <w:rPr>
          <w:sz w:val="24"/>
          <w:szCs w:val="24"/>
        </w:rPr>
      </w:pPr>
    </w:p>
    <w:p w14:paraId="44D32DFA" w14:textId="77777777" w:rsidR="008A6E70" w:rsidRPr="00F30EF9" w:rsidRDefault="008A6E70" w:rsidP="00280E5C">
      <w:pPr>
        <w:jc w:val="both"/>
        <w:rPr>
          <w:sz w:val="24"/>
          <w:szCs w:val="24"/>
        </w:rPr>
      </w:pPr>
      <w:r w:rsidRPr="00F30EF9">
        <w:rPr>
          <w:sz w:val="24"/>
          <w:szCs w:val="24"/>
        </w:rPr>
        <w:t>Atenciosamente.</w:t>
      </w:r>
    </w:p>
    <w:p w14:paraId="7497974D" w14:textId="77777777" w:rsidR="00E22D7E" w:rsidRPr="00F30EF9" w:rsidRDefault="00E22D7E" w:rsidP="00280E5C">
      <w:pPr>
        <w:jc w:val="both"/>
        <w:rPr>
          <w:sz w:val="24"/>
          <w:szCs w:val="24"/>
        </w:rPr>
      </w:pPr>
    </w:p>
    <w:p w14:paraId="769449C0" w14:textId="77777777" w:rsidR="00E22D7E" w:rsidRPr="00F30EF9" w:rsidRDefault="00E22D7E" w:rsidP="00A41DCF">
      <w:pPr>
        <w:jc w:val="center"/>
        <w:rPr>
          <w:sz w:val="24"/>
          <w:szCs w:val="24"/>
        </w:rPr>
      </w:pPr>
    </w:p>
    <w:p w14:paraId="31DE306E" w14:textId="77777777" w:rsidR="00E22D7E" w:rsidRPr="00F30EF9" w:rsidRDefault="00E22D7E" w:rsidP="00A41DCF">
      <w:pPr>
        <w:jc w:val="center"/>
        <w:rPr>
          <w:sz w:val="24"/>
          <w:szCs w:val="24"/>
        </w:rPr>
      </w:pPr>
    </w:p>
    <w:p w14:paraId="33F4B22B" w14:textId="77777777" w:rsidR="008A6E70" w:rsidRPr="00F30EF9" w:rsidRDefault="008A6E70" w:rsidP="00A41DCF">
      <w:pPr>
        <w:jc w:val="center"/>
        <w:rPr>
          <w:sz w:val="24"/>
          <w:szCs w:val="24"/>
        </w:rPr>
      </w:pPr>
    </w:p>
    <w:p w14:paraId="4D63FD07" w14:textId="77777777" w:rsidR="008A6E70" w:rsidRPr="00F30EF9" w:rsidRDefault="008A6E70" w:rsidP="00A41DCF">
      <w:pPr>
        <w:jc w:val="center"/>
        <w:rPr>
          <w:sz w:val="24"/>
          <w:szCs w:val="24"/>
        </w:rPr>
      </w:pPr>
      <w:r w:rsidRPr="00F30EF9">
        <w:rPr>
          <w:sz w:val="24"/>
          <w:szCs w:val="24"/>
        </w:rPr>
        <w:t>________________________________</w:t>
      </w:r>
    </w:p>
    <w:p w14:paraId="0FEED47B" w14:textId="77777777" w:rsidR="008A6E70" w:rsidRPr="00F30EF9" w:rsidRDefault="008A6E70" w:rsidP="00A41DCF">
      <w:pPr>
        <w:jc w:val="center"/>
        <w:rPr>
          <w:sz w:val="24"/>
          <w:szCs w:val="24"/>
        </w:rPr>
      </w:pPr>
      <w:r w:rsidRPr="00F30EF9">
        <w:rPr>
          <w:sz w:val="24"/>
          <w:szCs w:val="24"/>
        </w:rPr>
        <w:t>Assinatura do representante legal.</w:t>
      </w:r>
    </w:p>
    <w:p w14:paraId="585A2B7A" w14:textId="77777777" w:rsidR="008A6E70" w:rsidRPr="00F30EF9" w:rsidRDefault="008A6E70" w:rsidP="00A41DCF">
      <w:pPr>
        <w:jc w:val="center"/>
        <w:rPr>
          <w:sz w:val="24"/>
          <w:szCs w:val="24"/>
        </w:rPr>
      </w:pPr>
    </w:p>
    <w:p w14:paraId="1642DB63" w14:textId="77777777" w:rsidR="008A6E70" w:rsidRPr="00F30EF9" w:rsidRDefault="008A6E70" w:rsidP="00A41DCF">
      <w:pPr>
        <w:jc w:val="center"/>
        <w:rPr>
          <w:sz w:val="24"/>
          <w:szCs w:val="24"/>
        </w:rPr>
      </w:pPr>
      <w:r w:rsidRPr="00F30EF9">
        <w:rPr>
          <w:sz w:val="24"/>
          <w:szCs w:val="24"/>
        </w:rPr>
        <w:t>Carimbo do CNPJ.</w:t>
      </w:r>
    </w:p>
    <w:p w14:paraId="1DE7264E" w14:textId="77777777" w:rsidR="008A6E70" w:rsidRPr="00F30EF9" w:rsidRDefault="008A6E70" w:rsidP="00280E5C">
      <w:pPr>
        <w:jc w:val="both"/>
        <w:rPr>
          <w:b/>
          <w:bCs/>
          <w:sz w:val="24"/>
          <w:szCs w:val="24"/>
        </w:rPr>
      </w:pPr>
    </w:p>
    <w:p w14:paraId="47B540CC" w14:textId="77777777" w:rsidR="00E22D7E" w:rsidRPr="00F30EF9" w:rsidRDefault="00E22D7E" w:rsidP="00280E5C">
      <w:pPr>
        <w:jc w:val="both"/>
        <w:rPr>
          <w:b/>
          <w:bCs/>
          <w:sz w:val="24"/>
          <w:szCs w:val="24"/>
        </w:rPr>
      </w:pPr>
    </w:p>
    <w:p w14:paraId="0F83B05F" w14:textId="77777777" w:rsidR="00E22D7E" w:rsidRPr="00F30EF9" w:rsidRDefault="00E22D7E" w:rsidP="00280E5C">
      <w:pPr>
        <w:jc w:val="both"/>
        <w:rPr>
          <w:b/>
          <w:bCs/>
          <w:sz w:val="24"/>
          <w:szCs w:val="24"/>
        </w:rPr>
      </w:pPr>
    </w:p>
    <w:p w14:paraId="4A11F352" w14:textId="77777777" w:rsidR="00E22D7E" w:rsidRPr="00F30EF9" w:rsidRDefault="00E22D7E" w:rsidP="00280E5C">
      <w:pPr>
        <w:jc w:val="both"/>
        <w:rPr>
          <w:b/>
          <w:bCs/>
          <w:sz w:val="24"/>
          <w:szCs w:val="24"/>
        </w:rPr>
      </w:pPr>
    </w:p>
    <w:p w14:paraId="2DB05D38" w14:textId="77777777" w:rsidR="00E22D7E" w:rsidRPr="00F30EF9" w:rsidRDefault="00E22D7E" w:rsidP="00280E5C">
      <w:pPr>
        <w:jc w:val="both"/>
        <w:rPr>
          <w:b/>
          <w:bCs/>
          <w:sz w:val="24"/>
          <w:szCs w:val="24"/>
        </w:rPr>
      </w:pPr>
    </w:p>
    <w:p w14:paraId="61F4EB4F" w14:textId="77777777" w:rsidR="00E22D7E" w:rsidRPr="00F30EF9" w:rsidRDefault="00E22D7E" w:rsidP="00280E5C">
      <w:pPr>
        <w:jc w:val="both"/>
        <w:rPr>
          <w:b/>
          <w:bCs/>
          <w:sz w:val="24"/>
          <w:szCs w:val="24"/>
        </w:rPr>
      </w:pPr>
    </w:p>
    <w:p w14:paraId="0BF417DC" w14:textId="77777777" w:rsidR="00E22D7E" w:rsidRPr="00F30EF9" w:rsidRDefault="00E22D7E" w:rsidP="00280E5C">
      <w:pPr>
        <w:jc w:val="both"/>
        <w:rPr>
          <w:b/>
          <w:bCs/>
          <w:sz w:val="24"/>
          <w:szCs w:val="24"/>
        </w:rPr>
      </w:pPr>
    </w:p>
    <w:p w14:paraId="2E440473" w14:textId="77777777" w:rsidR="008A6E70" w:rsidRPr="00F30EF9" w:rsidRDefault="008A6E70" w:rsidP="00280E5C">
      <w:pPr>
        <w:jc w:val="both"/>
        <w:rPr>
          <w:sz w:val="24"/>
          <w:szCs w:val="24"/>
        </w:rPr>
      </w:pPr>
      <w:r w:rsidRPr="00F30EF9">
        <w:rPr>
          <w:b/>
          <w:bCs/>
          <w:sz w:val="24"/>
          <w:szCs w:val="24"/>
        </w:rPr>
        <w:t xml:space="preserve">OBS: </w:t>
      </w:r>
      <w:r w:rsidRPr="00F30EF9">
        <w:rPr>
          <w:sz w:val="24"/>
          <w:szCs w:val="24"/>
        </w:rPr>
        <w:t>A carta de credenciamento deverá ser assinada pelo representante legal da licitante, com poderes para constituir mandatário.</w:t>
      </w:r>
    </w:p>
    <w:p w14:paraId="026B8C18" w14:textId="77777777" w:rsidR="008A6E70" w:rsidRPr="00F30EF9" w:rsidRDefault="008A6E70" w:rsidP="00280E5C">
      <w:pPr>
        <w:jc w:val="both"/>
        <w:rPr>
          <w:sz w:val="24"/>
          <w:szCs w:val="24"/>
        </w:rPr>
      </w:pPr>
      <w:r w:rsidRPr="00F30EF9">
        <w:rPr>
          <w:sz w:val="24"/>
          <w:szCs w:val="24"/>
        </w:rPr>
        <w:t>Esta carta deverá ser confeccionada em papel timbrado da empresa;</w:t>
      </w:r>
    </w:p>
    <w:p w14:paraId="152D5F73" w14:textId="77777777" w:rsidR="000E59EE" w:rsidRDefault="000E59EE" w:rsidP="00280E5C">
      <w:pPr>
        <w:pStyle w:val="Cabealho"/>
        <w:tabs>
          <w:tab w:val="clear" w:pos="4419"/>
          <w:tab w:val="clear" w:pos="8838"/>
        </w:tabs>
        <w:jc w:val="both"/>
        <w:rPr>
          <w:b/>
          <w:sz w:val="24"/>
          <w:szCs w:val="24"/>
        </w:rPr>
      </w:pPr>
    </w:p>
    <w:p w14:paraId="24BEC02A" w14:textId="77777777" w:rsidR="00A41DCF" w:rsidRDefault="00A41DCF" w:rsidP="00280E5C">
      <w:pPr>
        <w:pStyle w:val="Cabealho"/>
        <w:tabs>
          <w:tab w:val="clear" w:pos="4419"/>
          <w:tab w:val="clear" w:pos="8838"/>
        </w:tabs>
        <w:jc w:val="both"/>
        <w:rPr>
          <w:b/>
          <w:sz w:val="24"/>
          <w:szCs w:val="24"/>
        </w:rPr>
      </w:pPr>
    </w:p>
    <w:p w14:paraId="44DEDCE4" w14:textId="77777777" w:rsidR="00A41DCF" w:rsidRDefault="00A41DCF" w:rsidP="00280E5C">
      <w:pPr>
        <w:pStyle w:val="Cabealho"/>
        <w:tabs>
          <w:tab w:val="clear" w:pos="4419"/>
          <w:tab w:val="clear" w:pos="8838"/>
        </w:tabs>
        <w:jc w:val="both"/>
        <w:rPr>
          <w:b/>
          <w:sz w:val="24"/>
          <w:szCs w:val="24"/>
        </w:rPr>
      </w:pPr>
    </w:p>
    <w:p w14:paraId="34CCFFEB" w14:textId="77777777" w:rsidR="00A41DCF" w:rsidRDefault="00A41DCF" w:rsidP="00280E5C">
      <w:pPr>
        <w:pStyle w:val="Cabealho"/>
        <w:tabs>
          <w:tab w:val="clear" w:pos="4419"/>
          <w:tab w:val="clear" w:pos="8838"/>
        </w:tabs>
        <w:jc w:val="both"/>
        <w:rPr>
          <w:b/>
          <w:sz w:val="24"/>
          <w:szCs w:val="24"/>
        </w:rPr>
      </w:pPr>
    </w:p>
    <w:p w14:paraId="37829783" w14:textId="77777777" w:rsidR="00A41DCF" w:rsidRDefault="00A41DCF" w:rsidP="00280E5C">
      <w:pPr>
        <w:pStyle w:val="Cabealho"/>
        <w:tabs>
          <w:tab w:val="clear" w:pos="4419"/>
          <w:tab w:val="clear" w:pos="8838"/>
        </w:tabs>
        <w:jc w:val="both"/>
        <w:rPr>
          <w:b/>
          <w:sz w:val="24"/>
          <w:szCs w:val="24"/>
        </w:rPr>
      </w:pPr>
    </w:p>
    <w:p w14:paraId="6CE28360" w14:textId="5A8B1A9B" w:rsidR="00073170" w:rsidRPr="00F30EF9" w:rsidRDefault="00073170" w:rsidP="00073170">
      <w:pPr>
        <w:pStyle w:val="Ttulo2"/>
        <w:spacing w:before="120"/>
        <w:jc w:val="center"/>
        <w:rPr>
          <w:szCs w:val="24"/>
        </w:rPr>
      </w:pPr>
      <w:r w:rsidRPr="00F30EF9">
        <w:rPr>
          <w:szCs w:val="24"/>
        </w:rPr>
        <w:lastRenderedPageBreak/>
        <w:t>EDITAL</w:t>
      </w:r>
    </w:p>
    <w:p w14:paraId="48D6DCC8" w14:textId="78AC9C36" w:rsidR="00073170" w:rsidRPr="00F30EF9" w:rsidRDefault="00073170" w:rsidP="00073170">
      <w:pPr>
        <w:pStyle w:val="Ttulo2"/>
        <w:spacing w:before="120"/>
        <w:jc w:val="center"/>
        <w:rPr>
          <w:szCs w:val="24"/>
        </w:rPr>
      </w:pPr>
      <w:r w:rsidRPr="00F30EF9">
        <w:rPr>
          <w:szCs w:val="24"/>
        </w:rPr>
        <w:t xml:space="preserve">PREGÃO ELETRÔNICO </w:t>
      </w:r>
      <w:r w:rsidR="007D49C2">
        <w:rPr>
          <w:szCs w:val="24"/>
        </w:rPr>
        <w:t>Nº 039</w:t>
      </w:r>
      <w:bookmarkStart w:id="32" w:name="_GoBack"/>
      <w:bookmarkEnd w:id="32"/>
      <w:r w:rsidRPr="007D49C2">
        <w:rPr>
          <w:szCs w:val="24"/>
        </w:rPr>
        <w:t>/202</w:t>
      </w:r>
      <w:r w:rsidR="00EB2FA8" w:rsidRPr="007D49C2">
        <w:rPr>
          <w:szCs w:val="24"/>
        </w:rPr>
        <w:t>4</w:t>
      </w:r>
    </w:p>
    <w:p w14:paraId="75E0B580" w14:textId="77777777" w:rsidR="00073170" w:rsidRPr="00F30EF9" w:rsidRDefault="00073170" w:rsidP="00073170">
      <w:pPr>
        <w:spacing w:before="120"/>
        <w:jc w:val="center"/>
        <w:rPr>
          <w:i/>
          <w:sz w:val="24"/>
          <w:szCs w:val="24"/>
        </w:rPr>
      </w:pPr>
      <w:r w:rsidRPr="00F30EF9">
        <w:rPr>
          <w:b/>
          <w:bCs/>
          <w:sz w:val="24"/>
          <w:szCs w:val="24"/>
        </w:rPr>
        <w:t>ANEXO VI</w:t>
      </w:r>
    </w:p>
    <w:p w14:paraId="489FEF54" w14:textId="77777777" w:rsidR="00073170" w:rsidRPr="00F30EF9" w:rsidRDefault="00073170" w:rsidP="00073170">
      <w:pPr>
        <w:jc w:val="center"/>
        <w:rPr>
          <w:sz w:val="24"/>
          <w:szCs w:val="24"/>
        </w:rPr>
      </w:pPr>
    </w:p>
    <w:p w14:paraId="3AAD3EB6" w14:textId="77777777" w:rsidR="00073170" w:rsidRPr="00F30EF9" w:rsidRDefault="00073170" w:rsidP="00073170">
      <w:pPr>
        <w:pStyle w:val="Ttulo9"/>
        <w:rPr>
          <w:b/>
          <w:i w:val="0"/>
          <w:szCs w:val="24"/>
          <w:u w:val="single"/>
        </w:rPr>
      </w:pPr>
      <w:r w:rsidRPr="00F30EF9">
        <w:rPr>
          <w:b/>
          <w:i w:val="0"/>
          <w:szCs w:val="24"/>
          <w:u w:val="single"/>
        </w:rPr>
        <w:t>MINUTA DE CONTRATO</w:t>
      </w:r>
    </w:p>
    <w:p w14:paraId="234B93C0" w14:textId="77777777" w:rsidR="00073170" w:rsidRDefault="00073170" w:rsidP="00073170">
      <w:pPr>
        <w:jc w:val="both"/>
        <w:rPr>
          <w:b/>
          <w:sz w:val="24"/>
          <w:szCs w:val="24"/>
        </w:rPr>
      </w:pPr>
    </w:p>
    <w:p w14:paraId="4BFC2197" w14:textId="77777777" w:rsidR="00192333" w:rsidRPr="00192333" w:rsidRDefault="00192333" w:rsidP="00192333">
      <w:pPr>
        <w:spacing w:line="360" w:lineRule="auto"/>
        <w:jc w:val="both"/>
        <w:rPr>
          <w:b/>
          <w:sz w:val="22"/>
          <w:szCs w:val="22"/>
        </w:rPr>
      </w:pPr>
      <w:r w:rsidRPr="00192333">
        <w:rPr>
          <w:b/>
          <w:sz w:val="22"/>
          <w:szCs w:val="22"/>
        </w:rPr>
        <w:t>Minuta de Contrato nº. xxx/2024.</w:t>
      </w:r>
    </w:p>
    <w:p w14:paraId="22A1773F" w14:textId="77777777" w:rsidR="00192333" w:rsidRPr="00192333" w:rsidRDefault="00192333" w:rsidP="00192333">
      <w:pPr>
        <w:spacing w:line="360" w:lineRule="auto"/>
        <w:jc w:val="both"/>
        <w:rPr>
          <w:b/>
          <w:sz w:val="22"/>
          <w:szCs w:val="22"/>
        </w:rPr>
      </w:pPr>
      <w:r w:rsidRPr="00192333">
        <w:rPr>
          <w:b/>
          <w:sz w:val="22"/>
          <w:szCs w:val="22"/>
        </w:rPr>
        <w:t>Ref.: Pregão Eletrônico nº. xxx/2024.</w:t>
      </w:r>
    </w:p>
    <w:p w14:paraId="27687A1D" w14:textId="77777777" w:rsidR="00192333" w:rsidRPr="00192333" w:rsidRDefault="00192333" w:rsidP="00192333">
      <w:pPr>
        <w:spacing w:line="360" w:lineRule="auto"/>
        <w:jc w:val="both"/>
        <w:rPr>
          <w:b/>
          <w:sz w:val="22"/>
          <w:szCs w:val="22"/>
        </w:rPr>
      </w:pPr>
      <w:r w:rsidRPr="00192333">
        <w:rPr>
          <w:b/>
          <w:sz w:val="22"/>
          <w:szCs w:val="22"/>
        </w:rPr>
        <w:t xml:space="preserve">          </w:t>
      </w:r>
      <w:r w:rsidRPr="00192333">
        <w:rPr>
          <w:b/>
          <w:sz w:val="22"/>
          <w:szCs w:val="22"/>
        </w:rPr>
        <w:tab/>
      </w:r>
      <w:r w:rsidRPr="00192333">
        <w:rPr>
          <w:b/>
          <w:sz w:val="22"/>
          <w:szCs w:val="22"/>
        </w:rPr>
        <w:tab/>
      </w:r>
    </w:p>
    <w:p w14:paraId="6E217649" w14:textId="77777777" w:rsidR="00192333" w:rsidRPr="00192333" w:rsidRDefault="00192333" w:rsidP="00192333">
      <w:pPr>
        <w:spacing w:line="360" w:lineRule="auto"/>
        <w:ind w:left="3402"/>
        <w:jc w:val="both"/>
        <w:rPr>
          <w:b/>
          <w:i/>
          <w:sz w:val="22"/>
          <w:szCs w:val="22"/>
        </w:rPr>
      </w:pPr>
      <w:r w:rsidRPr="00192333">
        <w:rPr>
          <w:b/>
          <w:sz w:val="22"/>
          <w:szCs w:val="22"/>
        </w:rPr>
        <w:t>CONTRATO PARA EVENTUAL E FUTURA CONTRATAÇÃO DE EMPRESA ESPECIALIZADA EM SERVIÇOS DE OXIGENOTERAPIA DOMICILIAR PROLONGADA (ODP), QUE ENTRE SI CELEBRAM O FUNDO MUNICIPAL DE SAÚDE</w:t>
      </w:r>
      <w:r w:rsidRPr="00192333">
        <w:rPr>
          <w:b/>
          <w:i/>
          <w:sz w:val="22"/>
          <w:szCs w:val="22"/>
        </w:rPr>
        <w:t xml:space="preserve"> </w:t>
      </w:r>
      <w:r w:rsidRPr="00192333">
        <w:rPr>
          <w:b/>
          <w:sz w:val="22"/>
          <w:szCs w:val="22"/>
        </w:rPr>
        <w:t>E A EMPRESA xxxxxxxxxxxxxxxxxxxxxxxxxxxx.</w:t>
      </w:r>
    </w:p>
    <w:p w14:paraId="14C3C0DD" w14:textId="77777777" w:rsidR="00192333" w:rsidRPr="00192333" w:rsidRDefault="00192333" w:rsidP="00192333">
      <w:pPr>
        <w:spacing w:line="360" w:lineRule="auto"/>
        <w:jc w:val="both"/>
        <w:rPr>
          <w:b/>
          <w:sz w:val="22"/>
          <w:szCs w:val="22"/>
        </w:rPr>
      </w:pPr>
      <w:r w:rsidRPr="00192333">
        <w:rPr>
          <w:b/>
          <w:sz w:val="22"/>
          <w:szCs w:val="22"/>
        </w:rPr>
        <w:t xml:space="preserve">                                                                   </w:t>
      </w:r>
    </w:p>
    <w:p w14:paraId="34CA98CE" w14:textId="77777777" w:rsidR="00192333" w:rsidRPr="00192333" w:rsidRDefault="00192333" w:rsidP="00192333">
      <w:pPr>
        <w:spacing w:line="360" w:lineRule="auto"/>
        <w:jc w:val="both"/>
        <w:rPr>
          <w:sz w:val="22"/>
          <w:szCs w:val="22"/>
        </w:rPr>
      </w:pPr>
      <w:r w:rsidRPr="00192333">
        <w:rPr>
          <w:b/>
          <w:sz w:val="22"/>
          <w:szCs w:val="22"/>
        </w:rPr>
        <w:t>O FUNDO MUNICIPAL DE SAÚDE</w:t>
      </w:r>
      <w:r w:rsidRPr="00192333">
        <w:rPr>
          <w:sz w:val="22"/>
          <w:szCs w:val="22"/>
        </w:rPr>
        <w:t xml:space="preserve">, pessoa jurídica de direito público, situado na Praça Governador Roberto Silveira, 144 – Centro – Bom Jardim/RJ, inscrito no CNPJ sob o nº 11.867.889/0001-25, neste ato representado pelo Secretário Municipal de Saúde </w:t>
      </w:r>
      <w:r w:rsidRPr="00192333">
        <w:rPr>
          <w:b/>
          <w:sz w:val="22"/>
          <w:szCs w:val="22"/>
        </w:rPr>
        <w:t>MAX DE LIMA CARIELLO</w:t>
      </w:r>
      <w:r w:rsidRPr="00192333">
        <w:rPr>
          <w:sz w:val="22"/>
          <w:szCs w:val="22"/>
        </w:rPr>
        <w:t xml:space="preserve">, brasileiro, casado, portador da Carteira de Identidade nº 07.589.132-5 expedida pelo IFPRJ, inscrito no CPF/MF sob o nº. 003.184.107-45, com endereço profissional na Praça Governador Roberto Silveira, nº. 44, 3º andar, centro, Bom Jardim/RJ, CEP: 28.660-000, a seguir denominado </w:t>
      </w:r>
      <w:r w:rsidRPr="00192333">
        <w:rPr>
          <w:b/>
          <w:sz w:val="22"/>
          <w:szCs w:val="22"/>
        </w:rPr>
        <w:t>CONTRATANTE</w:t>
      </w:r>
      <w:r w:rsidRPr="00192333">
        <w:rPr>
          <w:sz w:val="22"/>
          <w:szCs w:val="22"/>
        </w:rPr>
        <w:t xml:space="preserve"> e a empresa </w:t>
      </w:r>
      <w:r w:rsidRPr="00192333">
        <w:rPr>
          <w:b/>
          <w:sz w:val="22"/>
          <w:szCs w:val="22"/>
        </w:rPr>
        <w:t xml:space="preserve">XXXXXXXX., </w:t>
      </w:r>
      <w:r w:rsidRPr="00192333">
        <w:rPr>
          <w:sz w:val="22"/>
          <w:szCs w:val="22"/>
        </w:rPr>
        <w:t>inscrita no CNPJ sob o nº. XXXXXX, com sede na XXXXXXXXXXX, neste ato representado por XXXXX</w:t>
      </w:r>
      <w:r w:rsidRPr="00192333">
        <w:rPr>
          <w:b/>
          <w:sz w:val="22"/>
          <w:szCs w:val="22"/>
        </w:rPr>
        <w:t>XXXXXXX</w:t>
      </w:r>
      <w:r w:rsidRPr="00192333">
        <w:rPr>
          <w:sz w:val="22"/>
          <w:szCs w:val="22"/>
        </w:rPr>
        <w:t xml:space="preserve">, portador da carteira de identidade nº. XXXXXXXXXX, expedida pelo XXXXXX e inscrito no CPF/MF sob o nº. XXXXXXXXX, a seguir denominada </w:t>
      </w:r>
      <w:r w:rsidRPr="00192333">
        <w:rPr>
          <w:b/>
          <w:sz w:val="22"/>
          <w:szCs w:val="22"/>
        </w:rPr>
        <w:t>CONTRATADA</w:t>
      </w:r>
      <w:r w:rsidRPr="00192333">
        <w:rPr>
          <w:sz w:val="22"/>
          <w:szCs w:val="22"/>
        </w:rPr>
        <w:t xml:space="preserve">, resolvem celebrar o presente instrumento, na modalidade de </w:t>
      </w:r>
      <w:r w:rsidRPr="00192333">
        <w:rPr>
          <w:sz w:val="22"/>
          <w:szCs w:val="22"/>
          <w:u w:val="single"/>
        </w:rPr>
        <w:t xml:space="preserve">Pregão Eletrônico nº. XXX/2024, </w:t>
      </w:r>
      <w:r w:rsidRPr="00192333">
        <w:rPr>
          <w:sz w:val="22"/>
          <w:szCs w:val="22"/>
        </w:rPr>
        <w:t xml:space="preserve">previsto na Lei 10.520 de 17 de julho de 2002, bem como no Decreto Municipal nº 1.393/2005, de 08 de abril de 2005, e da Lei nº. 8.666/93, constante dos autos do </w:t>
      </w:r>
      <w:r w:rsidRPr="00192333">
        <w:rPr>
          <w:sz w:val="22"/>
          <w:szCs w:val="22"/>
          <w:u w:val="single"/>
        </w:rPr>
        <w:t>Processo Administrativo nº.</w:t>
      </w:r>
      <w:r w:rsidRPr="00192333">
        <w:rPr>
          <w:sz w:val="22"/>
          <w:szCs w:val="22"/>
          <w:u w:val="single"/>
          <w:vertAlign w:val="superscript"/>
        </w:rPr>
        <w:t xml:space="preserve"> </w:t>
      </w:r>
      <w:r w:rsidRPr="00192333">
        <w:rPr>
          <w:sz w:val="22"/>
          <w:szCs w:val="22"/>
          <w:u w:val="single"/>
        </w:rPr>
        <w:t>3.605/2024,</w:t>
      </w:r>
      <w:r w:rsidRPr="00192333">
        <w:rPr>
          <w:sz w:val="22"/>
          <w:szCs w:val="22"/>
        </w:rPr>
        <w:t xml:space="preserve"> acordam e ajustam firmar o presente Contrato, Lei 14.133, de 01 de abril de 2021, suas alterações, Decreto Municipal nº. 3.978/2024, Decreto Federal nº 11.462/2023, e demais legislações pertinentes, pelos termos da proposta da CONTRATADA e pelas cláusulas a seguir expressas, definidoras dos direitos, obrigações e responsabilidades das partes.</w:t>
      </w:r>
    </w:p>
    <w:p w14:paraId="5B54EB5B" w14:textId="77777777" w:rsidR="00192333" w:rsidRPr="00192333" w:rsidRDefault="00192333" w:rsidP="00192333">
      <w:pPr>
        <w:spacing w:line="360" w:lineRule="auto"/>
        <w:jc w:val="both"/>
        <w:rPr>
          <w:b/>
          <w:sz w:val="22"/>
          <w:szCs w:val="22"/>
        </w:rPr>
      </w:pPr>
    </w:p>
    <w:p w14:paraId="63D5D7B3" w14:textId="77777777" w:rsidR="00192333" w:rsidRPr="00192333" w:rsidRDefault="00192333" w:rsidP="00192333">
      <w:pPr>
        <w:spacing w:line="360" w:lineRule="auto"/>
        <w:jc w:val="both"/>
        <w:rPr>
          <w:b/>
          <w:sz w:val="22"/>
          <w:szCs w:val="22"/>
        </w:rPr>
      </w:pPr>
      <w:r w:rsidRPr="00192333">
        <w:rPr>
          <w:b/>
          <w:sz w:val="22"/>
          <w:szCs w:val="22"/>
        </w:rPr>
        <w:t xml:space="preserve">CLÁUSULA PRIMEIRA – OBJETO </w:t>
      </w:r>
    </w:p>
    <w:p w14:paraId="1DC0DF79" w14:textId="77777777" w:rsidR="00192333" w:rsidRPr="00192333" w:rsidRDefault="00192333" w:rsidP="00192333">
      <w:pPr>
        <w:widowControl w:val="0"/>
        <w:tabs>
          <w:tab w:val="left" w:pos="426"/>
        </w:tabs>
        <w:autoSpaceDE w:val="0"/>
        <w:autoSpaceDN w:val="0"/>
        <w:spacing w:before="120" w:after="120" w:line="360" w:lineRule="auto"/>
        <w:contextualSpacing/>
        <w:jc w:val="both"/>
        <w:rPr>
          <w:sz w:val="22"/>
          <w:szCs w:val="22"/>
        </w:rPr>
      </w:pPr>
      <w:r w:rsidRPr="00192333">
        <w:rPr>
          <w:sz w:val="22"/>
          <w:szCs w:val="22"/>
        </w:rPr>
        <w:t>O presente contrato tem por objeto eventual e futura contratação de empresa especializada em serviços de Oxigenoterapia Domiciliar Prolongada (ODP), para fornecimento de gases medicinais (em cilindros) e locação de concentradores de oxigênio, bem como fornecimento dos itens necessários a perfeita execução dos serviços quando solicitados, a fim de atender a demanda da Secretaria Municipal de Saúde, cujas especificações</w:t>
      </w:r>
      <w:r w:rsidRPr="00192333">
        <w:rPr>
          <w:spacing w:val="1"/>
          <w:sz w:val="22"/>
          <w:szCs w:val="22"/>
        </w:rPr>
        <w:t xml:space="preserve"> </w:t>
      </w:r>
      <w:r w:rsidRPr="00192333">
        <w:rPr>
          <w:sz w:val="22"/>
          <w:szCs w:val="22"/>
        </w:rPr>
        <w:t>encontram-se</w:t>
      </w:r>
      <w:r w:rsidRPr="00192333">
        <w:rPr>
          <w:spacing w:val="-2"/>
          <w:sz w:val="22"/>
          <w:szCs w:val="22"/>
        </w:rPr>
        <w:t xml:space="preserve"> </w:t>
      </w:r>
      <w:r w:rsidRPr="00192333">
        <w:rPr>
          <w:sz w:val="22"/>
          <w:szCs w:val="22"/>
        </w:rPr>
        <w:t>detalhadas</w:t>
      </w:r>
      <w:r w:rsidRPr="00192333">
        <w:rPr>
          <w:spacing w:val="2"/>
          <w:sz w:val="22"/>
          <w:szCs w:val="22"/>
        </w:rPr>
        <w:t xml:space="preserve"> </w:t>
      </w:r>
      <w:r w:rsidRPr="00192333">
        <w:rPr>
          <w:sz w:val="22"/>
          <w:szCs w:val="22"/>
        </w:rPr>
        <w:t>no Termo</w:t>
      </w:r>
      <w:r w:rsidRPr="00192333">
        <w:rPr>
          <w:spacing w:val="-1"/>
          <w:sz w:val="22"/>
          <w:szCs w:val="22"/>
        </w:rPr>
        <w:t xml:space="preserve"> </w:t>
      </w:r>
      <w:r w:rsidRPr="00192333">
        <w:rPr>
          <w:sz w:val="22"/>
          <w:szCs w:val="22"/>
        </w:rPr>
        <w:t>de</w:t>
      </w:r>
      <w:r w:rsidRPr="00192333">
        <w:rPr>
          <w:spacing w:val="-2"/>
          <w:sz w:val="22"/>
          <w:szCs w:val="22"/>
        </w:rPr>
        <w:t xml:space="preserve"> </w:t>
      </w:r>
      <w:r w:rsidRPr="00192333">
        <w:rPr>
          <w:sz w:val="22"/>
          <w:szCs w:val="22"/>
        </w:rPr>
        <w:t>Referência,</w:t>
      </w:r>
      <w:r w:rsidRPr="00192333">
        <w:rPr>
          <w:spacing w:val="1"/>
          <w:sz w:val="22"/>
          <w:szCs w:val="22"/>
        </w:rPr>
        <w:t xml:space="preserve"> </w:t>
      </w:r>
      <w:r w:rsidRPr="00192333">
        <w:rPr>
          <w:sz w:val="22"/>
          <w:szCs w:val="22"/>
        </w:rPr>
        <w:t>constante no</w:t>
      </w:r>
      <w:r w:rsidRPr="00192333">
        <w:rPr>
          <w:spacing w:val="1"/>
          <w:sz w:val="22"/>
          <w:szCs w:val="22"/>
        </w:rPr>
        <w:t xml:space="preserve"> Anexo I do </w:t>
      </w:r>
      <w:r w:rsidRPr="00192333">
        <w:rPr>
          <w:spacing w:val="1"/>
          <w:sz w:val="22"/>
          <w:szCs w:val="22"/>
        </w:rPr>
        <w:lastRenderedPageBreak/>
        <w:t xml:space="preserve">Edital. </w:t>
      </w:r>
    </w:p>
    <w:p w14:paraId="0B49D896" w14:textId="77777777" w:rsidR="00192333" w:rsidRPr="00192333" w:rsidRDefault="00192333" w:rsidP="00192333">
      <w:pPr>
        <w:spacing w:before="120" w:after="120" w:line="360" w:lineRule="auto"/>
        <w:jc w:val="both"/>
        <w:rPr>
          <w:sz w:val="22"/>
          <w:szCs w:val="22"/>
        </w:rPr>
      </w:pPr>
      <w:r w:rsidRPr="00192333">
        <w:rPr>
          <w:b/>
          <w:sz w:val="22"/>
          <w:szCs w:val="22"/>
        </w:rPr>
        <w:t xml:space="preserve">Parágrafo Primeiro </w:t>
      </w:r>
      <w:r w:rsidRPr="00192333">
        <w:rPr>
          <w:sz w:val="22"/>
          <w:szCs w:val="22"/>
        </w:rPr>
        <w:t>– Integram e completam o presente Termo Contratual, para todos os fins de direito, obrigando as partes em todos os seus termos, as condições expressas no Edital, juntamente com seus anexos e a proposta da Contratada.</w:t>
      </w:r>
    </w:p>
    <w:p w14:paraId="2B06ABBD" w14:textId="77777777" w:rsidR="00192333" w:rsidRPr="00192333" w:rsidRDefault="00192333" w:rsidP="00192333">
      <w:pPr>
        <w:spacing w:line="360" w:lineRule="auto"/>
        <w:jc w:val="both"/>
        <w:rPr>
          <w:b/>
          <w:sz w:val="22"/>
          <w:szCs w:val="22"/>
        </w:rPr>
      </w:pPr>
      <w:r w:rsidRPr="00192333">
        <w:rPr>
          <w:b/>
          <w:sz w:val="22"/>
          <w:szCs w:val="22"/>
        </w:rPr>
        <w:t xml:space="preserve">Parágrafo Segundo - </w:t>
      </w:r>
      <w:r w:rsidRPr="00192333">
        <w:rPr>
          <w:bCs/>
          <w:sz w:val="22"/>
          <w:szCs w:val="22"/>
        </w:rPr>
        <w:t>O valor estimado constitui mera estimativa, não se obrigando o Fundo Municipal de Saúde a utilizá-lo integralmente.</w:t>
      </w:r>
    </w:p>
    <w:p w14:paraId="39F742CF" w14:textId="77777777" w:rsidR="00192333" w:rsidRPr="00192333" w:rsidRDefault="00192333" w:rsidP="00192333">
      <w:pPr>
        <w:spacing w:line="360" w:lineRule="auto"/>
        <w:jc w:val="both"/>
        <w:rPr>
          <w:b/>
          <w:sz w:val="22"/>
          <w:szCs w:val="22"/>
        </w:rPr>
      </w:pPr>
    </w:p>
    <w:p w14:paraId="5DCACE2C" w14:textId="77777777" w:rsidR="00192333" w:rsidRPr="00192333" w:rsidRDefault="00192333" w:rsidP="00192333">
      <w:pPr>
        <w:spacing w:line="360" w:lineRule="auto"/>
        <w:jc w:val="both"/>
        <w:rPr>
          <w:b/>
          <w:sz w:val="22"/>
          <w:szCs w:val="22"/>
        </w:rPr>
      </w:pPr>
      <w:r w:rsidRPr="00192333">
        <w:rPr>
          <w:b/>
          <w:sz w:val="22"/>
          <w:szCs w:val="22"/>
        </w:rPr>
        <w:t>CLÁUSULA SEGUNDA – DO PRAZO</w:t>
      </w:r>
    </w:p>
    <w:p w14:paraId="4854590F" w14:textId="77777777" w:rsidR="00192333" w:rsidRPr="00192333" w:rsidRDefault="00192333" w:rsidP="00192333">
      <w:pPr>
        <w:spacing w:line="360" w:lineRule="auto"/>
        <w:contextualSpacing/>
        <w:jc w:val="both"/>
        <w:rPr>
          <w:sz w:val="22"/>
          <w:szCs w:val="22"/>
        </w:rPr>
      </w:pPr>
      <w:r w:rsidRPr="00192333">
        <w:rPr>
          <w:sz w:val="22"/>
          <w:szCs w:val="22"/>
        </w:rPr>
        <w:t>O Contrato começará a viger a partir da assinatura da Ata de Registro de Preços e findará em 12 (doze) meses, podendo ser prorrogada por igual período, nos termos permitidos no art. 84 da Lei 14.133/2021.</w:t>
      </w:r>
    </w:p>
    <w:p w14:paraId="66E95D94" w14:textId="77777777" w:rsidR="00192333" w:rsidRPr="00192333" w:rsidRDefault="00192333" w:rsidP="00192333">
      <w:pPr>
        <w:spacing w:line="360" w:lineRule="auto"/>
        <w:jc w:val="both"/>
        <w:rPr>
          <w:b/>
          <w:sz w:val="22"/>
          <w:szCs w:val="22"/>
        </w:rPr>
      </w:pPr>
    </w:p>
    <w:p w14:paraId="21B7DB66" w14:textId="77777777" w:rsidR="00192333" w:rsidRPr="00192333" w:rsidRDefault="00192333" w:rsidP="00192333">
      <w:pPr>
        <w:spacing w:line="360" w:lineRule="auto"/>
        <w:jc w:val="both"/>
        <w:rPr>
          <w:b/>
          <w:sz w:val="22"/>
          <w:szCs w:val="22"/>
        </w:rPr>
      </w:pPr>
      <w:r w:rsidRPr="00192333">
        <w:rPr>
          <w:b/>
          <w:sz w:val="22"/>
          <w:szCs w:val="22"/>
        </w:rPr>
        <w:t xml:space="preserve">CLÁUSULA TERCEIRA – DO VALOR CONTRATUAL </w:t>
      </w:r>
    </w:p>
    <w:p w14:paraId="2568895C" w14:textId="77777777" w:rsidR="00192333" w:rsidRPr="00192333" w:rsidRDefault="00192333" w:rsidP="00192333">
      <w:pPr>
        <w:spacing w:line="360" w:lineRule="auto"/>
        <w:jc w:val="both"/>
        <w:rPr>
          <w:sz w:val="22"/>
          <w:szCs w:val="22"/>
        </w:rPr>
      </w:pPr>
      <w:r w:rsidRPr="00192333">
        <w:rPr>
          <w:sz w:val="22"/>
          <w:szCs w:val="22"/>
        </w:rPr>
        <w:t xml:space="preserve">Pelo objeto ora contratado, a CONTRATANTE pagará a CONTRATADA o valor estimado de R$ xxxxxxxxx (valor por extenso) pelo Lote 01 e de R$ xxxxxxxx (valor por extenso) pelo Lote 02; totalizando o valor total estimado de R$ xxxxx (valor por extenso). </w:t>
      </w:r>
    </w:p>
    <w:p w14:paraId="366A55D4" w14:textId="77777777" w:rsidR="00192333" w:rsidRPr="00192333" w:rsidRDefault="00192333" w:rsidP="00192333">
      <w:pPr>
        <w:spacing w:line="360" w:lineRule="auto"/>
        <w:jc w:val="both"/>
        <w:rPr>
          <w:sz w:val="22"/>
          <w:szCs w:val="22"/>
        </w:rPr>
      </w:pPr>
      <w:r w:rsidRPr="00192333">
        <w:rPr>
          <w:b/>
          <w:sz w:val="22"/>
          <w:szCs w:val="22"/>
        </w:rPr>
        <w:t xml:space="preserve">Parágrafo Primeiro - </w:t>
      </w:r>
      <w:r w:rsidRPr="00192333">
        <w:rPr>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86B83D4" w14:textId="77777777" w:rsidR="00192333" w:rsidRPr="00192333" w:rsidRDefault="00192333" w:rsidP="00192333">
      <w:pPr>
        <w:spacing w:line="360" w:lineRule="auto"/>
        <w:jc w:val="both"/>
        <w:rPr>
          <w:sz w:val="22"/>
          <w:szCs w:val="22"/>
        </w:rPr>
      </w:pPr>
      <w:r w:rsidRPr="00192333">
        <w:rPr>
          <w:b/>
          <w:sz w:val="22"/>
          <w:szCs w:val="22"/>
        </w:rPr>
        <w:t xml:space="preserve">Parágrafo Segundo - </w:t>
      </w:r>
      <w:r w:rsidRPr="00192333">
        <w:rPr>
          <w:sz w:val="22"/>
          <w:szCs w:val="22"/>
        </w:rPr>
        <w:t>O  Fundo Municipal de Saúde não estará obrigado a adquirir os serviços constantes do Registro de Preços, podendo até realizar licitação específica para itens/lotes, hipótese em que, em igualdade de condições, o beneficiário do registro terá preferência, nos termos do art. 83, da Lei nº 14.133/2021.</w:t>
      </w:r>
    </w:p>
    <w:p w14:paraId="3FAD1F60" w14:textId="77777777" w:rsidR="00192333" w:rsidRPr="00192333" w:rsidRDefault="00192333" w:rsidP="00192333">
      <w:pPr>
        <w:spacing w:line="360" w:lineRule="auto"/>
        <w:jc w:val="both"/>
        <w:rPr>
          <w:sz w:val="22"/>
          <w:szCs w:val="22"/>
        </w:rPr>
      </w:pPr>
      <w:r w:rsidRPr="00192333">
        <w:rPr>
          <w:b/>
          <w:sz w:val="22"/>
          <w:szCs w:val="22"/>
        </w:rPr>
        <w:t xml:space="preserve">Parágrafo Terceiro - </w:t>
      </w:r>
      <w:r w:rsidRPr="00192333">
        <w:rPr>
          <w:sz w:val="22"/>
          <w:szCs w:val="22"/>
        </w:rPr>
        <w:t>O valor descrito acima constitui mera estimativa, não se obrigando o Fundo Municipal de Saúde a utilizá-lo integralmente, de forma que os pagamentos devidos ao contratado dependerão dos quantitativos efetivamente fornecidos.</w:t>
      </w:r>
    </w:p>
    <w:p w14:paraId="6F998B07" w14:textId="77777777" w:rsidR="00192333" w:rsidRPr="00192333" w:rsidRDefault="00192333" w:rsidP="00192333">
      <w:pPr>
        <w:spacing w:line="360" w:lineRule="auto"/>
        <w:jc w:val="both"/>
        <w:rPr>
          <w:sz w:val="22"/>
          <w:szCs w:val="22"/>
        </w:rPr>
      </w:pPr>
    </w:p>
    <w:p w14:paraId="70776D9F" w14:textId="77777777" w:rsidR="00192333" w:rsidRPr="00192333" w:rsidRDefault="00192333" w:rsidP="00192333">
      <w:pPr>
        <w:spacing w:line="360" w:lineRule="auto"/>
        <w:jc w:val="both"/>
        <w:rPr>
          <w:b/>
          <w:bCs/>
          <w:sz w:val="22"/>
          <w:szCs w:val="22"/>
        </w:rPr>
      </w:pPr>
      <w:r w:rsidRPr="00192333">
        <w:rPr>
          <w:b/>
          <w:sz w:val="22"/>
          <w:szCs w:val="22"/>
        </w:rPr>
        <w:t xml:space="preserve">CLÁUSULA QUARTA – </w:t>
      </w:r>
      <w:r w:rsidRPr="00192333">
        <w:rPr>
          <w:b/>
          <w:bCs/>
          <w:sz w:val="22"/>
          <w:szCs w:val="22"/>
        </w:rPr>
        <w:t>EXECUÇÃO DO OBJETO</w:t>
      </w:r>
    </w:p>
    <w:p w14:paraId="30B56420" w14:textId="77777777" w:rsidR="00192333" w:rsidRPr="00192333" w:rsidRDefault="00192333" w:rsidP="00192333">
      <w:pPr>
        <w:spacing w:line="360" w:lineRule="auto"/>
        <w:jc w:val="both"/>
        <w:rPr>
          <w:sz w:val="22"/>
          <w:szCs w:val="22"/>
        </w:rPr>
      </w:pPr>
      <w:r w:rsidRPr="00192333">
        <w:rPr>
          <w:sz w:val="22"/>
          <w:szCs w:val="22"/>
        </w:rPr>
        <w:t>A forma de execução será INDIRETA, com prestação PARCELADA.</w:t>
      </w:r>
    </w:p>
    <w:p w14:paraId="39CEE0BD" w14:textId="77777777" w:rsidR="00192333" w:rsidRPr="00192333" w:rsidRDefault="00192333" w:rsidP="00192333">
      <w:pPr>
        <w:spacing w:line="360" w:lineRule="auto"/>
        <w:jc w:val="both"/>
        <w:rPr>
          <w:sz w:val="22"/>
          <w:szCs w:val="22"/>
        </w:rPr>
      </w:pPr>
    </w:p>
    <w:p w14:paraId="50908694" w14:textId="77777777" w:rsidR="00192333" w:rsidRPr="00192333" w:rsidRDefault="00192333" w:rsidP="00192333">
      <w:pPr>
        <w:spacing w:line="360" w:lineRule="auto"/>
        <w:jc w:val="both"/>
        <w:rPr>
          <w:sz w:val="22"/>
          <w:szCs w:val="22"/>
        </w:rPr>
      </w:pPr>
      <w:r w:rsidRPr="00192333">
        <w:rPr>
          <w:b/>
          <w:sz w:val="22"/>
          <w:szCs w:val="22"/>
        </w:rPr>
        <w:t xml:space="preserve">Parágrafo Primeiro - </w:t>
      </w:r>
      <w:r w:rsidRPr="00192333">
        <w:rPr>
          <w:sz w:val="22"/>
          <w:szCs w:val="22"/>
        </w:rPr>
        <w:t xml:space="preserve"> A Administração emitirá por escrito ordem de execução, com a quantidade e identificação dos serviços a serem prestados, o prazo máximo e o local de coleta das amostras a serem analisadas, a quantidade, a identificação e assinatura do gestor responsável pela emissão da ordem e a identificação da pessoa jurídica a que se destina a ordem.</w:t>
      </w:r>
    </w:p>
    <w:p w14:paraId="5387C663" w14:textId="77777777" w:rsidR="00192333" w:rsidRPr="00192333" w:rsidRDefault="00192333" w:rsidP="00192333">
      <w:pPr>
        <w:spacing w:line="360" w:lineRule="auto"/>
        <w:jc w:val="both"/>
        <w:rPr>
          <w:sz w:val="22"/>
          <w:szCs w:val="22"/>
        </w:rPr>
      </w:pPr>
      <w:r w:rsidRPr="00192333">
        <w:rPr>
          <w:b/>
          <w:sz w:val="22"/>
          <w:szCs w:val="22"/>
        </w:rPr>
        <w:t xml:space="preserve">Parágrafo Segundo - </w:t>
      </w:r>
      <w:r w:rsidRPr="00192333">
        <w:rPr>
          <w:sz w:val="22"/>
          <w:szCs w:val="22"/>
        </w:rPr>
        <w:t>Os serviços serão prestados conforme ordens de execução, em até 05 (cinco) dias úteis, após o recebimento da mesma, nos endereços, dias e horários elencados no Anexo A deste Termo de Referência.</w:t>
      </w:r>
    </w:p>
    <w:p w14:paraId="1AD2B004" w14:textId="77777777" w:rsidR="00192333" w:rsidRPr="00192333" w:rsidRDefault="00192333" w:rsidP="00192333">
      <w:pPr>
        <w:spacing w:line="360" w:lineRule="auto"/>
        <w:jc w:val="both"/>
        <w:rPr>
          <w:bCs/>
          <w:sz w:val="22"/>
          <w:szCs w:val="22"/>
        </w:rPr>
      </w:pPr>
    </w:p>
    <w:p w14:paraId="1FB73A15" w14:textId="77777777" w:rsidR="00192333" w:rsidRPr="00192333" w:rsidRDefault="00192333" w:rsidP="00192333">
      <w:pPr>
        <w:spacing w:line="360" w:lineRule="auto"/>
        <w:jc w:val="both"/>
        <w:rPr>
          <w:b/>
          <w:bCs/>
          <w:sz w:val="22"/>
          <w:szCs w:val="22"/>
        </w:rPr>
      </w:pPr>
      <w:r w:rsidRPr="00192333">
        <w:rPr>
          <w:b/>
          <w:bCs/>
          <w:sz w:val="22"/>
          <w:szCs w:val="22"/>
        </w:rPr>
        <w:t>CLÁUSULA QUINTA – SUBCONTRATAÇÃO</w:t>
      </w:r>
    </w:p>
    <w:p w14:paraId="533C0D0C" w14:textId="77777777" w:rsidR="00192333" w:rsidRPr="00192333" w:rsidRDefault="00192333" w:rsidP="00192333">
      <w:pPr>
        <w:spacing w:line="360" w:lineRule="auto"/>
        <w:jc w:val="both"/>
        <w:rPr>
          <w:bCs/>
          <w:sz w:val="22"/>
          <w:szCs w:val="22"/>
        </w:rPr>
      </w:pPr>
      <w:r w:rsidRPr="00192333">
        <w:rPr>
          <w:bCs/>
          <w:sz w:val="22"/>
          <w:szCs w:val="22"/>
        </w:rPr>
        <w:t>Não será admitida a subcontratação do objeto contratual.</w:t>
      </w:r>
    </w:p>
    <w:p w14:paraId="41CD61E5" w14:textId="77777777" w:rsidR="00192333" w:rsidRPr="00192333" w:rsidRDefault="00192333" w:rsidP="00192333">
      <w:pPr>
        <w:spacing w:line="360" w:lineRule="auto"/>
        <w:jc w:val="both"/>
        <w:rPr>
          <w:sz w:val="22"/>
          <w:szCs w:val="22"/>
        </w:rPr>
      </w:pPr>
    </w:p>
    <w:p w14:paraId="7F31748A" w14:textId="77777777" w:rsidR="00192333" w:rsidRPr="00192333" w:rsidRDefault="00192333" w:rsidP="00192333">
      <w:pPr>
        <w:spacing w:line="360" w:lineRule="auto"/>
        <w:jc w:val="both"/>
        <w:rPr>
          <w:sz w:val="22"/>
          <w:szCs w:val="22"/>
        </w:rPr>
      </w:pPr>
      <w:r w:rsidRPr="00192333">
        <w:rPr>
          <w:b/>
          <w:sz w:val="22"/>
          <w:szCs w:val="22"/>
        </w:rPr>
        <w:t xml:space="preserve">CLÁUSULA SEXTA – </w:t>
      </w:r>
      <w:r w:rsidRPr="00192333">
        <w:rPr>
          <w:b/>
          <w:bCs/>
          <w:sz w:val="22"/>
          <w:szCs w:val="22"/>
        </w:rPr>
        <w:t>CLÁUSULA QUINTA - CONDIÇÕES DE PAGAMENTO</w:t>
      </w:r>
    </w:p>
    <w:p w14:paraId="2750D6FC" w14:textId="77777777" w:rsidR="00192333" w:rsidRPr="00192333" w:rsidRDefault="00192333" w:rsidP="00192333">
      <w:pPr>
        <w:spacing w:line="360" w:lineRule="auto"/>
        <w:jc w:val="both"/>
        <w:rPr>
          <w:sz w:val="22"/>
          <w:szCs w:val="22"/>
        </w:rPr>
      </w:pPr>
      <w:r w:rsidRPr="00192333">
        <w:rPr>
          <w:sz w:val="22"/>
          <w:szCs w:val="22"/>
        </w:rPr>
        <w:t>Os documentos fiscais serão emitidos em nome do FUNDO MUNICIPAL DE SAÚDE DE BOM JARDIM-RJ, CNPJ nº 11.867.889/0001-25, situado na Praça Governador Roberto Silveira, nº 44, Centro Bom Jardim/RJ, CEP 28.660-000.</w:t>
      </w:r>
    </w:p>
    <w:p w14:paraId="635436F8" w14:textId="77777777" w:rsidR="00192333" w:rsidRPr="00192333" w:rsidRDefault="00192333" w:rsidP="00192333">
      <w:pPr>
        <w:spacing w:line="360" w:lineRule="auto"/>
        <w:jc w:val="both"/>
        <w:rPr>
          <w:sz w:val="22"/>
          <w:szCs w:val="22"/>
        </w:rPr>
      </w:pPr>
    </w:p>
    <w:p w14:paraId="30CDB57E" w14:textId="77777777" w:rsidR="00192333" w:rsidRPr="00192333" w:rsidRDefault="00192333" w:rsidP="00192333">
      <w:pPr>
        <w:spacing w:line="360" w:lineRule="auto"/>
        <w:jc w:val="both"/>
        <w:rPr>
          <w:sz w:val="22"/>
          <w:szCs w:val="22"/>
        </w:rPr>
      </w:pPr>
      <w:r w:rsidRPr="00192333">
        <w:rPr>
          <w:b/>
          <w:sz w:val="22"/>
          <w:szCs w:val="22"/>
        </w:rPr>
        <w:t>Parágrafo Primeiro</w:t>
      </w:r>
      <w:r w:rsidRPr="00192333">
        <w:rPr>
          <w:sz w:val="22"/>
          <w:szCs w:val="22"/>
        </w:rPr>
        <w:t>- Deverá constar no documento fiscal a devida retenção do imposto de renda ou a sua não incidência conforme determinado no Decreto Municipal nº 4.619, de 20 de outubro de 2023, e Instrução Normativa RFB nº 1.234, de 12 de dezembro.</w:t>
      </w:r>
    </w:p>
    <w:p w14:paraId="5EB85DBE" w14:textId="77777777" w:rsidR="00192333" w:rsidRPr="00192333" w:rsidRDefault="00192333" w:rsidP="00192333">
      <w:pPr>
        <w:spacing w:line="360" w:lineRule="auto"/>
        <w:jc w:val="both"/>
        <w:rPr>
          <w:sz w:val="22"/>
          <w:szCs w:val="22"/>
        </w:rPr>
      </w:pPr>
      <w:r w:rsidRPr="00192333">
        <w:rPr>
          <w:b/>
          <w:sz w:val="22"/>
          <w:szCs w:val="22"/>
        </w:rPr>
        <w:t xml:space="preserve">Parágrafo Segundo </w:t>
      </w:r>
      <w:r w:rsidRPr="00192333">
        <w:rPr>
          <w:sz w:val="22"/>
          <w:szCs w:val="22"/>
        </w:rPr>
        <w:t>- O pagamento será efetuado no prazo, conforme estabelecido no Decreto Municipal nº 4.441, de 23 de fevereiro de 2023:</w:t>
      </w:r>
    </w:p>
    <w:p w14:paraId="61F119FD" w14:textId="77777777" w:rsidR="00192333" w:rsidRPr="00192333" w:rsidRDefault="00192333" w:rsidP="00192333">
      <w:pPr>
        <w:spacing w:line="360" w:lineRule="auto"/>
        <w:jc w:val="both"/>
        <w:rPr>
          <w:sz w:val="22"/>
          <w:szCs w:val="22"/>
        </w:rPr>
      </w:pPr>
      <w:r w:rsidRPr="00192333">
        <w:rPr>
          <w:sz w:val="22"/>
          <w:szCs w:val="22"/>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97EE230" w14:textId="77777777" w:rsidR="00192333" w:rsidRPr="00192333" w:rsidRDefault="00192333" w:rsidP="00192333">
      <w:pPr>
        <w:spacing w:line="360" w:lineRule="auto"/>
        <w:jc w:val="both"/>
        <w:rPr>
          <w:sz w:val="22"/>
          <w:szCs w:val="22"/>
        </w:rPr>
      </w:pPr>
      <w:r w:rsidRPr="00192333">
        <w:rPr>
          <w:sz w:val="22"/>
          <w:szCs w:val="22"/>
        </w:rPr>
        <w:t>II - O prazo de 30 (trinta) dias corridos, contados da data do recebimento definitivo dos serviços, para realizar o pagamento, nas demais hipóteses.</w:t>
      </w:r>
    </w:p>
    <w:p w14:paraId="13B83F21" w14:textId="77777777" w:rsidR="00192333" w:rsidRPr="00192333" w:rsidRDefault="00192333" w:rsidP="00192333">
      <w:pPr>
        <w:spacing w:line="360" w:lineRule="auto"/>
        <w:jc w:val="both"/>
        <w:rPr>
          <w:sz w:val="22"/>
          <w:szCs w:val="22"/>
        </w:rPr>
      </w:pPr>
      <w:r w:rsidRPr="00192333">
        <w:rPr>
          <w:b/>
          <w:sz w:val="22"/>
          <w:szCs w:val="22"/>
        </w:rPr>
        <w:t>Parágrafo Terceiro</w:t>
      </w:r>
      <w:r w:rsidRPr="00192333">
        <w:rPr>
          <w:sz w:val="22"/>
          <w:szCs w:val="22"/>
        </w:rPr>
        <w:t xml:space="preserve"> - No caso de atraso pelo Contratante, os valores devidos ao contratado serão atualizados monetariamente entre o termo final do prazo de pagamento até a data de sua efetiva realização.</w:t>
      </w:r>
    </w:p>
    <w:p w14:paraId="14CCF0E7" w14:textId="77777777" w:rsidR="00192333" w:rsidRPr="00192333" w:rsidRDefault="00192333" w:rsidP="00192333">
      <w:pPr>
        <w:spacing w:line="360" w:lineRule="auto"/>
        <w:jc w:val="both"/>
        <w:rPr>
          <w:sz w:val="22"/>
          <w:szCs w:val="22"/>
        </w:rPr>
      </w:pPr>
      <w:r w:rsidRPr="00192333">
        <w:rPr>
          <w:b/>
          <w:sz w:val="22"/>
          <w:szCs w:val="22"/>
        </w:rPr>
        <w:t xml:space="preserve">Parágrafo Quarto </w:t>
      </w:r>
      <w:r w:rsidRPr="00192333">
        <w:rPr>
          <w:sz w:val="22"/>
          <w:szCs w:val="22"/>
        </w:rPr>
        <w:t>- O pagamento será realizado através de ordem bancária, para crédito em banco, agência e conta corrente indicados pelo contratado.</w:t>
      </w:r>
    </w:p>
    <w:p w14:paraId="154283F2" w14:textId="77777777" w:rsidR="00192333" w:rsidRPr="00192333" w:rsidRDefault="00192333" w:rsidP="00192333">
      <w:pPr>
        <w:spacing w:line="360" w:lineRule="auto"/>
        <w:jc w:val="both"/>
        <w:rPr>
          <w:i/>
          <w:iCs/>
          <w:sz w:val="22"/>
          <w:szCs w:val="22"/>
        </w:rPr>
      </w:pPr>
      <w:r w:rsidRPr="00192333">
        <w:rPr>
          <w:b/>
          <w:sz w:val="22"/>
          <w:szCs w:val="22"/>
        </w:rPr>
        <w:t xml:space="preserve">Parágrafo Quinto - </w:t>
      </w:r>
      <w:r w:rsidRPr="00192333">
        <w:rPr>
          <w:sz w:val="22"/>
          <w:szCs w:val="22"/>
        </w:rPr>
        <w:t xml:space="preserve"> Será considerada data do pagamento o dia em que constar como emitida a ordem bancária para pagamento</w:t>
      </w:r>
      <w:r w:rsidRPr="00192333">
        <w:rPr>
          <w:i/>
          <w:iCs/>
          <w:sz w:val="22"/>
          <w:szCs w:val="22"/>
        </w:rPr>
        <w:t>.</w:t>
      </w:r>
    </w:p>
    <w:p w14:paraId="33CC8CF8" w14:textId="77777777" w:rsidR="00192333" w:rsidRPr="00192333" w:rsidRDefault="00192333" w:rsidP="00192333">
      <w:pPr>
        <w:spacing w:line="360" w:lineRule="auto"/>
        <w:jc w:val="both"/>
        <w:rPr>
          <w:sz w:val="22"/>
          <w:szCs w:val="22"/>
          <w:lang w:eastAsia="en-US"/>
        </w:rPr>
      </w:pPr>
      <w:r w:rsidRPr="00192333">
        <w:rPr>
          <w:b/>
          <w:sz w:val="22"/>
          <w:szCs w:val="22"/>
          <w:lang w:eastAsia="en-US"/>
        </w:rPr>
        <w:t>Parágrafo Sexto -</w:t>
      </w:r>
      <w:r w:rsidRPr="00192333">
        <w:rPr>
          <w:sz w:val="22"/>
          <w:szCs w:val="22"/>
          <w:lang w:eastAsia="en-US"/>
        </w:rPr>
        <w:t xml:space="preserve"> Quando do pagamento, será efetuada a retenção tributária prevista na legislação aplicável.</w:t>
      </w:r>
    </w:p>
    <w:p w14:paraId="4948C675" w14:textId="77777777" w:rsidR="00192333" w:rsidRPr="00192333" w:rsidRDefault="00192333" w:rsidP="00192333">
      <w:pPr>
        <w:spacing w:line="360" w:lineRule="auto"/>
        <w:jc w:val="both"/>
        <w:rPr>
          <w:sz w:val="22"/>
          <w:szCs w:val="22"/>
          <w:lang w:eastAsia="en-US"/>
        </w:rPr>
      </w:pPr>
      <w:r w:rsidRPr="00192333">
        <w:rPr>
          <w:b/>
          <w:sz w:val="22"/>
          <w:szCs w:val="22"/>
          <w:lang w:eastAsia="en-US"/>
        </w:rPr>
        <w:t>Parágrafo Sétimo -</w:t>
      </w:r>
      <w:r w:rsidRPr="00192333">
        <w:rPr>
          <w:sz w:val="22"/>
          <w:szCs w:val="22"/>
          <w:lang w:eastAsia="en-US"/>
        </w:rPr>
        <w:t xml:space="preserve"> Independentemente do percentual de tributo inserido na planilha, quando houver, serão retidos na fonte, quando da realização do pagamento, os percentuais estabelecidos na legislação vigente.</w:t>
      </w:r>
    </w:p>
    <w:p w14:paraId="07F25178" w14:textId="77777777" w:rsidR="00192333" w:rsidRPr="00192333" w:rsidRDefault="00192333" w:rsidP="00192333">
      <w:pPr>
        <w:spacing w:line="360" w:lineRule="auto"/>
        <w:jc w:val="both"/>
        <w:rPr>
          <w:sz w:val="22"/>
          <w:szCs w:val="22"/>
        </w:rPr>
      </w:pPr>
      <w:r w:rsidRPr="00192333">
        <w:rPr>
          <w:b/>
          <w:sz w:val="22"/>
          <w:szCs w:val="22"/>
          <w:lang w:eastAsia="en-US"/>
        </w:rPr>
        <w:t>Parágrafo Oitavo -</w:t>
      </w:r>
      <w:r w:rsidRPr="00192333">
        <w:rPr>
          <w:sz w:val="22"/>
          <w:szCs w:val="22"/>
          <w:lang w:eastAsia="en-US"/>
        </w:rPr>
        <w:t xml:space="preserve"> O contratado regularmente optante pelo Simples Nacional, nos termos da </w:t>
      </w:r>
      <w:hyperlink r:id="rId118" w:history="1">
        <w:r w:rsidRPr="00192333">
          <w:rPr>
            <w:sz w:val="22"/>
            <w:szCs w:val="22"/>
            <w:u w:val="single"/>
            <w:lang w:eastAsia="en-US"/>
          </w:rPr>
          <w:t>Lei Complementar nº 123, de 2006</w:t>
        </w:r>
      </w:hyperlink>
      <w:r w:rsidRPr="00192333">
        <w:rPr>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62C2FB3" w14:textId="77777777" w:rsidR="00192333" w:rsidRPr="00192333" w:rsidRDefault="00192333" w:rsidP="00192333">
      <w:pPr>
        <w:spacing w:line="360" w:lineRule="auto"/>
        <w:jc w:val="both"/>
        <w:rPr>
          <w:iCs/>
          <w:sz w:val="22"/>
          <w:szCs w:val="22"/>
        </w:rPr>
      </w:pPr>
      <w:r w:rsidRPr="00192333">
        <w:rPr>
          <w:b/>
          <w:bCs/>
          <w:sz w:val="22"/>
          <w:szCs w:val="22"/>
        </w:rPr>
        <w:lastRenderedPageBreak/>
        <w:t xml:space="preserve">Parágrafo Nono - </w:t>
      </w:r>
      <w:r w:rsidRPr="00192333">
        <w:rPr>
          <w:iCs/>
          <w:sz w:val="22"/>
          <w:szCs w:val="22"/>
        </w:rPr>
        <w:t>A presente contratação não permite a antecipação de pagamento parcial ou total, conforme as regras previstas no presente tópico.</w:t>
      </w:r>
    </w:p>
    <w:p w14:paraId="182ECE55" w14:textId="77777777" w:rsidR="00192333" w:rsidRPr="00192333" w:rsidRDefault="00192333" w:rsidP="00192333">
      <w:pPr>
        <w:spacing w:line="360" w:lineRule="auto"/>
        <w:jc w:val="both"/>
        <w:rPr>
          <w:sz w:val="22"/>
          <w:szCs w:val="22"/>
        </w:rPr>
      </w:pPr>
    </w:p>
    <w:p w14:paraId="56AE405C" w14:textId="77777777" w:rsidR="00192333" w:rsidRPr="00192333" w:rsidRDefault="00192333" w:rsidP="00192333">
      <w:pPr>
        <w:spacing w:line="360" w:lineRule="auto"/>
        <w:jc w:val="both"/>
        <w:rPr>
          <w:b/>
          <w:sz w:val="22"/>
          <w:szCs w:val="22"/>
        </w:rPr>
      </w:pPr>
      <w:r w:rsidRPr="00192333">
        <w:rPr>
          <w:b/>
          <w:sz w:val="22"/>
          <w:szCs w:val="22"/>
        </w:rPr>
        <w:t>CLÁUSULA SÉTIMA – DO RECEBIMENTO</w:t>
      </w:r>
    </w:p>
    <w:p w14:paraId="75E7ED13" w14:textId="77777777" w:rsidR="00192333" w:rsidRPr="00192333" w:rsidRDefault="00192333" w:rsidP="00192333">
      <w:pPr>
        <w:spacing w:line="360" w:lineRule="auto"/>
        <w:jc w:val="both"/>
        <w:rPr>
          <w:sz w:val="22"/>
          <w:szCs w:val="22"/>
        </w:rPr>
      </w:pPr>
      <w:r w:rsidRPr="00192333">
        <w:rPr>
          <w:sz w:val="22"/>
          <w:szCs w:val="22"/>
        </w:rPr>
        <w:t>Os serviços serão recebidos provisoriamente, no prazo de 10(dez) dias úteis, pelos fiscais do contrato, mediante termos detalhados, quando verificado o cumprimento das exigências. (Art. 140, I, a , da Lei nº 14.133 e Arts. 22, X e 23, X do Decreto nº 11.246, de 2022).</w:t>
      </w:r>
    </w:p>
    <w:p w14:paraId="5D7EE212" w14:textId="77777777" w:rsidR="00192333" w:rsidRPr="00192333" w:rsidRDefault="00192333" w:rsidP="00192333">
      <w:pPr>
        <w:spacing w:line="360" w:lineRule="auto"/>
        <w:jc w:val="both"/>
        <w:rPr>
          <w:sz w:val="22"/>
          <w:szCs w:val="22"/>
        </w:rPr>
      </w:pPr>
    </w:p>
    <w:p w14:paraId="67B3A33B" w14:textId="77777777" w:rsidR="00192333" w:rsidRPr="00192333" w:rsidRDefault="00192333" w:rsidP="00192333">
      <w:pPr>
        <w:spacing w:line="360" w:lineRule="auto"/>
        <w:jc w:val="both"/>
        <w:rPr>
          <w:sz w:val="22"/>
          <w:szCs w:val="22"/>
        </w:rPr>
      </w:pPr>
      <w:r w:rsidRPr="00192333">
        <w:rPr>
          <w:b/>
          <w:sz w:val="22"/>
          <w:szCs w:val="22"/>
        </w:rPr>
        <w:t>Parágrafo Primeiro</w:t>
      </w:r>
      <w:r w:rsidRPr="00192333">
        <w:rPr>
          <w:sz w:val="22"/>
          <w:szCs w:val="22"/>
        </w:rPr>
        <w:t xml:space="preserve"> - O prazo da disposição acima será contado do recebimento de comunicação de cobrança oriunda do contratado com a comprovação da prestação dos serviços a que se referem a parcela a ser paga.</w:t>
      </w:r>
    </w:p>
    <w:p w14:paraId="7189EE57" w14:textId="77777777" w:rsidR="00192333" w:rsidRPr="00192333" w:rsidRDefault="00192333" w:rsidP="00192333">
      <w:pPr>
        <w:spacing w:line="360" w:lineRule="auto"/>
        <w:jc w:val="both"/>
        <w:rPr>
          <w:sz w:val="22"/>
          <w:szCs w:val="22"/>
        </w:rPr>
      </w:pPr>
      <w:r w:rsidRPr="00192333">
        <w:rPr>
          <w:b/>
          <w:sz w:val="22"/>
          <w:szCs w:val="22"/>
        </w:rPr>
        <w:t>Parágrafo Segundo</w:t>
      </w:r>
      <w:r w:rsidRPr="00192333">
        <w:rPr>
          <w:sz w:val="22"/>
          <w:szCs w:val="22"/>
        </w:rPr>
        <w:t xml:space="preserve"> - O fiscal do contrato realizará o recebimento provisório do objeto do contrato mediante termo detalhado que comprove o cumprimento das exigências. (Art. 22, X, Decreto nº 11.246, de 2022).</w:t>
      </w:r>
    </w:p>
    <w:p w14:paraId="53896CA0" w14:textId="77777777" w:rsidR="00192333" w:rsidRPr="00192333" w:rsidRDefault="00192333" w:rsidP="00192333">
      <w:pPr>
        <w:spacing w:line="360" w:lineRule="auto"/>
        <w:jc w:val="both"/>
        <w:rPr>
          <w:sz w:val="22"/>
          <w:szCs w:val="22"/>
        </w:rPr>
      </w:pPr>
      <w:r w:rsidRPr="00192333">
        <w:rPr>
          <w:b/>
          <w:sz w:val="22"/>
          <w:szCs w:val="22"/>
        </w:rPr>
        <w:t>Parágrafo Terceiro</w:t>
      </w:r>
      <w:r w:rsidRPr="00192333">
        <w:rPr>
          <w:sz w:val="22"/>
          <w:szCs w:val="22"/>
        </w:rPr>
        <w:t xml:space="preserve"> – Para efeito de recebimento provisório, ao final de cada período mensal:</w:t>
      </w:r>
    </w:p>
    <w:p w14:paraId="5A191B0D" w14:textId="77777777" w:rsidR="00192333" w:rsidRPr="00192333" w:rsidRDefault="00192333" w:rsidP="00192333">
      <w:pPr>
        <w:spacing w:line="360" w:lineRule="auto"/>
        <w:jc w:val="both"/>
        <w:rPr>
          <w:sz w:val="22"/>
          <w:szCs w:val="22"/>
        </w:rPr>
      </w:pPr>
      <w:r w:rsidRPr="00192333">
        <w:rPr>
          <w:sz w:val="22"/>
          <w:szCs w:val="22"/>
        </w:rPr>
        <w:t xml:space="preserve">1 – O fiscal do contrato deverá analisar o desempenho e qualidade da prestação dos serviços realizados, que poderá resultar no redimensionamento de valores a serem pagos à contratada, registrando em relatório a ser encaminhado ao gestor do contrato; </w:t>
      </w:r>
    </w:p>
    <w:p w14:paraId="102FB544" w14:textId="77777777" w:rsidR="00192333" w:rsidRPr="00192333" w:rsidRDefault="00192333" w:rsidP="00192333">
      <w:pPr>
        <w:spacing w:line="360" w:lineRule="auto"/>
        <w:jc w:val="both"/>
        <w:rPr>
          <w:color w:val="000000"/>
          <w:sz w:val="22"/>
          <w:szCs w:val="22"/>
          <w:lang w:eastAsia="en-US"/>
        </w:rPr>
      </w:pPr>
      <w:r w:rsidRPr="00192333">
        <w:rPr>
          <w:b/>
          <w:sz w:val="22"/>
          <w:szCs w:val="22"/>
        </w:rPr>
        <w:t>Parágrafo Quarto</w:t>
      </w:r>
      <w:r w:rsidRPr="00192333">
        <w:rPr>
          <w:sz w:val="22"/>
          <w:szCs w:val="22"/>
        </w:rPr>
        <w:t xml:space="preserve"> - </w:t>
      </w:r>
      <w:r w:rsidRPr="00192333">
        <w:rPr>
          <w:color w:val="000000"/>
          <w:sz w:val="22"/>
          <w:szCs w:val="22"/>
          <w:lang w:eastAsia="en-US"/>
        </w:rPr>
        <w:t>Para efeito de recebimento provisório, ao final de cada período de faturamento, o fiscal do contrato irá apurar o resultado das avaliações da execução do objeto e, se for o caso, a análise do desempenho e qualidade dos serviços entregues em consonância com os indicadores previstos, que poderá resultar no redimensionamento de valores a serem pagos à contratada, registrando em relatório a ser encaminhado ao gestor do contrato.</w:t>
      </w:r>
    </w:p>
    <w:p w14:paraId="1149A8A1" w14:textId="77777777" w:rsidR="00192333" w:rsidRPr="00192333" w:rsidRDefault="00192333" w:rsidP="00192333">
      <w:pPr>
        <w:spacing w:line="360" w:lineRule="auto"/>
        <w:jc w:val="both"/>
        <w:rPr>
          <w:color w:val="000000"/>
          <w:sz w:val="22"/>
          <w:szCs w:val="22"/>
          <w:lang w:eastAsia="en-US"/>
        </w:rPr>
      </w:pPr>
      <w:r w:rsidRPr="00192333">
        <w:rPr>
          <w:b/>
          <w:sz w:val="22"/>
          <w:szCs w:val="22"/>
        </w:rPr>
        <w:t>Parágrafo</w:t>
      </w:r>
      <w:r w:rsidRPr="00192333">
        <w:rPr>
          <w:color w:val="000000"/>
          <w:sz w:val="22"/>
          <w:szCs w:val="22"/>
          <w:lang w:eastAsia="en-US"/>
        </w:rPr>
        <w:t xml:space="preserve"> </w:t>
      </w:r>
      <w:r w:rsidRPr="00192333">
        <w:rPr>
          <w:b/>
          <w:color w:val="000000"/>
          <w:sz w:val="22"/>
          <w:szCs w:val="22"/>
          <w:lang w:eastAsia="en-US"/>
        </w:rPr>
        <w:t xml:space="preserve">Quinto - </w:t>
      </w:r>
      <w:r w:rsidRPr="00192333">
        <w:rPr>
          <w:color w:val="000000"/>
          <w:sz w:val="22"/>
          <w:szCs w:val="22"/>
          <w:lang w:eastAsia="en-US"/>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51D6E16F" w14:textId="77777777" w:rsidR="00192333" w:rsidRPr="00192333" w:rsidRDefault="00192333" w:rsidP="00192333">
      <w:pPr>
        <w:spacing w:line="360" w:lineRule="auto"/>
        <w:jc w:val="both"/>
        <w:rPr>
          <w:color w:val="000000"/>
          <w:sz w:val="22"/>
          <w:szCs w:val="22"/>
          <w:lang w:eastAsia="en-US"/>
        </w:rPr>
      </w:pPr>
      <w:r w:rsidRPr="00192333">
        <w:rPr>
          <w:b/>
          <w:sz w:val="22"/>
          <w:szCs w:val="22"/>
        </w:rPr>
        <w:t>Parágrafo</w:t>
      </w:r>
      <w:r w:rsidRPr="00192333">
        <w:rPr>
          <w:color w:val="000000"/>
          <w:sz w:val="22"/>
          <w:szCs w:val="22"/>
          <w:lang w:eastAsia="en-US"/>
        </w:rPr>
        <w:t xml:space="preserve"> </w:t>
      </w:r>
      <w:r w:rsidRPr="00192333">
        <w:rPr>
          <w:b/>
          <w:color w:val="000000"/>
          <w:sz w:val="22"/>
          <w:szCs w:val="22"/>
          <w:lang w:eastAsia="en-US"/>
        </w:rPr>
        <w:t xml:space="preserve">Sexto - </w:t>
      </w:r>
      <w:r w:rsidRPr="00192333">
        <w:rPr>
          <w:color w:val="000000"/>
          <w:sz w:val="22"/>
          <w:szCs w:val="22"/>
          <w:lang w:eastAsia="en-US"/>
        </w:rPr>
        <w:t>A fiscalização não efetuará o ateste da última e/ou única até que sejam sanadas todas as eventuais pendências que possam vir a ser apontadas no Recebimento Provisório. (</w:t>
      </w:r>
      <w:hyperlink r:id="rId119" w:anchor="art119" w:history="1">
        <w:r w:rsidRPr="00192333">
          <w:rPr>
            <w:color w:val="0000FF"/>
            <w:sz w:val="22"/>
            <w:szCs w:val="22"/>
            <w:u w:val="single"/>
            <w:lang w:eastAsia="en-US"/>
          </w:rPr>
          <w:t>Art. 119 c/c art. 140 da Lei nº 14.133, de 2021</w:t>
        </w:r>
      </w:hyperlink>
      <w:r w:rsidRPr="00192333">
        <w:rPr>
          <w:color w:val="000000"/>
          <w:sz w:val="22"/>
          <w:szCs w:val="22"/>
          <w:lang w:eastAsia="en-US"/>
        </w:rPr>
        <w:t>)</w:t>
      </w:r>
    </w:p>
    <w:p w14:paraId="3B933AF6" w14:textId="77777777" w:rsidR="00192333" w:rsidRPr="00192333" w:rsidRDefault="00192333" w:rsidP="00192333">
      <w:pPr>
        <w:spacing w:line="360" w:lineRule="auto"/>
        <w:jc w:val="both"/>
        <w:rPr>
          <w:color w:val="000000"/>
          <w:sz w:val="22"/>
          <w:szCs w:val="22"/>
          <w:lang w:eastAsia="en-US"/>
        </w:rPr>
      </w:pPr>
      <w:r w:rsidRPr="00192333">
        <w:rPr>
          <w:b/>
          <w:sz w:val="22"/>
          <w:szCs w:val="22"/>
        </w:rPr>
        <w:t>Parágrafo</w:t>
      </w:r>
      <w:r w:rsidRPr="00192333">
        <w:rPr>
          <w:color w:val="000000"/>
          <w:sz w:val="22"/>
          <w:szCs w:val="22"/>
          <w:lang w:eastAsia="en-US"/>
        </w:rPr>
        <w:t xml:space="preserve"> </w:t>
      </w:r>
      <w:r w:rsidRPr="00192333">
        <w:rPr>
          <w:b/>
          <w:color w:val="000000"/>
          <w:sz w:val="22"/>
          <w:szCs w:val="22"/>
          <w:lang w:eastAsia="en-US"/>
        </w:rPr>
        <w:t xml:space="preserve">Sétimo - </w:t>
      </w:r>
      <w:r w:rsidRPr="00192333">
        <w:rPr>
          <w:color w:val="000000"/>
          <w:sz w:val="22"/>
          <w:szCs w:val="22"/>
          <w:lang w:eastAsia="en-US"/>
        </w:rPr>
        <w:t xml:space="preserve">O recebimento provisório também ficará sujeito, </w:t>
      </w:r>
      <w:r w:rsidRPr="00192333">
        <w:rPr>
          <w:i/>
          <w:color w:val="000000"/>
          <w:sz w:val="22"/>
          <w:szCs w:val="22"/>
          <w:lang w:eastAsia="en-US"/>
        </w:rPr>
        <w:t>quando cabível</w:t>
      </w:r>
      <w:r w:rsidRPr="00192333">
        <w:rPr>
          <w:color w:val="000000"/>
          <w:sz w:val="22"/>
          <w:szCs w:val="22"/>
          <w:lang w:eastAsia="en-US"/>
        </w:rPr>
        <w:t>, à conclusão de todos os testes de campo e à entrega dos Manuais e Instruções exigíveis.</w:t>
      </w:r>
    </w:p>
    <w:p w14:paraId="1A49CED4" w14:textId="77777777" w:rsidR="00192333" w:rsidRPr="00192333" w:rsidRDefault="00192333" w:rsidP="00192333">
      <w:pPr>
        <w:spacing w:line="360" w:lineRule="auto"/>
        <w:jc w:val="both"/>
        <w:rPr>
          <w:color w:val="000000"/>
          <w:sz w:val="22"/>
          <w:szCs w:val="22"/>
          <w:lang w:eastAsia="en-US"/>
        </w:rPr>
      </w:pPr>
      <w:r w:rsidRPr="00192333">
        <w:rPr>
          <w:b/>
          <w:sz w:val="22"/>
          <w:szCs w:val="22"/>
        </w:rPr>
        <w:t>Parágrafo</w:t>
      </w:r>
      <w:r w:rsidRPr="00192333">
        <w:rPr>
          <w:color w:val="000000"/>
          <w:sz w:val="22"/>
          <w:szCs w:val="22"/>
          <w:lang w:eastAsia="en-US"/>
        </w:rPr>
        <w:t xml:space="preserve"> </w:t>
      </w:r>
      <w:r w:rsidRPr="00192333">
        <w:rPr>
          <w:b/>
          <w:color w:val="000000"/>
          <w:sz w:val="22"/>
          <w:szCs w:val="22"/>
          <w:lang w:eastAsia="en-US"/>
        </w:rPr>
        <w:t xml:space="preserve">Oitavo - </w:t>
      </w:r>
      <w:r w:rsidRPr="00192333">
        <w:rPr>
          <w:color w:val="000000"/>
          <w:sz w:val="22"/>
          <w:szCs w:val="22"/>
          <w:lang w:eastAsia="en-US"/>
        </w:rPr>
        <w:t>Os serviços poderão ser rejeitados, no todo ou em parte, quando em desacordo com as especificações constantes neste Termo de Referência e na proposta, sem prejuízo da aplicação das penalidades.</w:t>
      </w:r>
    </w:p>
    <w:p w14:paraId="1C905E3B" w14:textId="77777777" w:rsidR="00192333" w:rsidRPr="00192333" w:rsidRDefault="00192333" w:rsidP="00192333">
      <w:pPr>
        <w:spacing w:line="360" w:lineRule="auto"/>
        <w:jc w:val="both"/>
        <w:rPr>
          <w:color w:val="000000"/>
          <w:sz w:val="22"/>
          <w:szCs w:val="22"/>
          <w:lang w:eastAsia="en-US"/>
        </w:rPr>
      </w:pPr>
      <w:r w:rsidRPr="00192333">
        <w:rPr>
          <w:b/>
          <w:sz w:val="22"/>
          <w:szCs w:val="22"/>
        </w:rPr>
        <w:t>Parágrafo</w:t>
      </w:r>
      <w:r w:rsidRPr="00192333">
        <w:rPr>
          <w:color w:val="000000"/>
          <w:sz w:val="22"/>
          <w:szCs w:val="22"/>
          <w:lang w:eastAsia="en-US"/>
        </w:rPr>
        <w:t xml:space="preserve"> </w:t>
      </w:r>
      <w:r w:rsidRPr="00192333">
        <w:rPr>
          <w:b/>
          <w:color w:val="000000"/>
          <w:sz w:val="22"/>
          <w:szCs w:val="22"/>
          <w:lang w:eastAsia="en-US"/>
        </w:rPr>
        <w:t xml:space="preserve">Nono - </w:t>
      </w:r>
      <w:r w:rsidRPr="00192333">
        <w:rPr>
          <w:color w:val="000000"/>
          <w:sz w:val="22"/>
          <w:szCs w:val="22"/>
          <w:lang w:eastAsia="en-US"/>
        </w:rPr>
        <w:t xml:space="preserve">Os serviços serão recebidos definitivamente no prazo de 10(dez) dias úteis, contados do recebimento provisório, por servidor ou comissão designada pela autoridade competente, após a </w:t>
      </w:r>
      <w:r w:rsidRPr="00192333">
        <w:rPr>
          <w:color w:val="000000"/>
          <w:sz w:val="22"/>
          <w:szCs w:val="22"/>
          <w:lang w:eastAsia="en-US"/>
        </w:rPr>
        <w:lastRenderedPageBreak/>
        <w:t>verificação da qualidade e quantidade dos serviços e consequente aceitação, obedecendo os seguintes procedimentos:</w:t>
      </w:r>
    </w:p>
    <w:p w14:paraId="697BAE49" w14:textId="77777777" w:rsidR="00192333" w:rsidRPr="00192333" w:rsidRDefault="00192333" w:rsidP="00192333">
      <w:pPr>
        <w:spacing w:line="360" w:lineRule="auto"/>
        <w:jc w:val="both"/>
        <w:rPr>
          <w:bCs/>
          <w:color w:val="000000"/>
          <w:sz w:val="22"/>
          <w:szCs w:val="22"/>
          <w:lang w:eastAsia="en-US"/>
        </w:rPr>
      </w:pPr>
      <w:r w:rsidRPr="00192333">
        <w:rPr>
          <w:b/>
          <w:sz w:val="22"/>
          <w:szCs w:val="22"/>
        </w:rPr>
        <w:t>Parágrafo</w:t>
      </w:r>
      <w:r w:rsidRPr="00192333">
        <w:rPr>
          <w:color w:val="000000"/>
          <w:sz w:val="22"/>
          <w:szCs w:val="22"/>
          <w:lang w:eastAsia="en-US"/>
        </w:rPr>
        <w:t xml:space="preserve"> </w:t>
      </w:r>
      <w:r w:rsidRPr="00192333">
        <w:rPr>
          <w:b/>
          <w:color w:val="000000"/>
          <w:sz w:val="22"/>
          <w:szCs w:val="22"/>
          <w:lang w:eastAsia="en-US"/>
        </w:rPr>
        <w:t xml:space="preserve">Décimo - </w:t>
      </w:r>
      <w:r w:rsidRPr="00192333">
        <w:rPr>
          <w:color w:val="000000"/>
          <w:sz w:val="22"/>
          <w:szCs w:val="22"/>
          <w:lang w:eastAsia="en-US"/>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48DA10D8" w14:textId="77777777" w:rsidR="00192333" w:rsidRPr="00192333" w:rsidRDefault="00192333" w:rsidP="00192333">
      <w:pPr>
        <w:spacing w:line="360" w:lineRule="auto"/>
        <w:jc w:val="both"/>
        <w:rPr>
          <w:bCs/>
          <w:color w:val="000000"/>
          <w:sz w:val="22"/>
          <w:szCs w:val="22"/>
          <w:lang w:eastAsia="en-US"/>
        </w:rPr>
      </w:pPr>
      <w:r w:rsidRPr="00192333">
        <w:rPr>
          <w:b/>
          <w:sz w:val="22"/>
          <w:szCs w:val="22"/>
        </w:rPr>
        <w:t>Parágrafo</w:t>
      </w:r>
      <w:r w:rsidRPr="00192333">
        <w:rPr>
          <w:color w:val="000000"/>
          <w:sz w:val="22"/>
          <w:szCs w:val="22"/>
          <w:lang w:eastAsia="en-US"/>
        </w:rPr>
        <w:t xml:space="preserve"> </w:t>
      </w:r>
      <w:r w:rsidRPr="00192333">
        <w:rPr>
          <w:b/>
          <w:color w:val="000000"/>
          <w:sz w:val="22"/>
          <w:szCs w:val="22"/>
          <w:lang w:eastAsia="en-US"/>
        </w:rPr>
        <w:t xml:space="preserve">Décimo Primeiro </w:t>
      </w:r>
      <w:r w:rsidRPr="00192333">
        <w:rPr>
          <w:color w:val="000000"/>
          <w:sz w:val="22"/>
          <w:szCs w:val="22"/>
          <w:lang w:eastAsia="en-US"/>
        </w:rPr>
        <w:t>– Comunicar a empresa para que emita a Nota Fiscal ou Fatura, com o valor exato dimensionado pela fiscalização.</w:t>
      </w:r>
    </w:p>
    <w:p w14:paraId="70C4FEA4" w14:textId="77777777" w:rsidR="00192333" w:rsidRPr="00192333" w:rsidRDefault="00192333" w:rsidP="00192333">
      <w:pPr>
        <w:spacing w:line="360" w:lineRule="auto"/>
        <w:jc w:val="both"/>
        <w:rPr>
          <w:bCs/>
          <w:color w:val="000000"/>
          <w:sz w:val="22"/>
          <w:szCs w:val="22"/>
          <w:lang w:eastAsia="en-US"/>
        </w:rPr>
      </w:pPr>
      <w:r w:rsidRPr="00192333">
        <w:rPr>
          <w:b/>
          <w:sz w:val="22"/>
          <w:szCs w:val="22"/>
        </w:rPr>
        <w:t>Parágrafo</w:t>
      </w:r>
      <w:r w:rsidRPr="00192333">
        <w:rPr>
          <w:color w:val="000000"/>
          <w:sz w:val="22"/>
          <w:szCs w:val="22"/>
          <w:lang w:eastAsia="en-US"/>
        </w:rPr>
        <w:t xml:space="preserve"> </w:t>
      </w:r>
      <w:r w:rsidRPr="00192333">
        <w:rPr>
          <w:b/>
          <w:color w:val="000000"/>
          <w:sz w:val="22"/>
          <w:szCs w:val="22"/>
          <w:lang w:eastAsia="en-US"/>
        </w:rPr>
        <w:t xml:space="preserve">Décimo Segundo - </w:t>
      </w:r>
      <w:r w:rsidRPr="00192333">
        <w:rPr>
          <w:bCs/>
          <w:color w:val="000000"/>
          <w:sz w:val="22"/>
          <w:szCs w:val="22"/>
          <w:lang w:eastAsia="en-US"/>
        </w:rPr>
        <w:t>Enviar a documentação pertinente ao setor responsável para a formalização dos procedimentos de liquidação e pagamento, no valor dimensionado pela fiscalização e gestão.</w:t>
      </w:r>
    </w:p>
    <w:p w14:paraId="5069C10E" w14:textId="77777777" w:rsidR="00192333" w:rsidRPr="00192333" w:rsidRDefault="00192333" w:rsidP="00192333">
      <w:pPr>
        <w:spacing w:line="360" w:lineRule="auto"/>
        <w:jc w:val="both"/>
        <w:rPr>
          <w:color w:val="000000"/>
          <w:sz w:val="22"/>
          <w:szCs w:val="22"/>
          <w:lang w:eastAsia="en-US"/>
        </w:rPr>
      </w:pPr>
      <w:r w:rsidRPr="00192333">
        <w:rPr>
          <w:b/>
          <w:sz w:val="22"/>
          <w:szCs w:val="22"/>
        </w:rPr>
        <w:t>Parágrafo</w:t>
      </w:r>
      <w:r w:rsidRPr="00192333">
        <w:rPr>
          <w:color w:val="000000"/>
          <w:sz w:val="22"/>
          <w:szCs w:val="22"/>
          <w:lang w:eastAsia="en-US"/>
        </w:rPr>
        <w:t xml:space="preserve"> </w:t>
      </w:r>
      <w:r w:rsidRPr="00192333">
        <w:rPr>
          <w:b/>
          <w:color w:val="000000"/>
          <w:sz w:val="22"/>
          <w:szCs w:val="22"/>
          <w:lang w:eastAsia="en-US"/>
        </w:rPr>
        <w:t xml:space="preserve">Décimo Terceiro - </w:t>
      </w:r>
      <w:r w:rsidRPr="00192333">
        <w:rPr>
          <w:color w:val="000000"/>
          <w:sz w:val="22"/>
          <w:szCs w:val="22"/>
          <w:lang w:eastAsia="en-US"/>
        </w:rPr>
        <w:t xml:space="preserve">No caso de controvérsia sobre a execução do objeto, quanto à dimensão, qualidade e quantidade, deverá ser observado o teor do </w:t>
      </w:r>
      <w:hyperlink r:id="rId120" w:anchor="art143" w:history="1">
        <w:r w:rsidRPr="00192333">
          <w:rPr>
            <w:color w:val="0000FF"/>
            <w:sz w:val="22"/>
            <w:szCs w:val="22"/>
            <w:u w:val="single"/>
            <w:lang w:eastAsia="en-US"/>
          </w:rPr>
          <w:t>art. 143 da Lei nº 14.133, de 2021</w:t>
        </w:r>
      </w:hyperlink>
      <w:r w:rsidRPr="00192333">
        <w:rPr>
          <w:color w:val="000000"/>
          <w:sz w:val="22"/>
          <w:szCs w:val="22"/>
          <w:lang w:eastAsia="en-US"/>
        </w:rPr>
        <w:t>, comunicando-se à empresa para emissão de Nota Fiscal no que pertine à parcela incontroversa da execução do objeto, para efeito de liquidação e pagamento.</w:t>
      </w:r>
    </w:p>
    <w:p w14:paraId="04200A16" w14:textId="77777777" w:rsidR="00192333" w:rsidRPr="00192333" w:rsidRDefault="00192333" w:rsidP="00192333">
      <w:pPr>
        <w:spacing w:line="360" w:lineRule="auto"/>
        <w:jc w:val="both"/>
        <w:rPr>
          <w:color w:val="000000"/>
          <w:sz w:val="22"/>
          <w:szCs w:val="22"/>
          <w:lang w:eastAsia="en-US"/>
        </w:rPr>
      </w:pPr>
      <w:r w:rsidRPr="00192333">
        <w:rPr>
          <w:b/>
          <w:sz w:val="22"/>
          <w:szCs w:val="22"/>
        </w:rPr>
        <w:t>Parágrafo</w:t>
      </w:r>
      <w:r w:rsidRPr="00192333">
        <w:rPr>
          <w:color w:val="000000"/>
          <w:sz w:val="22"/>
          <w:szCs w:val="22"/>
          <w:lang w:eastAsia="en-US"/>
        </w:rPr>
        <w:t xml:space="preserve"> </w:t>
      </w:r>
      <w:r w:rsidRPr="00192333">
        <w:rPr>
          <w:b/>
          <w:color w:val="000000"/>
          <w:sz w:val="22"/>
          <w:szCs w:val="22"/>
          <w:lang w:eastAsia="en-US"/>
        </w:rPr>
        <w:t xml:space="preserve">Décimo Quarto - </w:t>
      </w:r>
      <w:r w:rsidRPr="00192333">
        <w:rPr>
          <w:color w:val="000000"/>
          <w:sz w:val="22"/>
          <w:szCs w:val="22"/>
          <w:lang w:eastAsia="en-US"/>
        </w:rPr>
        <w:t>Nenhum prazo de recebimento ocorrerá enquanto pendente a solução, pelo contratado, de inconsistências verificadas na execução do objeto ou no instrumento de cobrança.</w:t>
      </w:r>
    </w:p>
    <w:p w14:paraId="5C2F92DB" w14:textId="77777777" w:rsidR="00192333" w:rsidRPr="00192333" w:rsidRDefault="00192333" w:rsidP="00192333">
      <w:pPr>
        <w:spacing w:line="360" w:lineRule="auto"/>
        <w:jc w:val="both"/>
        <w:rPr>
          <w:color w:val="000000"/>
          <w:sz w:val="22"/>
          <w:szCs w:val="22"/>
          <w:lang w:eastAsia="en-US"/>
        </w:rPr>
      </w:pPr>
      <w:r w:rsidRPr="00192333">
        <w:rPr>
          <w:b/>
          <w:sz w:val="22"/>
          <w:szCs w:val="22"/>
        </w:rPr>
        <w:t>Parágrafo</w:t>
      </w:r>
      <w:r w:rsidRPr="00192333">
        <w:rPr>
          <w:color w:val="000000"/>
          <w:sz w:val="22"/>
          <w:szCs w:val="22"/>
          <w:lang w:eastAsia="en-US"/>
        </w:rPr>
        <w:t xml:space="preserve"> </w:t>
      </w:r>
      <w:r w:rsidRPr="00192333">
        <w:rPr>
          <w:b/>
          <w:color w:val="000000"/>
          <w:sz w:val="22"/>
          <w:szCs w:val="22"/>
          <w:lang w:eastAsia="en-US"/>
        </w:rPr>
        <w:t xml:space="preserve">Décimo Quinto - </w:t>
      </w:r>
      <w:r w:rsidRPr="00192333">
        <w:rPr>
          <w:sz w:val="22"/>
          <w:szCs w:val="22"/>
          <w:lang w:eastAsia="en-US"/>
        </w:rPr>
        <w:t>O recebimento provisório ou definitivo não excluirá a responsabilidade civil pela solidez e pela segurança do objeto nem a responsabilidade ético-profissional pela perfeita execução do contrato.</w:t>
      </w:r>
    </w:p>
    <w:p w14:paraId="2821C37C" w14:textId="77777777" w:rsidR="00192333" w:rsidRPr="00192333" w:rsidRDefault="00192333" w:rsidP="00192333">
      <w:pPr>
        <w:spacing w:line="360" w:lineRule="auto"/>
        <w:jc w:val="both"/>
        <w:rPr>
          <w:sz w:val="22"/>
          <w:szCs w:val="22"/>
        </w:rPr>
      </w:pPr>
    </w:p>
    <w:p w14:paraId="3255436A" w14:textId="77777777" w:rsidR="00192333" w:rsidRPr="00192333" w:rsidRDefault="00192333" w:rsidP="00192333">
      <w:pPr>
        <w:spacing w:line="360" w:lineRule="auto"/>
        <w:jc w:val="both"/>
        <w:rPr>
          <w:b/>
          <w:bCs/>
          <w:sz w:val="22"/>
          <w:szCs w:val="22"/>
        </w:rPr>
      </w:pPr>
      <w:r w:rsidRPr="00192333">
        <w:rPr>
          <w:b/>
          <w:sz w:val="22"/>
          <w:szCs w:val="22"/>
        </w:rPr>
        <w:t xml:space="preserve">CLÁUSULA OITAVA – </w:t>
      </w:r>
      <w:r w:rsidRPr="00192333">
        <w:rPr>
          <w:b/>
          <w:bCs/>
          <w:sz w:val="22"/>
          <w:szCs w:val="22"/>
        </w:rPr>
        <w:t xml:space="preserve">RECURSO FINANCEIRO </w:t>
      </w:r>
    </w:p>
    <w:p w14:paraId="0C080B68" w14:textId="77777777" w:rsidR="00192333" w:rsidRPr="00192333" w:rsidRDefault="00192333" w:rsidP="00192333">
      <w:pPr>
        <w:spacing w:line="360" w:lineRule="auto"/>
        <w:jc w:val="both"/>
        <w:rPr>
          <w:color w:val="00B050"/>
          <w:sz w:val="22"/>
          <w:szCs w:val="22"/>
        </w:rPr>
      </w:pPr>
      <w:r w:rsidRPr="00192333">
        <w:rPr>
          <w:color w:val="00000A"/>
          <w:kern w:val="1"/>
          <w:sz w:val="22"/>
          <w:szCs w:val="22"/>
          <w:lang w:eastAsia="zh-CN"/>
        </w:rPr>
        <w:t xml:space="preserve">As despesas decorrentes da presente contratação correrão à conta de recursos específicos consignados no Orçamento Geral </w:t>
      </w:r>
      <w:r w:rsidRPr="00192333">
        <w:rPr>
          <w:color w:val="000000"/>
          <w:kern w:val="1"/>
          <w:sz w:val="22"/>
          <w:szCs w:val="22"/>
          <w:lang w:eastAsia="zh-CN"/>
        </w:rPr>
        <w:t>do Município, sendo: PT 04.800.10.302.0064.2.071, ND 3.3.90.32.00.</w:t>
      </w:r>
    </w:p>
    <w:p w14:paraId="2BAA5CB7" w14:textId="77777777" w:rsidR="00192333" w:rsidRPr="00192333" w:rsidRDefault="00192333" w:rsidP="00192333">
      <w:pPr>
        <w:spacing w:line="360" w:lineRule="auto"/>
        <w:jc w:val="both"/>
        <w:rPr>
          <w:b/>
          <w:bCs/>
          <w:sz w:val="22"/>
          <w:szCs w:val="22"/>
        </w:rPr>
      </w:pPr>
    </w:p>
    <w:p w14:paraId="41B39A58" w14:textId="77777777" w:rsidR="00192333" w:rsidRPr="00192333" w:rsidRDefault="00192333" w:rsidP="00192333">
      <w:pPr>
        <w:keepNext/>
        <w:keepLines/>
        <w:tabs>
          <w:tab w:val="left" w:pos="284"/>
          <w:tab w:val="left" w:pos="709"/>
        </w:tabs>
        <w:spacing w:line="360" w:lineRule="auto"/>
        <w:jc w:val="both"/>
        <w:outlineLvl w:val="0"/>
        <w:rPr>
          <w:b/>
          <w:bCs/>
          <w:sz w:val="22"/>
          <w:szCs w:val="22"/>
        </w:rPr>
      </w:pPr>
      <w:r w:rsidRPr="00192333">
        <w:rPr>
          <w:b/>
          <w:bCs/>
          <w:sz w:val="22"/>
          <w:szCs w:val="22"/>
        </w:rPr>
        <w:t>CLÁUSULA NONA – NEGOCIAÇÃO DE PREÇOS REGISTRADOS</w:t>
      </w:r>
    </w:p>
    <w:p w14:paraId="2234EED9" w14:textId="77777777" w:rsidR="00192333" w:rsidRPr="00192333" w:rsidRDefault="00192333" w:rsidP="00192333">
      <w:pPr>
        <w:tabs>
          <w:tab w:val="left" w:pos="284"/>
          <w:tab w:val="left" w:pos="709"/>
        </w:tabs>
        <w:autoSpaceDE w:val="0"/>
        <w:autoSpaceDN w:val="0"/>
        <w:adjustRightInd w:val="0"/>
        <w:spacing w:line="360" w:lineRule="auto"/>
        <w:jc w:val="both"/>
        <w:rPr>
          <w:sz w:val="22"/>
          <w:szCs w:val="22"/>
        </w:rPr>
      </w:pPr>
      <w:r w:rsidRPr="00192333">
        <w:rPr>
          <w:sz w:val="22"/>
          <w:szCs w:val="22"/>
        </w:rPr>
        <w:t>Na hipótese de o preço registrado tornar-se superior ao preço pra</w:t>
      </w:r>
      <w:r w:rsidRPr="00192333">
        <w:rPr>
          <w:rFonts w:eastAsia="Calibri"/>
          <w:sz w:val="22"/>
          <w:szCs w:val="22"/>
        </w:rPr>
        <w:t>ti</w:t>
      </w:r>
      <w:r w:rsidRPr="00192333">
        <w:rPr>
          <w:sz w:val="22"/>
          <w:szCs w:val="22"/>
        </w:rPr>
        <w:t>cado no mercado por mo</w:t>
      </w:r>
      <w:r w:rsidRPr="00192333">
        <w:rPr>
          <w:rFonts w:eastAsia="Calibri"/>
          <w:sz w:val="22"/>
          <w:szCs w:val="22"/>
        </w:rPr>
        <w:t>ti</w:t>
      </w:r>
      <w:r w:rsidRPr="00192333">
        <w:rPr>
          <w:sz w:val="22"/>
          <w:szCs w:val="22"/>
        </w:rPr>
        <w:t>vo superveniente, o órgão ou en</w:t>
      </w:r>
      <w:r w:rsidRPr="00192333">
        <w:rPr>
          <w:rFonts w:eastAsia="Calibri"/>
          <w:sz w:val="22"/>
          <w:szCs w:val="22"/>
        </w:rPr>
        <w:t>ti</w:t>
      </w:r>
      <w:r w:rsidRPr="00192333">
        <w:rPr>
          <w:sz w:val="22"/>
          <w:szCs w:val="22"/>
        </w:rPr>
        <w:t>dade gerenciadora convocará o fornecedor para negociar a redução do preço registrado.</w:t>
      </w:r>
    </w:p>
    <w:p w14:paraId="63BBBC3E" w14:textId="77777777" w:rsidR="00192333" w:rsidRPr="00192333" w:rsidRDefault="00192333" w:rsidP="00192333">
      <w:pPr>
        <w:tabs>
          <w:tab w:val="left" w:pos="284"/>
          <w:tab w:val="left" w:pos="709"/>
        </w:tabs>
        <w:spacing w:line="360" w:lineRule="auto"/>
        <w:jc w:val="both"/>
        <w:rPr>
          <w:sz w:val="22"/>
          <w:szCs w:val="22"/>
        </w:rPr>
      </w:pPr>
      <w:r w:rsidRPr="00192333">
        <w:rPr>
          <w:b/>
          <w:sz w:val="22"/>
          <w:szCs w:val="22"/>
        </w:rPr>
        <w:t xml:space="preserve">Parágrafo Primeiro - </w:t>
      </w:r>
      <w:r w:rsidRPr="00192333">
        <w:rPr>
          <w:sz w:val="22"/>
          <w:szCs w:val="22"/>
        </w:rPr>
        <w:t>Caso não aceite reduzir seu preço aos valores pra</w:t>
      </w:r>
      <w:r w:rsidRPr="00192333">
        <w:rPr>
          <w:rFonts w:eastAsia="Calibri"/>
          <w:sz w:val="22"/>
          <w:szCs w:val="22"/>
        </w:rPr>
        <w:t>ti</w:t>
      </w:r>
      <w:r w:rsidRPr="00192333">
        <w:rPr>
          <w:sz w:val="22"/>
          <w:szCs w:val="22"/>
        </w:rPr>
        <w:t>cados pelo mercado, o fornecedor será liberado do compromisso assumido quanto ao item registrado, sem aplicação de penalidades administrativas.</w:t>
      </w:r>
    </w:p>
    <w:p w14:paraId="34318651" w14:textId="77777777" w:rsidR="00192333" w:rsidRPr="00192333" w:rsidRDefault="00192333" w:rsidP="00192333">
      <w:pPr>
        <w:tabs>
          <w:tab w:val="left" w:pos="284"/>
          <w:tab w:val="left" w:pos="709"/>
        </w:tabs>
        <w:spacing w:line="360" w:lineRule="auto"/>
        <w:jc w:val="both"/>
        <w:rPr>
          <w:sz w:val="22"/>
          <w:szCs w:val="22"/>
        </w:rPr>
      </w:pPr>
      <w:r w:rsidRPr="00192333">
        <w:rPr>
          <w:b/>
          <w:sz w:val="22"/>
          <w:szCs w:val="22"/>
        </w:rPr>
        <w:t>Parágrafo</w:t>
      </w:r>
      <w:r w:rsidRPr="00192333">
        <w:rPr>
          <w:sz w:val="22"/>
          <w:szCs w:val="22"/>
        </w:rPr>
        <w:t xml:space="preserve"> </w:t>
      </w:r>
      <w:r w:rsidRPr="00192333">
        <w:rPr>
          <w:b/>
          <w:sz w:val="22"/>
          <w:szCs w:val="22"/>
        </w:rPr>
        <w:t xml:space="preserve">Segundo - </w:t>
      </w:r>
      <w:r w:rsidRPr="00192333">
        <w:rPr>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6AFAAB90" w14:textId="77777777" w:rsidR="00192333" w:rsidRPr="00192333" w:rsidRDefault="00192333" w:rsidP="00192333">
      <w:pPr>
        <w:tabs>
          <w:tab w:val="left" w:pos="284"/>
          <w:tab w:val="left" w:pos="709"/>
        </w:tabs>
        <w:spacing w:line="360" w:lineRule="auto"/>
        <w:jc w:val="both"/>
        <w:rPr>
          <w:sz w:val="22"/>
          <w:szCs w:val="22"/>
        </w:rPr>
      </w:pPr>
      <w:r w:rsidRPr="00192333">
        <w:rPr>
          <w:b/>
          <w:sz w:val="22"/>
          <w:szCs w:val="22"/>
        </w:rPr>
        <w:t>Parágrafo</w:t>
      </w:r>
      <w:r w:rsidRPr="00192333">
        <w:rPr>
          <w:sz w:val="22"/>
          <w:szCs w:val="22"/>
        </w:rPr>
        <w:t xml:space="preserve"> </w:t>
      </w:r>
      <w:r w:rsidRPr="00192333">
        <w:rPr>
          <w:b/>
          <w:sz w:val="22"/>
          <w:szCs w:val="22"/>
        </w:rPr>
        <w:t xml:space="preserve">Terceiro - </w:t>
      </w:r>
      <w:r w:rsidRPr="00192333">
        <w:rPr>
          <w:sz w:val="22"/>
          <w:szCs w:val="22"/>
        </w:rPr>
        <w:t>Se não obtiver êxito nas negociações, o órgão ou en</w:t>
      </w:r>
      <w:r w:rsidRPr="00192333">
        <w:rPr>
          <w:rFonts w:eastAsia="Calibri"/>
          <w:sz w:val="22"/>
          <w:szCs w:val="22"/>
        </w:rPr>
        <w:t>tid</w:t>
      </w:r>
      <w:r w:rsidRPr="00192333">
        <w:rPr>
          <w:sz w:val="22"/>
          <w:szCs w:val="22"/>
        </w:rPr>
        <w:t>ade gerenciadora procederá ao cancelamento da ata de registro de preços, adotando as medidas cabíveis para obtenção de contratação mais vantajosa.</w:t>
      </w:r>
    </w:p>
    <w:p w14:paraId="2D94A0DC" w14:textId="77777777" w:rsidR="00192333" w:rsidRPr="00192333" w:rsidRDefault="00192333" w:rsidP="00192333">
      <w:pPr>
        <w:tabs>
          <w:tab w:val="left" w:pos="426"/>
          <w:tab w:val="left" w:pos="709"/>
        </w:tabs>
        <w:spacing w:line="360" w:lineRule="auto"/>
        <w:jc w:val="both"/>
        <w:rPr>
          <w:sz w:val="22"/>
          <w:szCs w:val="22"/>
        </w:rPr>
      </w:pPr>
      <w:r w:rsidRPr="00192333">
        <w:rPr>
          <w:b/>
          <w:sz w:val="22"/>
          <w:szCs w:val="22"/>
        </w:rPr>
        <w:lastRenderedPageBreak/>
        <w:t xml:space="preserve">Parágrafo Quarto - </w:t>
      </w:r>
      <w:r w:rsidRPr="00192333">
        <w:rPr>
          <w:sz w:val="22"/>
          <w:szCs w:val="22"/>
        </w:rPr>
        <w:t>Na hipótese de redução do preço registrado, o gerenciador comunicará aos órgãos e às en</w:t>
      </w:r>
      <w:r w:rsidRPr="00192333">
        <w:rPr>
          <w:rFonts w:eastAsia="Calibri"/>
          <w:sz w:val="22"/>
          <w:szCs w:val="22"/>
        </w:rPr>
        <w:t>ti</w:t>
      </w:r>
      <w:r w:rsidRPr="00192333">
        <w:rPr>
          <w:sz w:val="22"/>
          <w:szCs w:val="22"/>
        </w:rPr>
        <w:t xml:space="preserve">dades que </w:t>
      </w:r>
      <w:r w:rsidRPr="00192333">
        <w:rPr>
          <w:rFonts w:eastAsia="Calibri"/>
          <w:sz w:val="22"/>
          <w:szCs w:val="22"/>
        </w:rPr>
        <w:t>ti</w:t>
      </w:r>
      <w:r w:rsidRPr="00192333">
        <w:rPr>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39EBE0D4" w14:textId="77777777" w:rsidR="00192333" w:rsidRPr="00192333" w:rsidRDefault="00192333" w:rsidP="00192333">
      <w:pPr>
        <w:tabs>
          <w:tab w:val="left" w:pos="426"/>
          <w:tab w:val="left" w:pos="709"/>
        </w:tabs>
        <w:autoSpaceDE w:val="0"/>
        <w:autoSpaceDN w:val="0"/>
        <w:adjustRightInd w:val="0"/>
        <w:spacing w:line="360" w:lineRule="auto"/>
        <w:jc w:val="both"/>
        <w:rPr>
          <w:sz w:val="22"/>
          <w:szCs w:val="22"/>
        </w:rPr>
      </w:pPr>
      <w:r w:rsidRPr="00192333">
        <w:rPr>
          <w:b/>
          <w:color w:val="000000"/>
          <w:sz w:val="22"/>
          <w:szCs w:val="22"/>
        </w:rPr>
        <w:t xml:space="preserve">Parágrafo Quinto - </w:t>
      </w:r>
      <w:r w:rsidRPr="00192333">
        <w:rPr>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291CF4BE" w14:textId="77777777" w:rsidR="00192333" w:rsidRPr="00192333" w:rsidRDefault="00192333" w:rsidP="00192333">
      <w:pPr>
        <w:tabs>
          <w:tab w:val="left" w:pos="426"/>
          <w:tab w:val="left" w:pos="709"/>
        </w:tabs>
        <w:spacing w:line="360" w:lineRule="auto"/>
        <w:jc w:val="both"/>
        <w:rPr>
          <w:sz w:val="22"/>
          <w:szCs w:val="22"/>
        </w:rPr>
      </w:pPr>
      <w:r w:rsidRPr="00192333">
        <w:rPr>
          <w:b/>
          <w:sz w:val="22"/>
          <w:szCs w:val="22"/>
        </w:rPr>
        <w:t xml:space="preserve">Parágrafo Sexto - </w:t>
      </w:r>
      <w:r w:rsidRPr="00192333">
        <w:rPr>
          <w:sz w:val="22"/>
          <w:szCs w:val="22"/>
        </w:rPr>
        <w:t>Neste caso, o fornecedor encaminhará, juntamente com o pedido de alteração, a documentação comprobatória ou a planilha de custos que demonstre a inviabilidade do preço registrado em relação às condições inicialmente pactuadas.</w:t>
      </w:r>
    </w:p>
    <w:p w14:paraId="56E5DAB0" w14:textId="77777777" w:rsidR="00192333" w:rsidRPr="00192333" w:rsidRDefault="00192333" w:rsidP="00192333">
      <w:pPr>
        <w:tabs>
          <w:tab w:val="left" w:pos="426"/>
          <w:tab w:val="left" w:pos="709"/>
        </w:tabs>
        <w:spacing w:line="360" w:lineRule="auto"/>
        <w:jc w:val="both"/>
        <w:rPr>
          <w:sz w:val="22"/>
          <w:szCs w:val="22"/>
        </w:rPr>
      </w:pPr>
      <w:r w:rsidRPr="00192333">
        <w:rPr>
          <w:b/>
          <w:sz w:val="22"/>
          <w:szCs w:val="22"/>
        </w:rPr>
        <w:t xml:space="preserve">Parágrafo Sétimo - </w:t>
      </w:r>
      <w:r w:rsidRPr="00192333">
        <w:rPr>
          <w:sz w:val="22"/>
          <w:szCs w:val="22"/>
        </w:rPr>
        <w:t>Não hipótese de não comprovação da existência de fato superveniente que inviabilize o preço registrado, o pedido será indeferido pelo órgão ou en</w:t>
      </w:r>
      <w:r w:rsidRPr="00192333">
        <w:rPr>
          <w:rFonts w:eastAsia="Calibri"/>
          <w:sz w:val="22"/>
          <w:szCs w:val="22"/>
        </w:rPr>
        <w:t>ti</w:t>
      </w:r>
      <w:r w:rsidRPr="00192333">
        <w:rPr>
          <w:sz w:val="22"/>
          <w:szCs w:val="22"/>
        </w:rPr>
        <w:t>dade gerenciadora e o fornecedor deverá cumprir as obrigações estabelecidas na ata, sob pena de cancelamento do seu registro, sem prejuízo das sanções previstas na Lei nº 14.133, de 2021, e na legislação aplicável.</w:t>
      </w:r>
    </w:p>
    <w:p w14:paraId="4B037E95" w14:textId="77777777" w:rsidR="00192333" w:rsidRPr="00192333" w:rsidRDefault="00192333" w:rsidP="00192333">
      <w:pPr>
        <w:tabs>
          <w:tab w:val="left" w:pos="426"/>
          <w:tab w:val="left" w:pos="709"/>
        </w:tabs>
        <w:spacing w:line="360" w:lineRule="auto"/>
        <w:jc w:val="both"/>
        <w:rPr>
          <w:sz w:val="22"/>
          <w:szCs w:val="22"/>
        </w:rPr>
      </w:pPr>
      <w:r w:rsidRPr="00192333">
        <w:rPr>
          <w:b/>
          <w:sz w:val="22"/>
          <w:szCs w:val="22"/>
        </w:rPr>
        <w:t xml:space="preserve">Parágrafo Oitavo - </w:t>
      </w:r>
      <w:r w:rsidRPr="00192333">
        <w:rPr>
          <w:sz w:val="22"/>
          <w:szCs w:val="22"/>
        </w:rPr>
        <w:t>Na hipótese de cancelamento do registro do fornecedor, nos termos do item anterior, o gerenciador convocará os fornecedores do cadastro de reserva, na ordem de classificação, para verificar se aceitam manter seus preços registrados.</w:t>
      </w:r>
    </w:p>
    <w:p w14:paraId="601C0281" w14:textId="77777777" w:rsidR="00192333" w:rsidRPr="00192333" w:rsidRDefault="00192333" w:rsidP="00192333">
      <w:pPr>
        <w:tabs>
          <w:tab w:val="left" w:pos="426"/>
          <w:tab w:val="left" w:pos="709"/>
        </w:tabs>
        <w:spacing w:line="360" w:lineRule="auto"/>
        <w:jc w:val="both"/>
        <w:rPr>
          <w:sz w:val="22"/>
          <w:szCs w:val="22"/>
        </w:rPr>
      </w:pPr>
      <w:r w:rsidRPr="00192333">
        <w:rPr>
          <w:b/>
          <w:sz w:val="22"/>
          <w:szCs w:val="22"/>
        </w:rPr>
        <w:t>Parágrafo</w:t>
      </w:r>
      <w:r w:rsidRPr="00192333">
        <w:rPr>
          <w:sz w:val="22"/>
          <w:szCs w:val="22"/>
        </w:rPr>
        <w:t xml:space="preserve"> </w:t>
      </w:r>
      <w:r w:rsidRPr="00192333">
        <w:rPr>
          <w:b/>
          <w:sz w:val="22"/>
          <w:szCs w:val="22"/>
        </w:rPr>
        <w:t xml:space="preserve">Nono - </w:t>
      </w:r>
      <w:r w:rsidRPr="00192333">
        <w:rPr>
          <w:sz w:val="22"/>
          <w:szCs w:val="22"/>
        </w:rPr>
        <w:t>Se não obtiver êxito nas negociações, o órgão ou entidade gerenciadora procederá ao cancelamento da ata de registro de preços e adotará as medidas cabíveis para a obtenção da contratação mais vantajosa.</w:t>
      </w:r>
    </w:p>
    <w:p w14:paraId="2D98E9AE" w14:textId="77777777" w:rsidR="00192333" w:rsidRPr="00192333" w:rsidRDefault="00192333" w:rsidP="00192333">
      <w:pPr>
        <w:tabs>
          <w:tab w:val="left" w:pos="426"/>
          <w:tab w:val="left" w:pos="709"/>
        </w:tabs>
        <w:spacing w:line="360" w:lineRule="auto"/>
        <w:jc w:val="both"/>
        <w:rPr>
          <w:b/>
          <w:strike/>
          <w:sz w:val="22"/>
          <w:szCs w:val="22"/>
        </w:rPr>
      </w:pPr>
      <w:r w:rsidRPr="00192333">
        <w:rPr>
          <w:b/>
          <w:sz w:val="22"/>
          <w:szCs w:val="22"/>
        </w:rPr>
        <w:t>Parágrafo</w:t>
      </w:r>
      <w:r w:rsidRPr="00192333">
        <w:rPr>
          <w:sz w:val="22"/>
          <w:szCs w:val="22"/>
        </w:rPr>
        <w:t xml:space="preserve"> </w:t>
      </w:r>
      <w:r w:rsidRPr="00192333">
        <w:rPr>
          <w:b/>
          <w:sz w:val="22"/>
          <w:szCs w:val="22"/>
        </w:rPr>
        <w:t xml:space="preserve">Décimo - </w:t>
      </w:r>
      <w:r w:rsidRPr="00192333">
        <w:rPr>
          <w:sz w:val="22"/>
          <w:szCs w:val="22"/>
        </w:rPr>
        <w:t>Na hipótese de comprovação da majoração do preço de mercado que inviabilize o preço registrado, conforme previsto na presente ata, o órgão ou en</w:t>
      </w:r>
      <w:r w:rsidRPr="00192333">
        <w:rPr>
          <w:rFonts w:eastAsia="Calibri"/>
          <w:sz w:val="22"/>
          <w:szCs w:val="22"/>
        </w:rPr>
        <w:t>ti</w:t>
      </w:r>
      <w:r w:rsidRPr="00192333">
        <w:rPr>
          <w:sz w:val="22"/>
          <w:szCs w:val="22"/>
        </w:rPr>
        <w:t>dade gerenciadora atualizará o preço registrado, de acordo com a realidade dos valores praticados pelo mercado.</w:t>
      </w:r>
    </w:p>
    <w:p w14:paraId="5E497161" w14:textId="77777777" w:rsidR="00192333" w:rsidRPr="00192333" w:rsidRDefault="00192333" w:rsidP="00192333">
      <w:pPr>
        <w:tabs>
          <w:tab w:val="left" w:pos="426"/>
          <w:tab w:val="left" w:pos="709"/>
        </w:tabs>
        <w:spacing w:line="360" w:lineRule="auto"/>
        <w:jc w:val="both"/>
        <w:rPr>
          <w:b/>
          <w:strike/>
          <w:sz w:val="22"/>
          <w:szCs w:val="22"/>
        </w:rPr>
      </w:pPr>
      <w:r w:rsidRPr="00192333">
        <w:rPr>
          <w:b/>
          <w:sz w:val="22"/>
          <w:szCs w:val="22"/>
        </w:rPr>
        <w:t>Parágrafo</w:t>
      </w:r>
      <w:r w:rsidRPr="00192333">
        <w:rPr>
          <w:sz w:val="22"/>
          <w:szCs w:val="22"/>
        </w:rPr>
        <w:t xml:space="preserve"> </w:t>
      </w:r>
      <w:r w:rsidRPr="00192333">
        <w:rPr>
          <w:b/>
          <w:sz w:val="22"/>
          <w:szCs w:val="22"/>
        </w:rPr>
        <w:t xml:space="preserve">Décimo Primeiro - </w:t>
      </w:r>
      <w:r w:rsidRPr="00192333">
        <w:rPr>
          <w:sz w:val="22"/>
          <w:szCs w:val="22"/>
        </w:rPr>
        <w:t>O órgão ou en</w:t>
      </w:r>
      <w:r w:rsidRPr="00192333">
        <w:rPr>
          <w:rFonts w:eastAsia="Calibri"/>
          <w:sz w:val="22"/>
          <w:szCs w:val="22"/>
        </w:rPr>
        <w:t>ti</w:t>
      </w:r>
      <w:r w:rsidRPr="00192333">
        <w:rPr>
          <w:sz w:val="22"/>
          <w:szCs w:val="22"/>
        </w:rPr>
        <w:t>dade gerenciadora comunicará aos órgãos e às en</w:t>
      </w:r>
      <w:r w:rsidRPr="00192333">
        <w:rPr>
          <w:rFonts w:eastAsia="Calibri"/>
          <w:sz w:val="22"/>
          <w:szCs w:val="22"/>
        </w:rPr>
        <w:t>ti</w:t>
      </w:r>
      <w:r w:rsidRPr="00192333">
        <w:rPr>
          <w:sz w:val="22"/>
          <w:szCs w:val="22"/>
        </w:rPr>
        <w:t xml:space="preserve">dades que </w:t>
      </w:r>
      <w:r w:rsidRPr="00192333">
        <w:rPr>
          <w:rFonts w:eastAsia="Calibri"/>
          <w:sz w:val="22"/>
          <w:szCs w:val="22"/>
        </w:rPr>
        <w:t>ti</w:t>
      </w:r>
      <w:r w:rsidRPr="00192333">
        <w:rPr>
          <w:sz w:val="22"/>
          <w:szCs w:val="22"/>
        </w:rPr>
        <w:t>verem firmado contratos decorrentes da ata de registro de preços sobre a efe</w:t>
      </w:r>
      <w:r w:rsidRPr="00192333">
        <w:rPr>
          <w:rFonts w:eastAsia="Calibri"/>
          <w:sz w:val="22"/>
          <w:szCs w:val="22"/>
        </w:rPr>
        <w:t>ti</w:t>
      </w:r>
      <w:r w:rsidRPr="00192333">
        <w:rPr>
          <w:sz w:val="22"/>
          <w:szCs w:val="22"/>
        </w:rPr>
        <w:t>va alteração do preço registrado, para que avaliem a necessidade de alteração contratual, observado o disposto no art. 124 da Lei nº 14.133, de 2021.</w:t>
      </w:r>
      <w:r w:rsidRPr="00192333">
        <w:rPr>
          <w:b/>
          <w:strike/>
          <w:sz w:val="22"/>
          <w:szCs w:val="22"/>
        </w:rPr>
        <w:t xml:space="preserve"> </w:t>
      </w:r>
    </w:p>
    <w:p w14:paraId="428F86C8" w14:textId="77777777" w:rsidR="00192333" w:rsidRPr="00192333" w:rsidRDefault="00192333" w:rsidP="00192333">
      <w:pPr>
        <w:spacing w:line="360" w:lineRule="auto"/>
        <w:jc w:val="both"/>
        <w:rPr>
          <w:b/>
          <w:bCs/>
          <w:sz w:val="22"/>
          <w:szCs w:val="22"/>
        </w:rPr>
      </w:pPr>
    </w:p>
    <w:p w14:paraId="173279C1" w14:textId="77777777" w:rsidR="00192333" w:rsidRPr="00192333" w:rsidRDefault="00192333" w:rsidP="00192333">
      <w:pPr>
        <w:spacing w:line="360" w:lineRule="auto"/>
        <w:contextualSpacing/>
        <w:jc w:val="both"/>
        <w:rPr>
          <w:b/>
          <w:bCs/>
          <w:sz w:val="22"/>
          <w:szCs w:val="22"/>
        </w:rPr>
      </w:pPr>
      <w:r w:rsidRPr="00192333">
        <w:rPr>
          <w:b/>
          <w:bCs/>
          <w:sz w:val="22"/>
          <w:szCs w:val="22"/>
        </w:rPr>
        <w:t>CLÁUSULA DÉCIMA – DA GESTÃO DO CONTRATO</w:t>
      </w:r>
    </w:p>
    <w:p w14:paraId="0675A574" w14:textId="77777777" w:rsidR="00192333" w:rsidRPr="00192333" w:rsidRDefault="00192333" w:rsidP="00192333">
      <w:pPr>
        <w:spacing w:line="360" w:lineRule="auto"/>
        <w:jc w:val="both"/>
        <w:rPr>
          <w:color w:val="000000"/>
          <w:sz w:val="22"/>
          <w:szCs w:val="22"/>
        </w:rPr>
      </w:pPr>
      <w:r w:rsidRPr="00192333">
        <w:rPr>
          <w:color w:val="000000"/>
          <w:sz w:val="22"/>
          <w:szCs w:val="22"/>
        </w:rPr>
        <w:t>Será gestora da Ata de Registro de Preços a</w:t>
      </w:r>
      <w:r w:rsidRPr="00192333">
        <w:rPr>
          <w:rFonts w:eastAsia="Arial"/>
          <w:color w:val="000000"/>
          <w:sz w:val="22"/>
          <w:szCs w:val="22"/>
        </w:rPr>
        <w:t xml:space="preserve"> </w:t>
      </w:r>
      <w:r w:rsidRPr="00192333">
        <w:rPr>
          <w:b/>
          <w:color w:val="000000"/>
          <w:sz w:val="22"/>
          <w:szCs w:val="22"/>
        </w:rPr>
        <w:t>Secretaria Municipal de Saúde</w:t>
      </w:r>
      <w:r w:rsidRPr="00192333">
        <w:rPr>
          <w:color w:val="000000"/>
          <w:sz w:val="22"/>
          <w:szCs w:val="22"/>
        </w:rPr>
        <w:t xml:space="preserve">, representada pelo secretário </w:t>
      </w:r>
      <w:r w:rsidRPr="00192333">
        <w:rPr>
          <w:b/>
          <w:color w:val="000000"/>
          <w:sz w:val="22"/>
          <w:szCs w:val="22"/>
        </w:rPr>
        <w:t>Max de Lima Cariello</w:t>
      </w:r>
      <w:r w:rsidRPr="00192333">
        <w:rPr>
          <w:color w:val="000000"/>
          <w:sz w:val="22"/>
          <w:szCs w:val="22"/>
        </w:rPr>
        <w:t>, Matrícula nº 41/7422, CPF nº 003.184.107-45.</w:t>
      </w:r>
    </w:p>
    <w:p w14:paraId="6A58F96D" w14:textId="77777777" w:rsidR="00192333" w:rsidRPr="00192333" w:rsidRDefault="00192333" w:rsidP="00192333">
      <w:pPr>
        <w:spacing w:before="120" w:after="120" w:line="360" w:lineRule="auto"/>
        <w:jc w:val="both"/>
        <w:rPr>
          <w:color w:val="000000"/>
          <w:sz w:val="22"/>
          <w:szCs w:val="22"/>
        </w:rPr>
      </w:pPr>
      <w:r w:rsidRPr="00192333">
        <w:rPr>
          <w:b/>
          <w:color w:val="000000"/>
          <w:sz w:val="22"/>
          <w:szCs w:val="22"/>
        </w:rPr>
        <w:t>Parágrafo Primeiro -</w:t>
      </w:r>
      <w:r w:rsidRPr="00192333">
        <w:rPr>
          <w:color w:val="000000"/>
          <w:sz w:val="22"/>
          <w:szCs w:val="22"/>
        </w:rPr>
        <w:t xml:space="preserve"> Cabe ao gestor da Ata de Registro de Preços, as atribuições inerentes ao gerenciamento, particularmente quanto a: </w:t>
      </w:r>
    </w:p>
    <w:p w14:paraId="7265C3D4" w14:textId="77777777" w:rsidR="00192333" w:rsidRPr="00192333" w:rsidRDefault="00192333" w:rsidP="00192333">
      <w:pPr>
        <w:spacing w:before="120" w:after="120" w:line="360" w:lineRule="auto"/>
        <w:jc w:val="both"/>
        <w:rPr>
          <w:color w:val="000000"/>
          <w:sz w:val="22"/>
          <w:szCs w:val="22"/>
        </w:rPr>
      </w:pPr>
      <w:r w:rsidRPr="00192333">
        <w:rPr>
          <w:color w:val="000000"/>
          <w:sz w:val="22"/>
          <w:szCs w:val="22"/>
        </w:rPr>
        <w:t>1 - Providenciar a elaboração e publicação da Ata de Registro de Preços.</w:t>
      </w:r>
    </w:p>
    <w:p w14:paraId="4516982C" w14:textId="77777777" w:rsidR="00192333" w:rsidRPr="00192333" w:rsidRDefault="00192333" w:rsidP="00192333">
      <w:pPr>
        <w:spacing w:before="120" w:after="120" w:line="360" w:lineRule="auto"/>
        <w:jc w:val="both"/>
        <w:rPr>
          <w:color w:val="000000"/>
          <w:sz w:val="22"/>
          <w:szCs w:val="22"/>
        </w:rPr>
      </w:pPr>
      <w:r w:rsidRPr="00192333">
        <w:rPr>
          <w:color w:val="000000"/>
          <w:sz w:val="22"/>
          <w:szCs w:val="22"/>
        </w:rPr>
        <w:t>2 - Encaminhar Secretarias Municipais participantes a Ata de Registro de Preços, como também suas eventuais e posteriores alterações, devidamente assinadas e publicadas;</w:t>
      </w:r>
    </w:p>
    <w:p w14:paraId="0ED8A914" w14:textId="77777777" w:rsidR="00192333" w:rsidRPr="00192333" w:rsidRDefault="00192333" w:rsidP="00192333">
      <w:pPr>
        <w:spacing w:before="120" w:after="120" w:line="360" w:lineRule="auto"/>
        <w:jc w:val="both"/>
        <w:rPr>
          <w:color w:val="000000"/>
          <w:sz w:val="22"/>
          <w:szCs w:val="22"/>
        </w:rPr>
      </w:pPr>
      <w:r w:rsidRPr="00192333">
        <w:rPr>
          <w:color w:val="000000"/>
          <w:sz w:val="22"/>
          <w:szCs w:val="22"/>
        </w:rPr>
        <w:lastRenderedPageBreak/>
        <w:t>3 - Controlar, de forma permanente, a utilização da Ata de Registro de Preços para fins de contratações, durante toda sua vigência;</w:t>
      </w:r>
    </w:p>
    <w:p w14:paraId="28DB169F" w14:textId="77777777" w:rsidR="00192333" w:rsidRPr="00192333" w:rsidRDefault="00192333" w:rsidP="00192333">
      <w:pPr>
        <w:spacing w:before="120" w:after="120" w:line="360" w:lineRule="auto"/>
        <w:jc w:val="both"/>
        <w:rPr>
          <w:color w:val="000000"/>
          <w:sz w:val="22"/>
          <w:szCs w:val="22"/>
        </w:rPr>
      </w:pPr>
      <w:r w:rsidRPr="00192333">
        <w:rPr>
          <w:color w:val="000000"/>
          <w:sz w:val="22"/>
          <w:szCs w:val="22"/>
        </w:rPr>
        <w:t xml:space="preserve">4 -  Conduzir eventuais procedimentos de alterações dos preços registrados para fins de adequação às novas condições de mercado, observada a legislação vigente e jurisprudência do TCU; </w:t>
      </w:r>
    </w:p>
    <w:p w14:paraId="77FF87A2" w14:textId="77777777" w:rsidR="00192333" w:rsidRPr="00192333" w:rsidRDefault="00192333" w:rsidP="00192333">
      <w:pPr>
        <w:spacing w:before="120" w:after="120" w:line="360" w:lineRule="auto"/>
        <w:jc w:val="both"/>
        <w:rPr>
          <w:color w:val="000000"/>
          <w:sz w:val="22"/>
          <w:szCs w:val="22"/>
        </w:rPr>
      </w:pPr>
      <w:r w:rsidRPr="00192333">
        <w:rPr>
          <w:color w:val="000000"/>
          <w:sz w:val="22"/>
          <w:szCs w:val="22"/>
        </w:rPr>
        <w:t xml:space="preserve">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210342B2" w14:textId="77777777" w:rsidR="00192333" w:rsidRPr="00192333" w:rsidRDefault="00192333" w:rsidP="00192333">
      <w:pPr>
        <w:spacing w:before="120" w:after="120" w:line="360" w:lineRule="auto"/>
        <w:jc w:val="both"/>
        <w:rPr>
          <w:color w:val="000000"/>
          <w:sz w:val="22"/>
          <w:szCs w:val="22"/>
        </w:rPr>
      </w:pPr>
      <w:r w:rsidRPr="00192333">
        <w:rPr>
          <w:color w:val="000000"/>
          <w:sz w:val="22"/>
          <w:szCs w:val="22"/>
        </w:rPr>
        <w:t xml:space="preserve">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15226F46" w14:textId="77777777" w:rsidR="00192333" w:rsidRPr="00192333" w:rsidRDefault="00192333" w:rsidP="00192333">
      <w:pPr>
        <w:spacing w:line="360" w:lineRule="auto"/>
        <w:jc w:val="both"/>
        <w:rPr>
          <w:color w:val="000000"/>
          <w:sz w:val="22"/>
          <w:szCs w:val="22"/>
        </w:rPr>
      </w:pPr>
      <w:r w:rsidRPr="00192333">
        <w:rPr>
          <w:b/>
          <w:color w:val="000000"/>
          <w:sz w:val="22"/>
          <w:szCs w:val="22"/>
        </w:rPr>
        <w:t>Parágrafo Segundo -</w:t>
      </w:r>
      <w:r w:rsidRPr="00192333">
        <w:rPr>
          <w:color w:val="000000"/>
          <w:sz w:val="22"/>
          <w:szCs w:val="22"/>
        </w:rPr>
        <w:t xml:space="preserve"> As comunicações entre o órgão ou entidade e a contratada devem ser realizadas por escrito sempre que o ato exigir tal formalidade, admitindo-se o uso de mensagem eletrônica para esse fim.</w:t>
      </w:r>
    </w:p>
    <w:p w14:paraId="65138447" w14:textId="77777777" w:rsidR="00192333" w:rsidRPr="00192333" w:rsidRDefault="00192333" w:rsidP="00192333">
      <w:pPr>
        <w:spacing w:line="360" w:lineRule="auto"/>
        <w:jc w:val="both"/>
        <w:rPr>
          <w:color w:val="000000"/>
          <w:sz w:val="22"/>
          <w:szCs w:val="22"/>
        </w:rPr>
      </w:pPr>
      <w:r w:rsidRPr="00192333">
        <w:rPr>
          <w:b/>
          <w:color w:val="000000"/>
          <w:sz w:val="22"/>
          <w:szCs w:val="22"/>
        </w:rPr>
        <w:t>Parágrafo Terceiro -</w:t>
      </w:r>
      <w:r w:rsidRPr="00192333">
        <w:rPr>
          <w:color w:val="000000"/>
          <w:sz w:val="22"/>
          <w:szCs w:val="22"/>
        </w:rPr>
        <w:t xml:space="preserve"> O órgão ou entidade poderá convocar representante da empresa para adoção de providências que devam ser cumpridas de imediato.</w:t>
      </w:r>
    </w:p>
    <w:p w14:paraId="38C68C4F" w14:textId="77777777" w:rsidR="00192333" w:rsidRPr="00192333" w:rsidRDefault="00192333" w:rsidP="00192333">
      <w:pPr>
        <w:spacing w:line="360" w:lineRule="auto"/>
        <w:jc w:val="both"/>
        <w:rPr>
          <w:iCs/>
          <w:color w:val="000000"/>
          <w:sz w:val="22"/>
          <w:szCs w:val="22"/>
        </w:rPr>
      </w:pPr>
      <w:r w:rsidRPr="00192333">
        <w:rPr>
          <w:b/>
          <w:color w:val="000000"/>
          <w:sz w:val="22"/>
          <w:szCs w:val="22"/>
        </w:rPr>
        <w:t>Parágrafo</w:t>
      </w:r>
      <w:r w:rsidRPr="00192333">
        <w:rPr>
          <w:iCs/>
          <w:color w:val="000000"/>
          <w:sz w:val="22"/>
          <w:szCs w:val="22"/>
        </w:rPr>
        <w:t xml:space="preserve"> </w:t>
      </w:r>
      <w:r w:rsidRPr="00192333">
        <w:rPr>
          <w:b/>
          <w:iCs/>
          <w:color w:val="000000"/>
          <w:sz w:val="22"/>
          <w:szCs w:val="22"/>
        </w:rPr>
        <w:t xml:space="preserve">Quarto - </w:t>
      </w:r>
      <w:r w:rsidRPr="00192333">
        <w:rPr>
          <w:iCs/>
          <w:color w:val="000000"/>
          <w:sz w:val="22"/>
          <w:szCs w:val="22"/>
        </w:rPr>
        <w:t>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401777C" w14:textId="77777777" w:rsidR="00192333" w:rsidRPr="00192333" w:rsidRDefault="00192333" w:rsidP="00192333">
      <w:pPr>
        <w:spacing w:line="360" w:lineRule="auto"/>
        <w:jc w:val="both"/>
        <w:rPr>
          <w:color w:val="000000"/>
          <w:sz w:val="22"/>
          <w:szCs w:val="22"/>
        </w:rPr>
      </w:pPr>
      <w:r w:rsidRPr="00192333">
        <w:rPr>
          <w:b/>
          <w:color w:val="000000"/>
          <w:sz w:val="22"/>
          <w:szCs w:val="22"/>
        </w:rPr>
        <w:t>Parágrafo</w:t>
      </w:r>
      <w:r w:rsidRPr="00192333">
        <w:rPr>
          <w:color w:val="000000"/>
          <w:sz w:val="22"/>
          <w:szCs w:val="22"/>
        </w:rPr>
        <w:t xml:space="preserve"> </w:t>
      </w:r>
      <w:r w:rsidRPr="00192333">
        <w:rPr>
          <w:b/>
          <w:color w:val="000000"/>
          <w:sz w:val="22"/>
          <w:szCs w:val="22"/>
        </w:rPr>
        <w:t xml:space="preserve">Quinto - </w:t>
      </w:r>
      <w:r w:rsidRPr="00192333">
        <w:rPr>
          <w:color w:val="000000"/>
          <w:sz w:val="22"/>
          <w:szCs w:val="22"/>
        </w:rPr>
        <w:t>A execução da Ata de Registro de Preços e do contrato deverão ser acompanhada e fiscalizada pelos fiscais do contrato, ou pelos respectivos substitutos (</w:t>
      </w:r>
      <w:hyperlink r:id="rId121" w:anchor="art117" w:history="1">
        <w:r w:rsidRPr="00192333">
          <w:rPr>
            <w:sz w:val="22"/>
            <w:szCs w:val="22"/>
          </w:rPr>
          <w:t>Lei nº 14.133, de 2021, art. 117, caput</w:t>
        </w:r>
      </w:hyperlink>
      <w:r w:rsidRPr="00192333">
        <w:rPr>
          <w:sz w:val="22"/>
          <w:szCs w:val="22"/>
        </w:rPr>
        <w:t>).</w:t>
      </w:r>
    </w:p>
    <w:p w14:paraId="3751A025" w14:textId="77777777" w:rsidR="00192333" w:rsidRPr="00192333" w:rsidRDefault="00192333" w:rsidP="00192333">
      <w:pPr>
        <w:spacing w:line="360" w:lineRule="auto"/>
        <w:jc w:val="both"/>
        <w:rPr>
          <w:color w:val="000000"/>
          <w:sz w:val="22"/>
          <w:szCs w:val="22"/>
        </w:rPr>
      </w:pPr>
      <w:r w:rsidRPr="00192333">
        <w:rPr>
          <w:b/>
          <w:color w:val="000000"/>
          <w:sz w:val="22"/>
          <w:szCs w:val="22"/>
        </w:rPr>
        <w:t>Parágrafo</w:t>
      </w:r>
      <w:r w:rsidRPr="00192333">
        <w:rPr>
          <w:color w:val="000000"/>
          <w:sz w:val="22"/>
          <w:szCs w:val="22"/>
        </w:rPr>
        <w:t xml:space="preserve"> </w:t>
      </w:r>
      <w:r w:rsidRPr="00192333">
        <w:rPr>
          <w:b/>
          <w:color w:val="000000"/>
          <w:sz w:val="22"/>
          <w:szCs w:val="22"/>
        </w:rPr>
        <w:t xml:space="preserve">Sexto - </w:t>
      </w:r>
      <w:r w:rsidRPr="00192333">
        <w:rPr>
          <w:color w:val="000000"/>
          <w:sz w:val="22"/>
          <w:szCs w:val="22"/>
        </w:rPr>
        <w:t xml:space="preserve">No caso de ocorrências que possam inviabilizar a execução do contrato nas datas aprazadas, o fiscal do contrato comunicará o fato imediatamente ao gestor do contrato. </w:t>
      </w:r>
    </w:p>
    <w:p w14:paraId="51798BF3" w14:textId="77777777" w:rsidR="00192333" w:rsidRPr="00192333" w:rsidRDefault="00192333" w:rsidP="00192333">
      <w:pPr>
        <w:spacing w:line="360" w:lineRule="auto"/>
        <w:jc w:val="both"/>
        <w:rPr>
          <w:color w:val="000000"/>
          <w:sz w:val="22"/>
          <w:szCs w:val="22"/>
        </w:rPr>
      </w:pPr>
      <w:r w:rsidRPr="00192333">
        <w:rPr>
          <w:b/>
          <w:color w:val="000000"/>
          <w:sz w:val="22"/>
          <w:szCs w:val="22"/>
        </w:rPr>
        <w:t xml:space="preserve">Parágrafo Sétimo - </w:t>
      </w:r>
      <w:r w:rsidRPr="00192333">
        <w:rPr>
          <w:color w:val="000000"/>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3EFAC152" w14:textId="77777777" w:rsidR="00192333" w:rsidRPr="00192333" w:rsidRDefault="00192333" w:rsidP="00192333">
      <w:pPr>
        <w:spacing w:line="360" w:lineRule="auto"/>
        <w:jc w:val="both"/>
        <w:rPr>
          <w:color w:val="000000"/>
          <w:sz w:val="22"/>
          <w:szCs w:val="22"/>
        </w:rPr>
      </w:pPr>
      <w:r w:rsidRPr="00192333">
        <w:rPr>
          <w:b/>
          <w:color w:val="000000"/>
          <w:sz w:val="22"/>
          <w:szCs w:val="22"/>
        </w:rPr>
        <w:t>Parágrafo</w:t>
      </w:r>
      <w:r w:rsidRPr="00192333">
        <w:rPr>
          <w:color w:val="000000"/>
          <w:sz w:val="22"/>
          <w:szCs w:val="22"/>
        </w:rPr>
        <w:t xml:space="preserve"> </w:t>
      </w:r>
      <w:r w:rsidRPr="00192333">
        <w:rPr>
          <w:b/>
          <w:color w:val="000000"/>
          <w:sz w:val="22"/>
          <w:szCs w:val="22"/>
        </w:rPr>
        <w:t xml:space="preserve">Oitavo - </w:t>
      </w:r>
      <w:r w:rsidRPr="00192333">
        <w:rPr>
          <w:color w:val="000000"/>
          <w:sz w:val="22"/>
          <w:szCs w:val="22"/>
        </w:rPr>
        <w:t xml:space="preserve">Caso ocorram descumprimento das obrigações contratuais, o fiscal do contrato atuará tempestivamente na solução do problema, reportando ao gestor do contrato para que tome as providências cabíveis, quando ultrapassar a sua competência; </w:t>
      </w:r>
    </w:p>
    <w:p w14:paraId="34D72AAD" w14:textId="77777777" w:rsidR="00192333" w:rsidRPr="00192333" w:rsidRDefault="00192333" w:rsidP="00192333">
      <w:pPr>
        <w:spacing w:line="360" w:lineRule="auto"/>
        <w:jc w:val="both"/>
        <w:rPr>
          <w:color w:val="000000"/>
          <w:sz w:val="22"/>
          <w:szCs w:val="22"/>
        </w:rPr>
      </w:pPr>
      <w:r w:rsidRPr="00192333">
        <w:rPr>
          <w:b/>
          <w:color w:val="000000"/>
          <w:sz w:val="22"/>
          <w:szCs w:val="22"/>
        </w:rPr>
        <w:t>Parágrafo</w:t>
      </w:r>
      <w:r w:rsidRPr="00192333">
        <w:rPr>
          <w:color w:val="000000"/>
          <w:sz w:val="22"/>
          <w:szCs w:val="22"/>
        </w:rPr>
        <w:t xml:space="preserve"> </w:t>
      </w:r>
      <w:r w:rsidRPr="00192333">
        <w:rPr>
          <w:b/>
          <w:color w:val="000000"/>
          <w:sz w:val="22"/>
          <w:szCs w:val="22"/>
        </w:rPr>
        <w:t xml:space="preserve">Nono - </w:t>
      </w:r>
      <w:r w:rsidRPr="00192333">
        <w:rPr>
          <w:color w:val="000000"/>
          <w:sz w:val="22"/>
          <w:szCs w:val="22"/>
        </w:rPr>
        <w:t xml:space="preserve">O gestor do contrato coordenará a atualização do processo de acompanhamento e fiscalização do contrato contendo todos os registros formais da execução no histórico de gerenciamento </w:t>
      </w:r>
      <w:r w:rsidRPr="00192333">
        <w:rPr>
          <w:color w:val="000000"/>
          <w:sz w:val="22"/>
          <w:szCs w:val="22"/>
        </w:rPr>
        <w:lastRenderedPageBreak/>
        <w:t xml:space="preserve">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p>
    <w:p w14:paraId="3D8CF80E" w14:textId="77777777" w:rsidR="00192333" w:rsidRPr="00192333" w:rsidRDefault="00192333" w:rsidP="00192333">
      <w:pPr>
        <w:spacing w:line="360" w:lineRule="auto"/>
        <w:jc w:val="both"/>
        <w:rPr>
          <w:color w:val="000000"/>
          <w:sz w:val="22"/>
          <w:szCs w:val="22"/>
        </w:rPr>
      </w:pPr>
      <w:r w:rsidRPr="00192333">
        <w:rPr>
          <w:b/>
          <w:color w:val="000000"/>
          <w:sz w:val="22"/>
          <w:szCs w:val="22"/>
        </w:rPr>
        <w:t>Parágrafo</w:t>
      </w:r>
      <w:r w:rsidRPr="00192333">
        <w:rPr>
          <w:color w:val="000000"/>
          <w:sz w:val="22"/>
          <w:szCs w:val="22"/>
        </w:rPr>
        <w:t xml:space="preserve"> </w:t>
      </w:r>
      <w:r w:rsidRPr="00192333">
        <w:rPr>
          <w:b/>
          <w:color w:val="000000"/>
          <w:sz w:val="22"/>
          <w:szCs w:val="22"/>
        </w:rPr>
        <w:t xml:space="preserve">Décimo - </w:t>
      </w:r>
      <w:r w:rsidRPr="00192333">
        <w:rPr>
          <w:color w:val="000000"/>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6414F651" w14:textId="77777777" w:rsidR="00192333" w:rsidRPr="00192333" w:rsidRDefault="00192333" w:rsidP="00192333">
      <w:pPr>
        <w:spacing w:line="360" w:lineRule="auto"/>
        <w:jc w:val="both"/>
        <w:rPr>
          <w:color w:val="000000"/>
          <w:sz w:val="22"/>
          <w:szCs w:val="22"/>
        </w:rPr>
      </w:pPr>
      <w:r w:rsidRPr="00192333">
        <w:rPr>
          <w:b/>
          <w:color w:val="000000"/>
          <w:sz w:val="22"/>
          <w:szCs w:val="22"/>
        </w:rPr>
        <w:t>Parágrafo</w:t>
      </w:r>
      <w:r w:rsidRPr="00192333">
        <w:rPr>
          <w:color w:val="000000"/>
          <w:sz w:val="22"/>
          <w:szCs w:val="22"/>
        </w:rPr>
        <w:t xml:space="preserve"> </w:t>
      </w:r>
      <w:r w:rsidRPr="00192333">
        <w:rPr>
          <w:b/>
          <w:color w:val="000000"/>
          <w:sz w:val="22"/>
          <w:szCs w:val="22"/>
        </w:rPr>
        <w:t xml:space="preserve">Décimo Primeiro - </w:t>
      </w:r>
      <w:r w:rsidRPr="00192333">
        <w:rPr>
          <w:color w:val="000000"/>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33A7B56" w14:textId="77777777" w:rsidR="00192333" w:rsidRPr="00192333" w:rsidRDefault="00192333" w:rsidP="00192333">
      <w:pPr>
        <w:spacing w:line="360" w:lineRule="auto"/>
        <w:jc w:val="both"/>
        <w:rPr>
          <w:color w:val="000000"/>
          <w:sz w:val="22"/>
          <w:szCs w:val="22"/>
        </w:rPr>
      </w:pPr>
      <w:r w:rsidRPr="00192333">
        <w:rPr>
          <w:b/>
          <w:color w:val="000000"/>
          <w:sz w:val="22"/>
          <w:szCs w:val="22"/>
        </w:rPr>
        <w:t>Parágrafo</w:t>
      </w:r>
      <w:r w:rsidRPr="00192333">
        <w:rPr>
          <w:color w:val="000000"/>
          <w:sz w:val="22"/>
          <w:szCs w:val="22"/>
        </w:rPr>
        <w:t xml:space="preserve"> </w:t>
      </w:r>
      <w:r w:rsidRPr="00192333">
        <w:rPr>
          <w:b/>
          <w:color w:val="000000"/>
          <w:sz w:val="22"/>
          <w:szCs w:val="22"/>
        </w:rPr>
        <w:t xml:space="preserve">Décimo Segundo - </w:t>
      </w:r>
      <w:r w:rsidRPr="00192333">
        <w:rPr>
          <w:color w:val="000000"/>
          <w:sz w:val="22"/>
          <w:szCs w:val="22"/>
        </w:rPr>
        <w:t xml:space="preserve">O gestor do contrato tomará providências para a formalização de processo administrativo de responsabilização para fins de aplicação de sanções, a ser conduzido pela comissão de que trata o </w:t>
      </w:r>
      <w:hyperlink r:id="rId122" w:anchor="art158" w:history="1">
        <w:r w:rsidRPr="00192333">
          <w:rPr>
            <w:color w:val="000080"/>
            <w:sz w:val="22"/>
            <w:szCs w:val="22"/>
            <w:u w:val="single"/>
          </w:rPr>
          <w:t>art. 158 da Lei nº 14.133, de 2021</w:t>
        </w:r>
      </w:hyperlink>
      <w:r w:rsidRPr="00192333">
        <w:rPr>
          <w:color w:val="000000"/>
          <w:sz w:val="22"/>
          <w:szCs w:val="22"/>
        </w:rPr>
        <w:t xml:space="preserve">, ou pelo agente ou pelo setor com competência para tal, conforme o caso. </w:t>
      </w:r>
    </w:p>
    <w:p w14:paraId="459A5A06" w14:textId="77777777" w:rsidR="00192333" w:rsidRPr="00192333" w:rsidRDefault="00192333" w:rsidP="00192333">
      <w:pPr>
        <w:spacing w:line="360" w:lineRule="auto"/>
        <w:jc w:val="both"/>
        <w:rPr>
          <w:color w:val="000000"/>
          <w:sz w:val="22"/>
          <w:szCs w:val="22"/>
        </w:rPr>
      </w:pPr>
      <w:r w:rsidRPr="00192333">
        <w:rPr>
          <w:b/>
          <w:color w:val="000000"/>
          <w:sz w:val="22"/>
          <w:szCs w:val="22"/>
        </w:rPr>
        <w:t>Parágrafo</w:t>
      </w:r>
      <w:r w:rsidRPr="00192333">
        <w:rPr>
          <w:color w:val="000000"/>
          <w:sz w:val="22"/>
          <w:szCs w:val="22"/>
        </w:rPr>
        <w:t xml:space="preserve"> </w:t>
      </w:r>
      <w:r w:rsidRPr="00192333">
        <w:rPr>
          <w:b/>
          <w:color w:val="000000"/>
          <w:sz w:val="22"/>
          <w:szCs w:val="22"/>
        </w:rPr>
        <w:t xml:space="preserve">Décimo Terceiro - </w:t>
      </w:r>
      <w:r w:rsidRPr="00192333">
        <w:rPr>
          <w:color w:val="000000"/>
          <w:sz w:val="22"/>
          <w:szCs w:val="22"/>
        </w:rPr>
        <w:t>O gestor do contrato deverá elaborar relató</w:t>
      </w:r>
      <w:r w:rsidRPr="00192333">
        <w:rPr>
          <w:rFonts w:eastAsia="Arial"/>
          <w:color w:val="000000"/>
          <w:sz w:val="22"/>
          <w:szCs w:val="22"/>
        </w:rPr>
        <w:t xml:space="preserve">rio final com informações sobre a consecução dos objetivos que tenham justificado a contratação e eventuais condutas a serem adotadas para o aprimoramento das atividades da Administração. </w:t>
      </w:r>
    </w:p>
    <w:p w14:paraId="4D7C7278" w14:textId="77777777" w:rsidR="00192333" w:rsidRPr="00192333" w:rsidRDefault="00192333" w:rsidP="00192333">
      <w:pPr>
        <w:spacing w:line="360" w:lineRule="auto"/>
        <w:jc w:val="both"/>
        <w:rPr>
          <w:color w:val="000000"/>
          <w:sz w:val="22"/>
          <w:szCs w:val="22"/>
        </w:rPr>
      </w:pPr>
      <w:r w:rsidRPr="00192333">
        <w:rPr>
          <w:b/>
          <w:color w:val="000000"/>
          <w:sz w:val="22"/>
          <w:szCs w:val="22"/>
        </w:rPr>
        <w:t>Parágrafo</w:t>
      </w:r>
      <w:r w:rsidRPr="00192333">
        <w:rPr>
          <w:color w:val="000000"/>
          <w:sz w:val="22"/>
          <w:szCs w:val="22"/>
        </w:rPr>
        <w:t xml:space="preserve"> </w:t>
      </w:r>
      <w:r w:rsidRPr="00192333">
        <w:rPr>
          <w:b/>
          <w:color w:val="000000"/>
          <w:sz w:val="22"/>
          <w:szCs w:val="22"/>
        </w:rPr>
        <w:t xml:space="preserve">Décimo Quarto - </w:t>
      </w:r>
      <w:r w:rsidRPr="00192333">
        <w:rPr>
          <w:color w:val="000000"/>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3A403AB7" w14:textId="77777777" w:rsidR="00192333" w:rsidRPr="00192333" w:rsidRDefault="00192333" w:rsidP="00192333">
      <w:pPr>
        <w:spacing w:line="360" w:lineRule="auto"/>
        <w:jc w:val="both"/>
        <w:rPr>
          <w:iCs/>
          <w:color w:val="000000"/>
          <w:sz w:val="22"/>
          <w:szCs w:val="22"/>
        </w:rPr>
      </w:pPr>
      <w:r w:rsidRPr="00192333">
        <w:rPr>
          <w:b/>
          <w:color w:val="000000"/>
          <w:sz w:val="22"/>
          <w:szCs w:val="22"/>
        </w:rPr>
        <w:t>Parágrafo</w:t>
      </w:r>
      <w:r w:rsidRPr="00192333">
        <w:rPr>
          <w:color w:val="000000"/>
          <w:sz w:val="22"/>
          <w:szCs w:val="22"/>
        </w:rPr>
        <w:t xml:space="preserve"> </w:t>
      </w:r>
      <w:r w:rsidRPr="00192333">
        <w:rPr>
          <w:b/>
          <w:color w:val="000000"/>
          <w:sz w:val="22"/>
          <w:szCs w:val="22"/>
        </w:rPr>
        <w:t xml:space="preserve">Décimo Quinto - </w:t>
      </w:r>
      <w:r w:rsidRPr="00192333">
        <w:rPr>
          <w:iCs/>
          <w:color w:val="000000"/>
          <w:sz w:val="22"/>
          <w:szCs w:val="22"/>
        </w:rPr>
        <w:t>O contratado deverá manter preposto aceito pela Administração para representá-lo na execução do contrato.</w:t>
      </w:r>
    </w:p>
    <w:p w14:paraId="4D193F25" w14:textId="77777777" w:rsidR="00192333" w:rsidRPr="00192333" w:rsidRDefault="00192333" w:rsidP="00192333">
      <w:pPr>
        <w:spacing w:line="360" w:lineRule="auto"/>
        <w:jc w:val="both"/>
        <w:rPr>
          <w:iCs/>
          <w:color w:val="000000"/>
          <w:sz w:val="22"/>
          <w:szCs w:val="22"/>
        </w:rPr>
      </w:pPr>
      <w:r w:rsidRPr="00192333">
        <w:rPr>
          <w:b/>
          <w:color w:val="000000"/>
          <w:sz w:val="22"/>
          <w:szCs w:val="22"/>
        </w:rPr>
        <w:t>Parágrafo</w:t>
      </w:r>
      <w:r w:rsidRPr="00192333">
        <w:rPr>
          <w:color w:val="000000"/>
          <w:sz w:val="22"/>
          <w:szCs w:val="22"/>
        </w:rPr>
        <w:t xml:space="preserve"> </w:t>
      </w:r>
      <w:r w:rsidRPr="00192333">
        <w:rPr>
          <w:b/>
          <w:color w:val="000000"/>
          <w:sz w:val="22"/>
          <w:szCs w:val="22"/>
        </w:rPr>
        <w:t xml:space="preserve">Décimo Sexto - </w:t>
      </w:r>
      <w:r w:rsidRPr="00192333">
        <w:rPr>
          <w:iCs/>
          <w:color w:val="000000"/>
          <w:sz w:val="22"/>
          <w:szCs w:val="22"/>
        </w:rPr>
        <w:t>A indicação ou a manutenção do preposto da empresa poderá ser recusada pelo órgão ou entidade, desde que devidamente justificada, devendo a empresa designar outro para o exercício da atividade.</w:t>
      </w:r>
    </w:p>
    <w:p w14:paraId="5C983EEA" w14:textId="77777777" w:rsidR="00192333" w:rsidRPr="00192333" w:rsidRDefault="00192333" w:rsidP="00192333">
      <w:pPr>
        <w:spacing w:line="360" w:lineRule="auto"/>
        <w:jc w:val="both"/>
        <w:rPr>
          <w:b/>
          <w:bCs/>
          <w:sz w:val="22"/>
          <w:szCs w:val="22"/>
        </w:rPr>
      </w:pPr>
    </w:p>
    <w:p w14:paraId="57B273FE" w14:textId="77777777" w:rsidR="00192333" w:rsidRPr="00192333" w:rsidRDefault="00192333" w:rsidP="00192333">
      <w:pPr>
        <w:suppressAutoHyphens/>
        <w:spacing w:line="360" w:lineRule="auto"/>
        <w:jc w:val="both"/>
        <w:rPr>
          <w:b/>
          <w:sz w:val="22"/>
          <w:szCs w:val="22"/>
          <w:lang w:eastAsia="zh-CN"/>
        </w:rPr>
      </w:pPr>
      <w:r w:rsidRPr="00192333">
        <w:rPr>
          <w:b/>
          <w:bCs/>
          <w:sz w:val="22"/>
          <w:szCs w:val="22"/>
          <w:lang w:eastAsia="zh-CN"/>
        </w:rPr>
        <w:t xml:space="preserve">CLÁUSULA DÉCIMA PRIMEIRA – </w:t>
      </w:r>
      <w:r w:rsidRPr="00192333">
        <w:rPr>
          <w:b/>
          <w:sz w:val="22"/>
          <w:szCs w:val="22"/>
          <w:lang w:eastAsia="zh-CN"/>
        </w:rPr>
        <w:t>FISCAIS DE CONTRATO</w:t>
      </w:r>
    </w:p>
    <w:p w14:paraId="7418C112" w14:textId="77777777" w:rsidR="00192333" w:rsidRPr="00192333" w:rsidRDefault="00192333" w:rsidP="00192333">
      <w:pPr>
        <w:spacing w:line="360" w:lineRule="auto"/>
        <w:jc w:val="both"/>
        <w:rPr>
          <w:iCs/>
          <w:color w:val="000000"/>
          <w:sz w:val="22"/>
          <w:szCs w:val="22"/>
        </w:rPr>
      </w:pPr>
      <w:r w:rsidRPr="00192333">
        <w:rPr>
          <w:iCs/>
          <w:color w:val="000000"/>
          <w:sz w:val="22"/>
          <w:szCs w:val="22"/>
        </w:rPr>
        <w:t>Serão fiscais da Ata de Registro de Preços, conforme sua cota parte:</w:t>
      </w:r>
    </w:p>
    <w:p w14:paraId="74B3BBA8" w14:textId="77777777" w:rsidR="00192333" w:rsidRPr="00192333" w:rsidRDefault="00192333" w:rsidP="00192333">
      <w:pPr>
        <w:spacing w:line="360" w:lineRule="auto"/>
        <w:rPr>
          <w:rFonts w:eastAsia="Calibri"/>
          <w:color w:val="000000"/>
          <w:sz w:val="22"/>
          <w:szCs w:val="22"/>
          <w:lang w:eastAsia="en-US"/>
        </w:rPr>
      </w:pPr>
      <w:r w:rsidRPr="00192333">
        <w:rPr>
          <w:rFonts w:eastAsia="Calibri"/>
          <w:color w:val="000000"/>
          <w:sz w:val="22"/>
          <w:szCs w:val="22"/>
          <w:lang w:eastAsia="en-US"/>
        </w:rPr>
        <w:t xml:space="preserve">- </w:t>
      </w:r>
      <w:r w:rsidRPr="00192333">
        <w:rPr>
          <w:rFonts w:eastAsia="Calibri"/>
          <w:b/>
          <w:color w:val="000000"/>
          <w:sz w:val="22"/>
          <w:szCs w:val="22"/>
          <w:lang w:eastAsia="en-US"/>
        </w:rPr>
        <w:t xml:space="preserve">Maria Clara Ornellas de Oliveira, </w:t>
      </w:r>
      <w:r w:rsidRPr="00192333">
        <w:rPr>
          <w:rFonts w:eastAsia="Calibri"/>
          <w:color w:val="000000"/>
          <w:sz w:val="22"/>
          <w:szCs w:val="22"/>
          <w:lang w:eastAsia="en-US"/>
        </w:rPr>
        <w:t>Matrícula nº 41/7191, CPF nº 151.138.807-28;</w:t>
      </w:r>
    </w:p>
    <w:p w14:paraId="2E33206E" w14:textId="77777777" w:rsidR="00192333" w:rsidRPr="00192333" w:rsidRDefault="00192333" w:rsidP="00192333">
      <w:pPr>
        <w:spacing w:line="360" w:lineRule="auto"/>
        <w:rPr>
          <w:rFonts w:eastAsia="Calibri"/>
          <w:color w:val="000000"/>
          <w:sz w:val="22"/>
          <w:szCs w:val="22"/>
          <w:lang w:eastAsia="en-US"/>
        </w:rPr>
      </w:pPr>
      <w:r w:rsidRPr="00192333">
        <w:rPr>
          <w:rFonts w:eastAsia="Calibri"/>
          <w:color w:val="000000"/>
          <w:sz w:val="22"/>
          <w:szCs w:val="22"/>
          <w:lang w:eastAsia="en-US"/>
        </w:rPr>
        <w:t xml:space="preserve">- </w:t>
      </w:r>
      <w:r w:rsidRPr="00192333">
        <w:rPr>
          <w:rFonts w:eastAsia="Calibri"/>
          <w:b/>
          <w:color w:val="000000"/>
          <w:sz w:val="22"/>
          <w:szCs w:val="22"/>
          <w:lang w:eastAsia="en-US"/>
        </w:rPr>
        <w:t xml:space="preserve">Janine Amaral Monnerat, </w:t>
      </w:r>
      <w:r w:rsidRPr="00192333">
        <w:rPr>
          <w:rFonts w:eastAsia="Calibri"/>
          <w:color w:val="000000"/>
          <w:sz w:val="22"/>
          <w:szCs w:val="22"/>
          <w:lang w:eastAsia="en-US"/>
        </w:rPr>
        <w:t>Matrícula nº 2469-4/1</w:t>
      </w:r>
      <w:r w:rsidRPr="00192333">
        <w:rPr>
          <w:rFonts w:eastAsia="Calibri"/>
          <w:b/>
          <w:color w:val="000000"/>
          <w:sz w:val="22"/>
          <w:szCs w:val="22"/>
          <w:lang w:eastAsia="en-US"/>
        </w:rPr>
        <w:t xml:space="preserve">, </w:t>
      </w:r>
      <w:r w:rsidRPr="00192333">
        <w:rPr>
          <w:rFonts w:eastAsia="Calibri"/>
          <w:color w:val="000000"/>
          <w:sz w:val="22"/>
          <w:szCs w:val="22"/>
          <w:lang w:eastAsia="en-US"/>
        </w:rPr>
        <w:t>CPF nº 012.863.067-10.</w:t>
      </w:r>
    </w:p>
    <w:p w14:paraId="7A6FF44C" w14:textId="77777777" w:rsidR="00192333" w:rsidRPr="00192333" w:rsidRDefault="00192333" w:rsidP="00192333">
      <w:pPr>
        <w:spacing w:line="360" w:lineRule="auto"/>
        <w:jc w:val="both"/>
        <w:rPr>
          <w:rFonts w:eastAsia="Calibri"/>
          <w:color w:val="000000"/>
          <w:sz w:val="22"/>
          <w:szCs w:val="22"/>
        </w:rPr>
      </w:pPr>
      <w:r w:rsidRPr="00192333">
        <w:rPr>
          <w:rFonts w:eastAsia="Calibri"/>
          <w:b/>
          <w:color w:val="000000"/>
          <w:sz w:val="22"/>
          <w:szCs w:val="22"/>
          <w:lang w:eastAsia="en-US"/>
        </w:rPr>
        <w:t>Parágrafo Primeiro -</w:t>
      </w:r>
      <w:r w:rsidRPr="00192333">
        <w:rPr>
          <w:rFonts w:eastAsia="Calibri"/>
          <w:color w:val="000000"/>
          <w:sz w:val="22"/>
          <w:szCs w:val="22"/>
        </w:rPr>
        <w:t xml:space="preserve"> Na falta de um dos fiscais, substituirá o mesmo a Diretora de Atenção Básica e Serviços Médicos ou servidor administrativo lotado na Direção de Atenção Básica e Serviços Médicos.</w:t>
      </w:r>
    </w:p>
    <w:p w14:paraId="33FC0DBB" w14:textId="77777777" w:rsidR="00192333" w:rsidRPr="00192333" w:rsidRDefault="00192333" w:rsidP="00192333">
      <w:pPr>
        <w:spacing w:line="360" w:lineRule="auto"/>
        <w:jc w:val="both"/>
        <w:rPr>
          <w:iCs/>
          <w:color w:val="000000"/>
          <w:sz w:val="22"/>
          <w:szCs w:val="22"/>
        </w:rPr>
      </w:pPr>
      <w:r w:rsidRPr="00192333">
        <w:rPr>
          <w:b/>
          <w:iCs/>
          <w:color w:val="000000"/>
          <w:sz w:val="22"/>
          <w:szCs w:val="22"/>
        </w:rPr>
        <w:t xml:space="preserve">Parágrafo Segundo - </w:t>
      </w:r>
      <w:r w:rsidRPr="00192333">
        <w:rPr>
          <w:iCs/>
          <w:color w:val="000000"/>
          <w:sz w:val="22"/>
          <w:szCs w:val="22"/>
        </w:rPr>
        <w:t>A fiscalização contratual obedecerá às seguintes rotinas:</w:t>
      </w:r>
    </w:p>
    <w:p w14:paraId="67A79E04" w14:textId="77777777" w:rsidR="00192333" w:rsidRPr="00192333" w:rsidRDefault="00192333" w:rsidP="00192333">
      <w:pPr>
        <w:spacing w:line="360" w:lineRule="auto"/>
        <w:jc w:val="both"/>
        <w:rPr>
          <w:color w:val="000000"/>
          <w:sz w:val="22"/>
          <w:szCs w:val="22"/>
        </w:rPr>
      </w:pPr>
      <w:r w:rsidRPr="00192333">
        <w:rPr>
          <w:color w:val="000000"/>
          <w:sz w:val="22"/>
          <w:szCs w:val="22"/>
        </w:rPr>
        <w:t>1.</w:t>
      </w:r>
      <w:r w:rsidRPr="00192333">
        <w:rPr>
          <w:color w:val="000000"/>
          <w:spacing w:val="-2"/>
          <w:sz w:val="22"/>
          <w:szCs w:val="22"/>
        </w:rPr>
        <w:t xml:space="preserve"> </w:t>
      </w:r>
      <w:r w:rsidRPr="00192333">
        <w:rPr>
          <w:color w:val="000000"/>
          <w:sz w:val="22"/>
          <w:szCs w:val="22"/>
        </w:rPr>
        <w:t>Realizar os</w:t>
      </w:r>
      <w:r w:rsidRPr="00192333">
        <w:rPr>
          <w:color w:val="000000"/>
          <w:spacing w:val="-3"/>
          <w:sz w:val="22"/>
          <w:szCs w:val="22"/>
        </w:rPr>
        <w:t xml:space="preserve"> </w:t>
      </w:r>
      <w:r w:rsidRPr="00192333">
        <w:rPr>
          <w:color w:val="000000"/>
          <w:sz w:val="22"/>
          <w:szCs w:val="22"/>
        </w:rPr>
        <w:t>procedimentos</w:t>
      </w:r>
      <w:r w:rsidRPr="00192333">
        <w:rPr>
          <w:color w:val="000000"/>
          <w:spacing w:val="-3"/>
          <w:sz w:val="22"/>
          <w:szCs w:val="22"/>
        </w:rPr>
        <w:t xml:space="preserve"> </w:t>
      </w:r>
      <w:r w:rsidRPr="00192333">
        <w:rPr>
          <w:color w:val="000000"/>
          <w:sz w:val="22"/>
          <w:szCs w:val="22"/>
        </w:rPr>
        <w:t>de</w:t>
      </w:r>
      <w:r w:rsidRPr="00192333">
        <w:rPr>
          <w:color w:val="000000"/>
          <w:spacing w:val="-7"/>
          <w:sz w:val="22"/>
          <w:szCs w:val="22"/>
        </w:rPr>
        <w:t xml:space="preserve"> </w:t>
      </w:r>
      <w:r w:rsidRPr="00192333">
        <w:rPr>
          <w:color w:val="000000"/>
          <w:sz w:val="22"/>
          <w:szCs w:val="22"/>
        </w:rPr>
        <w:t>acompanhamento</w:t>
      </w:r>
      <w:r w:rsidRPr="00192333">
        <w:rPr>
          <w:color w:val="000000"/>
          <w:spacing w:val="2"/>
          <w:sz w:val="22"/>
          <w:szCs w:val="22"/>
        </w:rPr>
        <w:t xml:space="preserve"> </w:t>
      </w:r>
      <w:r w:rsidRPr="00192333">
        <w:rPr>
          <w:color w:val="000000"/>
          <w:sz w:val="22"/>
          <w:szCs w:val="22"/>
        </w:rPr>
        <w:t>da</w:t>
      </w:r>
      <w:r w:rsidRPr="00192333">
        <w:rPr>
          <w:color w:val="000000"/>
          <w:spacing w:val="-7"/>
          <w:sz w:val="22"/>
          <w:szCs w:val="22"/>
        </w:rPr>
        <w:t xml:space="preserve"> </w:t>
      </w:r>
      <w:r w:rsidRPr="00192333">
        <w:rPr>
          <w:color w:val="000000"/>
          <w:sz w:val="22"/>
          <w:szCs w:val="22"/>
        </w:rPr>
        <w:t>execução</w:t>
      </w:r>
      <w:r w:rsidRPr="00192333">
        <w:rPr>
          <w:color w:val="000000"/>
          <w:spacing w:val="3"/>
          <w:sz w:val="22"/>
          <w:szCs w:val="22"/>
        </w:rPr>
        <w:t xml:space="preserve"> </w:t>
      </w:r>
      <w:r w:rsidRPr="00192333">
        <w:rPr>
          <w:color w:val="000000"/>
          <w:sz w:val="22"/>
          <w:szCs w:val="22"/>
        </w:rPr>
        <w:t>do</w:t>
      </w:r>
      <w:r w:rsidRPr="00192333">
        <w:rPr>
          <w:color w:val="000000"/>
          <w:spacing w:val="-1"/>
          <w:sz w:val="22"/>
          <w:szCs w:val="22"/>
        </w:rPr>
        <w:t xml:space="preserve"> </w:t>
      </w:r>
      <w:r w:rsidRPr="00192333">
        <w:rPr>
          <w:color w:val="000000"/>
          <w:sz w:val="22"/>
          <w:szCs w:val="22"/>
        </w:rPr>
        <w:t>contrato;</w:t>
      </w:r>
    </w:p>
    <w:p w14:paraId="2465EC8D" w14:textId="77777777" w:rsidR="00192333" w:rsidRPr="00192333" w:rsidRDefault="00192333" w:rsidP="00192333">
      <w:pPr>
        <w:spacing w:line="360" w:lineRule="auto"/>
        <w:jc w:val="both"/>
        <w:rPr>
          <w:color w:val="000000"/>
          <w:sz w:val="22"/>
          <w:szCs w:val="22"/>
        </w:rPr>
      </w:pPr>
      <w:r w:rsidRPr="00192333">
        <w:rPr>
          <w:color w:val="000000"/>
          <w:sz w:val="22"/>
          <w:szCs w:val="22"/>
        </w:rPr>
        <w:t>2. Verificar</w:t>
      </w:r>
      <w:r w:rsidRPr="00192333">
        <w:rPr>
          <w:color w:val="000000"/>
          <w:spacing w:val="1"/>
          <w:sz w:val="22"/>
          <w:szCs w:val="22"/>
        </w:rPr>
        <w:t xml:space="preserve"> </w:t>
      </w:r>
      <w:r w:rsidRPr="00192333">
        <w:rPr>
          <w:color w:val="000000"/>
          <w:sz w:val="22"/>
          <w:szCs w:val="22"/>
        </w:rPr>
        <w:t>pessoalmente</w:t>
      </w:r>
      <w:r w:rsidRPr="00192333">
        <w:rPr>
          <w:color w:val="000000"/>
          <w:spacing w:val="1"/>
          <w:sz w:val="22"/>
          <w:szCs w:val="22"/>
        </w:rPr>
        <w:t xml:space="preserve"> </w:t>
      </w:r>
      <w:r w:rsidRPr="00192333">
        <w:rPr>
          <w:color w:val="000000"/>
          <w:sz w:val="22"/>
          <w:szCs w:val="22"/>
        </w:rPr>
        <w:t>e</w:t>
      </w:r>
      <w:r w:rsidRPr="00192333">
        <w:rPr>
          <w:color w:val="000000"/>
          <w:spacing w:val="1"/>
          <w:sz w:val="22"/>
          <w:szCs w:val="22"/>
        </w:rPr>
        <w:t xml:space="preserve"> </w:t>
      </w:r>
      <w:r w:rsidRPr="00192333">
        <w:rPr>
          <w:color w:val="000000"/>
          <w:sz w:val="22"/>
          <w:szCs w:val="22"/>
        </w:rPr>
        <w:t>espontaneamente</w:t>
      </w:r>
      <w:r w:rsidRPr="00192333">
        <w:rPr>
          <w:color w:val="000000"/>
          <w:spacing w:val="1"/>
          <w:sz w:val="22"/>
          <w:szCs w:val="22"/>
        </w:rPr>
        <w:t xml:space="preserve"> </w:t>
      </w:r>
      <w:r w:rsidRPr="00192333">
        <w:rPr>
          <w:color w:val="000000"/>
          <w:sz w:val="22"/>
          <w:szCs w:val="22"/>
        </w:rPr>
        <w:t>a</w:t>
      </w:r>
      <w:r w:rsidRPr="00192333">
        <w:rPr>
          <w:color w:val="000000"/>
          <w:spacing w:val="1"/>
          <w:sz w:val="22"/>
          <w:szCs w:val="22"/>
        </w:rPr>
        <w:t xml:space="preserve"> </w:t>
      </w:r>
      <w:r w:rsidRPr="00192333">
        <w:rPr>
          <w:color w:val="000000"/>
          <w:sz w:val="22"/>
          <w:szCs w:val="22"/>
        </w:rPr>
        <w:t>execução</w:t>
      </w:r>
      <w:r w:rsidRPr="00192333">
        <w:rPr>
          <w:color w:val="000000"/>
          <w:spacing w:val="1"/>
          <w:sz w:val="22"/>
          <w:szCs w:val="22"/>
        </w:rPr>
        <w:t xml:space="preserve"> </w:t>
      </w:r>
      <w:r w:rsidRPr="00192333">
        <w:rPr>
          <w:color w:val="000000"/>
          <w:sz w:val="22"/>
          <w:szCs w:val="22"/>
        </w:rPr>
        <w:t>do</w:t>
      </w:r>
      <w:r w:rsidRPr="00192333">
        <w:rPr>
          <w:color w:val="000000"/>
          <w:spacing w:val="1"/>
          <w:sz w:val="22"/>
          <w:szCs w:val="22"/>
        </w:rPr>
        <w:t xml:space="preserve"> </w:t>
      </w:r>
      <w:r w:rsidRPr="00192333">
        <w:rPr>
          <w:color w:val="000000"/>
          <w:sz w:val="22"/>
          <w:szCs w:val="22"/>
        </w:rPr>
        <w:t>contrato,</w:t>
      </w:r>
      <w:r w:rsidRPr="00192333">
        <w:rPr>
          <w:color w:val="000000"/>
          <w:spacing w:val="1"/>
          <w:sz w:val="22"/>
          <w:szCs w:val="22"/>
        </w:rPr>
        <w:t xml:space="preserve"> </w:t>
      </w:r>
      <w:r w:rsidRPr="00192333">
        <w:rPr>
          <w:color w:val="000000"/>
          <w:sz w:val="22"/>
          <w:szCs w:val="22"/>
        </w:rPr>
        <w:t>recebendo-os</w:t>
      </w:r>
      <w:r w:rsidRPr="00192333">
        <w:rPr>
          <w:color w:val="000000"/>
          <w:spacing w:val="1"/>
          <w:sz w:val="22"/>
          <w:szCs w:val="22"/>
        </w:rPr>
        <w:t xml:space="preserve"> </w:t>
      </w:r>
      <w:r w:rsidRPr="00192333">
        <w:rPr>
          <w:color w:val="000000"/>
          <w:sz w:val="22"/>
          <w:szCs w:val="22"/>
        </w:rPr>
        <w:t>após</w:t>
      </w:r>
      <w:r w:rsidRPr="00192333">
        <w:rPr>
          <w:color w:val="000000"/>
          <w:spacing w:val="1"/>
          <w:sz w:val="22"/>
          <w:szCs w:val="22"/>
        </w:rPr>
        <w:t xml:space="preserve"> </w:t>
      </w:r>
      <w:r w:rsidRPr="00192333">
        <w:rPr>
          <w:color w:val="000000"/>
          <w:sz w:val="22"/>
          <w:szCs w:val="22"/>
        </w:rPr>
        <w:t>sua</w:t>
      </w:r>
      <w:r w:rsidRPr="00192333">
        <w:rPr>
          <w:color w:val="000000"/>
          <w:spacing w:val="1"/>
          <w:sz w:val="22"/>
          <w:szCs w:val="22"/>
        </w:rPr>
        <w:t xml:space="preserve"> </w:t>
      </w:r>
      <w:r w:rsidRPr="00192333">
        <w:rPr>
          <w:color w:val="000000"/>
          <w:sz w:val="22"/>
          <w:szCs w:val="22"/>
        </w:rPr>
        <w:t>conclusão;</w:t>
      </w:r>
    </w:p>
    <w:p w14:paraId="7530A2AE" w14:textId="77777777" w:rsidR="00192333" w:rsidRPr="00192333" w:rsidRDefault="00192333" w:rsidP="00192333">
      <w:pPr>
        <w:spacing w:line="360" w:lineRule="auto"/>
        <w:jc w:val="both"/>
        <w:rPr>
          <w:color w:val="000000"/>
          <w:sz w:val="22"/>
          <w:szCs w:val="22"/>
        </w:rPr>
      </w:pPr>
      <w:r w:rsidRPr="00192333">
        <w:rPr>
          <w:color w:val="000000"/>
          <w:sz w:val="22"/>
          <w:szCs w:val="22"/>
        </w:rPr>
        <w:t>3. Apurar ouvidorias, reclamações ou denúncias relativas à execução do contrato, inclusive</w:t>
      </w:r>
      <w:r w:rsidRPr="00192333">
        <w:rPr>
          <w:color w:val="000000"/>
          <w:spacing w:val="1"/>
          <w:sz w:val="22"/>
          <w:szCs w:val="22"/>
        </w:rPr>
        <w:t xml:space="preserve"> </w:t>
      </w:r>
      <w:r w:rsidRPr="00192333">
        <w:rPr>
          <w:color w:val="000000"/>
          <w:sz w:val="22"/>
          <w:szCs w:val="22"/>
        </w:rPr>
        <w:t>anônimas;</w:t>
      </w:r>
    </w:p>
    <w:p w14:paraId="65DDD5A9" w14:textId="77777777" w:rsidR="00192333" w:rsidRPr="00192333" w:rsidRDefault="00192333" w:rsidP="00192333">
      <w:pPr>
        <w:spacing w:line="360" w:lineRule="auto"/>
        <w:jc w:val="both"/>
        <w:rPr>
          <w:color w:val="000000"/>
          <w:sz w:val="22"/>
          <w:szCs w:val="22"/>
        </w:rPr>
      </w:pPr>
      <w:r w:rsidRPr="00192333">
        <w:rPr>
          <w:color w:val="000000"/>
          <w:sz w:val="22"/>
          <w:szCs w:val="22"/>
        </w:rPr>
        <w:lastRenderedPageBreak/>
        <w:t>4. Receber e analisar os documentos emitidos pela CONTRATADA que são exigidos no</w:t>
      </w:r>
      <w:r w:rsidRPr="00192333">
        <w:rPr>
          <w:color w:val="000000"/>
          <w:spacing w:val="1"/>
          <w:sz w:val="22"/>
          <w:szCs w:val="22"/>
        </w:rPr>
        <w:t xml:space="preserve"> </w:t>
      </w:r>
      <w:r w:rsidRPr="00192333">
        <w:rPr>
          <w:color w:val="000000"/>
          <w:sz w:val="22"/>
          <w:szCs w:val="22"/>
        </w:rPr>
        <w:t>instrumento</w:t>
      </w:r>
      <w:r w:rsidRPr="00192333">
        <w:rPr>
          <w:color w:val="000000"/>
          <w:spacing w:val="1"/>
          <w:sz w:val="22"/>
          <w:szCs w:val="22"/>
        </w:rPr>
        <w:t xml:space="preserve"> </w:t>
      </w:r>
      <w:r w:rsidRPr="00192333">
        <w:rPr>
          <w:color w:val="000000"/>
          <w:sz w:val="22"/>
          <w:szCs w:val="22"/>
        </w:rPr>
        <w:t>convocatório</w:t>
      </w:r>
      <w:r w:rsidRPr="00192333">
        <w:rPr>
          <w:color w:val="000000"/>
          <w:spacing w:val="6"/>
          <w:sz w:val="22"/>
          <w:szCs w:val="22"/>
        </w:rPr>
        <w:t xml:space="preserve"> </w:t>
      </w:r>
      <w:r w:rsidRPr="00192333">
        <w:rPr>
          <w:color w:val="000000"/>
          <w:sz w:val="22"/>
          <w:szCs w:val="22"/>
        </w:rPr>
        <w:t>e</w:t>
      </w:r>
      <w:r w:rsidRPr="00192333">
        <w:rPr>
          <w:color w:val="000000"/>
          <w:spacing w:val="1"/>
          <w:sz w:val="22"/>
          <w:szCs w:val="22"/>
        </w:rPr>
        <w:t xml:space="preserve"> </w:t>
      </w:r>
      <w:r w:rsidRPr="00192333">
        <w:rPr>
          <w:color w:val="000000"/>
          <w:sz w:val="22"/>
          <w:szCs w:val="22"/>
        </w:rPr>
        <w:t>seus</w:t>
      </w:r>
      <w:r w:rsidRPr="00192333">
        <w:rPr>
          <w:color w:val="000000"/>
          <w:spacing w:val="-1"/>
          <w:sz w:val="22"/>
          <w:szCs w:val="22"/>
        </w:rPr>
        <w:t xml:space="preserve"> </w:t>
      </w:r>
      <w:r w:rsidRPr="00192333">
        <w:rPr>
          <w:color w:val="000000"/>
          <w:sz w:val="22"/>
          <w:szCs w:val="22"/>
        </w:rPr>
        <w:t>anexos;</w:t>
      </w:r>
    </w:p>
    <w:p w14:paraId="0A5A962E" w14:textId="77777777" w:rsidR="00192333" w:rsidRPr="00192333" w:rsidRDefault="00192333" w:rsidP="00192333">
      <w:pPr>
        <w:spacing w:line="360" w:lineRule="auto"/>
        <w:jc w:val="both"/>
        <w:rPr>
          <w:color w:val="000000"/>
          <w:sz w:val="22"/>
          <w:szCs w:val="22"/>
        </w:rPr>
      </w:pPr>
      <w:r w:rsidRPr="00192333">
        <w:rPr>
          <w:color w:val="000000"/>
          <w:sz w:val="22"/>
          <w:szCs w:val="22"/>
        </w:rPr>
        <w:t>5.</w:t>
      </w:r>
      <w:r w:rsidRPr="00192333">
        <w:rPr>
          <w:color w:val="000000"/>
          <w:spacing w:val="-8"/>
          <w:sz w:val="22"/>
          <w:szCs w:val="22"/>
        </w:rPr>
        <w:t xml:space="preserve"> </w:t>
      </w:r>
      <w:r w:rsidRPr="00192333">
        <w:rPr>
          <w:color w:val="000000"/>
          <w:sz w:val="22"/>
          <w:szCs w:val="22"/>
        </w:rPr>
        <w:t>Elaborar</w:t>
      </w:r>
      <w:r w:rsidRPr="00192333">
        <w:rPr>
          <w:color w:val="000000"/>
          <w:spacing w:val="-6"/>
          <w:sz w:val="22"/>
          <w:szCs w:val="22"/>
        </w:rPr>
        <w:t xml:space="preserve"> </w:t>
      </w:r>
      <w:r w:rsidRPr="00192333">
        <w:rPr>
          <w:color w:val="000000"/>
          <w:sz w:val="22"/>
          <w:szCs w:val="22"/>
        </w:rPr>
        <w:t>o</w:t>
      </w:r>
      <w:r w:rsidRPr="00192333">
        <w:rPr>
          <w:color w:val="000000"/>
          <w:spacing w:val="-4"/>
          <w:sz w:val="22"/>
          <w:szCs w:val="22"/>
        </w:rPr>
        <w:t xml:space="preserve"> </w:t>
      </w:r>
      <w:r w:rsidRPr="00192333">
        <w:rPr>
          <w:color w:val="000000"/>
          <w:sz w:val="22"/>
          <w:szCs w:val="22"/>
        </w:rPr>
        <w:t>registro</w:t>
      </w:r>
      <w:r w:rsidRPr="00192333">
        <w:rPr>
          <w:color w:val="000000"/>
          <w:spacing w:val="1"/>
          <w:sz w:val="22"/>
          <w:szCs w:val="22"/>
        </w:rPr>
        <w:t xml:space="preserve"> </w:t>
      </w:r>
      <w:r w:rsidRPr="00192333">
        <w:rPr>
          <w:color w:val="000000"/>
          <w:sz w:val="22"/>
          <w:szCs w:val="22"/>
        </w:rPr>
        <w:t>próprio e</w:t>
      </w:r>
      <w:r w:rsidRPr="00192333">
        <w:rPr>
          <w:color w:val="000000"/>
          <w:spacing w:val="-4"/>
          <w:sz w:val="22"/>
          <w:szCs w:val="22"/>
        </w:rPr>
        <w:t xml:space="preserve"> </w:t>
      </w:r>
      <w:r w:rsidRPr="00192333">
        <w:rPr>
          <w:color w:val="000000"/>
          <w:sz w:val="22"/>
          <w:szCs w:val="22"/>
        </w:rPr>
        <w:t>emitir</w:t>
      </w:r>
      <w:r w:rsidRPr="00192333">
        <w:rPr>
          <w:color w:val="000000"/>
          <w:spacing w:val="-2"/>
          <w:sz w:val="22"/>
          <w:szCs w:val="22"/>
        </w:rPr>
        <w:t xml:space="preserve"> </w:t>
      </w:r>
      <w:r w:rsidRPr="00192333">
        <w:rPr>
          <w:color w:val="000000"/>
          <w:sz w:val="22"/>
          <w:szCs w:val="22"/>
        </w:rPr>
        <w:t>termo circunstanciando,</w:t>
      </w:r>
      <w:r w:rsidRPr="00192333">
        <w:rPr>
          <w:color w:val="000000"/>
          <w:spacing w:val="-6"/>
          <w:sz w:val="22"/>
          <w:szCs w:val="22"/>
        </w:rPr>
        <w:t xml:space="preserve"> </w:t>
      </w:r>
      <w:r w:rsidRPr="00192333">
        <w:rPr>
          <w:color w:val="000000"/>
          <w:sz w:val="22"/>
          <w:szCs w:val="22"/>
        </w:rPr>
        <w:t>recibos</w:t>
      </w:r>
      <w:r w:rsidRPr="00192333">
        <w:rPr>
          <w:color w:val="000000"/>
          <w:spacing w:val="-5"/>
          <w:sz w:val="22"/>
          <w:szCs w:val="22"/>
        </w:rPr>
        <w:t xml:space="preserve"> </w:t>
      </w:r>
      <w:r w:rsidRPr="00192333">
        <w:rPr>
          <w:color w:val="000000"/>
          <w:sz w:val="22"/>
          <w:szCs w:val="22"/>
        </w:rPr>
        <w:t>e</w:t>
      </w:r>
      <w:r w:rsidRPr="00192333">
        <w:rPr>
          <w:color w:val="000000"/>
          <w:spacing w:val="-4"/>
          <w:sz w:val="22"/>
          <w:szCs w:val="22"/>
        </w:rPr>
        <w:t xml:space="preserve"> </w:t>
      </w:r>
      <w:r w:rsidRPr="00192333">
        <w:rPr>
          <w:color w:val="000000"/>
          <w:sz w:val="22"/>
          <w:szCs w:val="22"/>
        </w:rPr>
        <w:t>demais</w:t>
      </w:r>
      <w:r w:rsidRPr="00192333">
        <w:rPr>
          <w:color w:val="000000"/>
          <w:spacing w:val="-2"/>
          <w:sz w:val="22"/>
          <w:szCs w:val="22"/>
        </w:rPr>
        <w:t xml:space="preserve"> </w:t>
      </w:r>
      <w:r w:rsidRPr="00192333">
        <w:rPr>
          <w:color w:val="000000"/>
          <w:sz w:val="22"/>
          <w:szCs w:val="22"/>
        </w:rPr>
        <w:t>instrumentos</w:t>
      </w:r>
      <w:r w:rsidRPr="00192333">
        <w:rPr>
          <w:color w:val="000000"/>
          <w:spacing w:val="-57"/>
          <w:sz w:val="22"/>
          <w:szCs w:val="22"/>
        </w:rPr>
        <w:t xml:space="preserve"> </w:t>
      </w:r>
      <w:r w:rsidRPr="00192333">
        <w:rPr>
          <w:color w:val="000000"/>
          <w:sz w:val="22"/>
          <w:szCs w:val="22"/>
        </w:rPr>
        <w:t>de fiscalização,</w:t>
      </w:r>
      <w:r w:rsidRPr="00192333">
        <w:rPr>
          <w:color w:val="000000"/>
          <w:spacing w:val="3"/>
          <w:sz w:val="22"/>
          <w:szCs w:val="22"/>
        </w:rPr>
        <w:t xml:space="preserve"> </w:t>
      </w:r>
      <w:r w:rsidRPr="00192333">
        <w:rPr>
          <w:color w:val="000000"/>
          <w:sz w:val="22"/>
          <w:szCs w:val="22"/>
        </w:rPr>
        <w:t>anotando</w:t>
      </w:r>
      <w:r w:rsidRPr="00192333">
        <w:rPr>
          <w:color w:val="000000"/>
          <w:spacing w:val="-3"/>
          <w:sz w:val="22"/>
          <w:szCs w:val="22"/>
        </w:rPr>
        <w:t xml:space="preserve"> </w:t>
      </w:r>
      <w:r w:rsidRPr="00192333">
        <w:rPr>
          <w:color w:val="000000"/>
          <w:sz w:val="22"/>
          <w:szCs w:val="22"/>
        </w:rPr>
        <w:t>todas</w:t>
      </w:r>
      <w:r w:rsidRPr="00192333">
        <w:rPr>
          <w:color w:val="000000"/>
          <w:spacing w:val="-1"/>
          <w:sz w:val="22"/>
          <w:szCs w:val="22"/>
        </w:rPr>
        <w:t xml:space="preserve"> </w:t>
      </w:r>
      <w:r w:rsidRPr="00192333">
        <w:rPr>
          <w:color w:val="000000"/>
          <w:sz w:val="22"/>
          <w:szCs w:val="22"/>
        </w:rPr>
        <w:t>as</w:t>
      </w:r>
      <w:r w:rsidRPr="00192333">
        <w:rPr>
          <w:color w:val="000000"/>
          <w:spacing w:val="-5"/>
          <w:sz w:val="22"/>
          <w:szCs w:val="22"/>
        </w:rPr>
        <w:t xml:space="preserve"> </w:t>
      </w:r>
      <w:r w:rsidRPr="00192333">
        <w:rPr>
          <w:color w:val="000000"/>
          <w:sz w:val="22"/>
          <w:szCs w:val="22"/>
        </w:rPr>
        <w:t>ocorrências</w:t>
      </w:r>
      <w:r w:rsidRPr="00192333">
        <w:rPr>
          <w:color w:val="000000"/>
          <w:spacing w:val="-1"/>
          <w:sz w:val="22"/>
          <w:szCs w:val="22"/>
        </w:rPr>
        <w:t xml:space="preserve"> </w:t>
      </w:r>
      <w:r w:rsidRPr="00192333">
        <w:rPr>
          <w:color w:val="000000"/>
          <w:sz w:val="22"/>
          <w:szCs w:val="22"/>
        </w:rPr>
        <w:t>da</w:t>
      </w:r>
      <w:r w:rsidRPr="00192333">
        <w:rPr>
          <w:color w:val="000000"/>
          <w:spacing w:val="1"/>
          <w:sz w:val="22"/>
          <w:szCs w:val="22"/>
        </w:rPr>
        <w:t xml:space="preserve"> </w:t>
      </w:r>
      <w:r w:rsidRPr="00192333">
        <w:rPr>
          <w:color w:val="000000"/>
          <w:sz w:val="22"/>
          <w:szCs w:val="22"/>
        </w:rPr>
        <w:t>execução</w:t>
      </w:r>
      <w:r w:rsidRPr="00192333">
        <w:rPr>
          <w:color w:val="000000"/>
          <w:spacing w:val="5"/>
          <w:sz w:val="22"/>
          <w:szCs w:val="22"/>
        </w:rPr>
        <w:t xml:space="preserve"> </w:t>
      </w:r>
      <w:r w:rsidRPr="00192333">
        <w:rPr>
          <w:color w:val="000000"/>
          <w:sz w:val="22"/>
          <w:szCs w:val="22"/>
        </w:rPr>
        <w:t>do</w:t>
      </w:r>
      <w:r w:rsidRPr="00192333">
        <w:rPr>
          <w:color w:val="000000"/>
          <w:spacing w:val="6"/>
          <w:sz w:val="22"/>
          <w:szCs w:val="22"/>
        </w:rPr>
        <w:t xml:space="preserve"> </w:t>
      </w:r>
      <w:r w:rsidRPr="00192333">
        <w:rPr>
          <w:color w:val="000000"/>
          <w:sz w:val="22"/>
          <w:szCs w:val="22"/>
        </w:rPr>
        <w:t>contrato;</w:t>
      </w:r>
    </w:p>
    <w:p w14:paraId="504017C2" w14:textId="77777777" w:rsidR="00192333" w:rsidRPr="00192333" w:rsidRDefault="00192333" w:rsidP="00192333">
      <w:pPr>
        <w:spacing w:line="360" w:lineRule="auto"/>
        <w:jc w:val="both"/>
        <w:rPr>
          <w:color w:val="000000"/>
          <w:sz w:val="22"/>
          <w:szCs w:val="22"/>
        </w:rPr>
      </w:pPr>
      <w:r w:rsidRPr="00192333">
        <w:rPr>
          <w:color w:val="000000"/>
          <w:sz w:val="22"/>
          <w:szCs w:val="22"/>
        </w:rPr>
        <w:t>6.</w:t>
      </w:r>
      <w:r w:rsidRPr="00192333">
        <w:rPr>
          <w:color w:val="000000"/>
          <w:spacing w:val="-3"/>
          <w:sz w:val="22"/>
          <w:szCs w:val="22"/>
        </w:rPr>
        <w:t xml:space="preserve"> </w:t>
      </w:r>
      <w:r w:rsidRPr="00192333">
        <w:rPr>
          <w:color w:val="000000"/>
          <w:sz w:val="22"/>
          <w:szCs w:val="22"/>
        </w:rPr>
        <w:t>Verificar</w:t>
      </w:r>
      <w:r w:rsidRPr="00192333">
        <w:rPr>
          <w:color w:val="000000"/>
          <w:spacing w:val="-1"/>
          <w:sz w:val="22"/>
          <w:szCs w:val="22"/>
        </w:rPr>
        <w:t xml:space="preserve"> </w:t>
      </w:r>
      <w:r w:rsidRPr="00192333">
        <w:rPr>
          <w:color w:val="000000"/>
          <w:sz w:val="22"/>
          <w:szCs w:val="22"/>
        </w:rPr>
        <w:t>a</w:t>
      </w:r>
      <w:r w:rsidRPr="00192333">
        <w:rPr>
          <w:color w:val="000000"/>
          <w:spacing w:val="-3"/>
          <w:sz w:val="22"/>
          <w:szCs w:val="22"/>
        </w:rPr>
        <w:t xml:space="preserve"> </w:t>
      </w:r>
      <w:r w:rsidRPr="00192333">
        <w:rPr>
          <w:color w:val="000000"/>
          <w:sz w:val="22"/>
          <w:szCs w:val="22"/>
        </w:rPr>
        <w:t>quantidade,</w:t>
      </w:r>
      <w:r w:rsidRPr="00192333">
        <w:rPr>
          <w:color w:val="000000"/>
          <w:spacing w:val="2"/>
          <w:sz w:val="22"/>
          <w:szCs w:val="22"/>
        </w:rPr>
        <w:t xml:space="preserve"> </w:t>
      </w:r>
      <w:r w:rsidRPr="00192333">
        <w:rPr>
          <w:color w:val="000000"/>
          <w:sz w:val="22"/>
          <w:szCs w:val="22"/>
        </w:rPr>
        <w:t>qualidade</w:t>
      </w:r>
      <w:r w:rsidRPr="00192333">
        <w:rPr>
          <w:color w:val="000000"/>
          <w:spacing w:val="-3"/>
          <w:sz w:val="22"/>
          <w:szCs w:val="22"/>
        </w:rPr>
        <w:t xml:space="preserve"> </w:t>
      </w:r>
      <w:r w:rsidRPr="00192333">
        <w:rPr>
          <w:color w:val="000000"/>
          <w:sz w:val="22"/>
          <w:szCs w:val="22"/>
        </w:rPr>
        <w:t>e</w:t>
      </w:r>
      <w:r w:rsidRPr="00192333">
        <w:rPr>
          <w:color w:val="000000"/>
          <w:spacing w:val="-3"/>
          <w:sz w:val="22"/>
          <w:szCs w:val="22"/>
        </w:rPr>
        <w:t xml:space="preserve"> </w:t>
      </w:r>
      <w:r w:rsidRPr="00192333">
        <w:rPr>
          <w:color w:val="000000"/>
          <w:sz w:val="22"/>
          <w:szCs w:val="22"/>
        </w:rPr>
        <w:t>conformidade</w:t>
      </w:r>
      <w:r w:rsidRPr="00192333">
        <w:rPr>
          <w:color w:val="000000"/>
          <w:spacing w:val="-3"/>
          <w:sz w:val="22"/>
          <w:szCs w:val="22"/>
        </w:rPr>
        <w:t xml:space="preserve"> </w:t>
      </w:r>
      <w:r w:rsidRPr="00192333">
        <w:rPr>
          <w:color w:val="000000"/>
          <w:sz w:val="22"/>
          <w:szCs w:val="22"/>
        </w:rPr>
        <w:t>dos</w:t>
      </w:r>
      <w:r w:rsidRPr="00192333">
        <w:rPr>
          <w:color w:val="000000"/>
          <w:spacing w:val="-4"/>
          <w:sz w:val="22"/>
          <w:szCs w:val="22"/>
        </w:rPr>
        <w:t xml:space="preserve"> </w:t>
      </w:r>
      <w:r w:rsidRPr="00192333">
        <w:rPr>
          <w:color w:val="000000"/>
          <w:sz w:val="22"/>
          <w:szCs w:val="22"/>
        </w:rPr>
        <w:t>serviços e dos bens recebidos;</w:t>
      </w:r>
    </w:p>
    <w:p w14:paraId="45DC5E65" w14:textId="77777777" w:rsidR="00192333" w:rsidRPr="00192333" w:rsidRDefault="00192333" w:rsidP="00192333">
      <w:pPr>
        <w:spacing w:line="360" w:lineRule="auto"/>
        <w:jc w:val="both"/>
        <w:rPr>
          <w:color w:val="000000"/>
          <w:sz w:val="22"/>
          <w:szCs w:val="22"/>
        </w:rPr>
      </w:pPr>
      <w:r w:rsidRPr="00192333">
        <w:rPr>
          <w:color w:val="000000"/>
          <w:sz w:val="22"/>
          <w:szCs w:val="22"/>
        </w:rPr>
        <w:t>7.</w:t>
      </w:r>
      <w:r w:rsidRPr="00192333">
        <w:rPr>
          <w:color w:val="000000"/>
          <w:spacing w:val="41"/>
          <w:sz w:val="22"/>
          <w:szCs w:val="22"/>
        </w:rPr>
        <w:t xml:space="preserve"> </w:t>
      </w:r>
      <w:r w:rsidRPr="00192333">
        <w:rPr>
          <w:color w:val="000000"/>
          <w:sz w:val="22"/>
          <w:szCs w:val="22"/>
        </w:rPr>
        <w:t>Recusar</w:t>
      </w:r>
      <w:r w:rsidRPr="00192333">
        <w:rPr>
          <w:color w:val="000000"/>
          <w:spacing w:val="48"/>
          <w:sz w:val="22"/>
          <w:szCs w:val="22"/>
        </w:rPr>
        <w:t xml:space="preserve"> </w:t>
      </w:r>
      <w:r w:rsidRPr="00192333">
        <w:rPr>
          <w:color w:val="000000"/>
          <w:sz w:val="22"/>
          <w:szCs w:val="22"/>
        </w:rPr>
        <w:t>os</w:t>
      </w:r>
      <w:r w:rsidRPr="00192333">
        <w:rPr>
          <w:color w:val="000000"/>
          <w:spacing w:val="45"/>
          <w:sz w:val="22"/>
          <w:szCs w:val="22"/>
        </w:rPr>
        <w:t xml:space="preserve"> </w:t>
      </w:r>
      <w:r w:rsidRPr="00192333">
        <w:rPr>
          <w:color w:val="000000"/>
          <w:sz w:val="22"/>
          <w:szCs w:val="22"/>
        </w:rPr>
        <w:t>serviços prestados</w:t>
      </w:r>
      <w:r w:rsidRPr="00192333">
        <w:rPr>
          <w:color w:val="000000"/>
          <w:spacing w:val="45"/>
          <w:sz w:val="22"/>
          <w:szCs w:val="22"/>
        </w:rPr>
        <w:t xml:space="preserve"> </w:t>
      </w:r>
      <w:r w:rsidRPr="00192333">
        <w:rPr>
          <w:color w:val="000000"/>
          <w:sz w:val="22"/>
          <w:szCs w:val="22"/>
        </w:rPr>
        <w:t>em</w:t>
      </w:r>
      <w:r w:rsidRPr="00192333">
        <w:rPr>
          <w:color w:val="000000"/>
          <w:spacing w:val="38"/>
          <w:sz w:val="22"/>
          <w:szCs w:val="22"/>
        </w:rPr>
        <w:t xml:space="preserve"> </w:t>
      </w:r>
      <w:r w:rsidRPr="00192333">
        <w:rPr>
          <w:color w:val="000000"/>
          <w:sz w:val="22"/>
          <w:szCs w:val="22"/>
        </w:rPr>
        <w:t>desacordo</w:t>
      </w:r>
      <w:r w:rsidRPr="00192333">
        <w:rPr>
          <w:color w:val="000000"/>
          <w:spacing w:val="47"/>
          <w:sz w:val="22"/>
          <w:szCs w:val="22"/>
        </w:rPr>
        <w:t xml:space="preserve"> </w:t>
      </w:r>
      <w:r w:rsidRPr="00192333">
        <w:rPr>
          <w:color w:val="000000"/>
          <w:sz w:val="22"/>
          <w:szCs w:val="22"/>
        </w:rPr>
        <w:t>com</w:t>
      </w:r>
      <w:r w:rsidRPr="00192333">
        <w:rPr>
          <w:color w:val="000000"/>
          <w:spacing w:val="38"/>
          <w:sz w:val="22"/>
          <w:szCs w:val="22"/>
        </w:rPr>
        <w:t xml:space="preserve"> </w:t>
      </w:r>
      <w:r w:rsidRPr="00192333">
        <w:rPr>
          <w:color w:val="000000"/>
          <w:sz w:val="22"/>
          <w:szCs w:val="22"/>
        </w:rPr>
        <w:t>o</w:t>
      </w:r>
      <w:r w:rsidRPr="00192333">
        <w:rPr>
          <w:color w:val="000000"/>
          <w:spacing w:val="50"/>
          <w:sz w:val="22"/>
          <w:szCs w:val="22"/>
        </w:rPr>
        <w:t xml:space="preserve"> </w:t>
      </w:r>
      <w:r w:rsidRPr="00192333">
        <w:rPr>
          <w:color w:val="000000"/>
          <w:sz w:val="22"/>
          <w:szCs w:val="22"/>
        </w:rPr>
        <w:t>instrumento</w:t>
      </w:r>
      <w:r w:rsidRPr="00192333">
        <w:rPr>
          <w:color w:val="000000"/>
          <w:spacing w:val="51"/>
          <w:sz w:val="22"/>
          <w:szCs w:val="22"/>
        </w:rPr>
        <w:t xml:space="preserve"> </w:t>
      </w:r>
      <w:r w:rsidRPr="00192333">
        <w:rPr>
          <w:color w:val="000000"/>
          <w:sz w:val="22"/>
          <w:szCs w:val="22"/>
        </w:rPr>
        <w:t>convocatório</w:t>
      </w:r>
      <w:r w:rsidRPr="00192333">
        <w:rPr>
          <w:color w:val="000000"/>
          <w:spacing w:val="50"/>
          <w:sz w:val="22"/>
          <w:szCs w:val="22"/>
        </w:rPr>
        <w:t xml:space="preserve"> </w:t>
      </w:r>
      <w:r w:rsidRPr="00192333">
        <w:rPr>
          <w:color w:val="000000"/>
          <w:sz w:val="22"/>
          <w:szCs w:val="22"/>
        </w:rPr>
        <w:t>e</w:t>
      </w:r>
      <w:r w:rsidRPr="00192333">
        <w:rPr>
          <w:color w:val="000000"/>
          <w:spacing w:val="46"/>
          <w:sz w:val="22"/>
          <w:szCs w:val="22"/>
        </w:rPr>
        <w:t xml:space="preserve"> </w:t>
      </w:r>
      <w:r w:rsidRPr="00192333">
        <w:rPr>
          <w:color w:val="000000"/>
          <w:sz w:val="22"/>
          <w:szCs w:val="22"/>
        </w:rPr>
        <w:t>seus</w:t>
      </w:r>
      <w:r w:rsidRPr="00192333">
        <w:rPr>
          <w:color w:val="000000"/>
          <w:spacing w:val="-57"/>
          <w:sz w:val="22"/>
          <w:szCs w:val="22"/>
        </w:rPr>
        <w:t xml:space="preserve"> </w:t>
      </w:r>
      <w:r w:rsidRPr="00192333">
        <w:rPr>
          <w:color w:val="000000"/>
          <w:sz w:val="22"/>
          <w:szCs w:val="22"/>
        </w:rPr>
        <w:t>anexos,</w:t>
      </w:r>
      <w:r w:rsidRPr="00192333">
        <w:rPr>
          <w:color w:val="000000"/>
          <w:spacing w:val="-2"/>
          <w:sz w:val="22"/>
          <w:szCs w:val="22"/>
        </w:rPr>
        <w:t xml:space="preserve"> </w:t>
      </w:r>
      <w:r w:rsidRPr="00192333">
        <w:rPr>
          <w:color w:val="000000"/>
          <w:sz w:val="22"/>
          <w:szCs w:val="22"/>
        </w:rPr>
        <w:t>exigindo sua</w:t>
      </w:r>
      <w:r w:rsidRPr="00192333">
        <w:rPr>
          <w:color w:val="000000"/>
          <w:spacing w:val="-5"/>
          <w:sz w:val="22"/>
          <w:szCs w:val="22"/>
        </w:rPr>
        <w:t xml:space="preserve"> </w:t>
      </w:r>
      <w:r w:rsidRPr="00192333">
        <w:rPr>
          <w:color w:val="000000"/>
          <w:sz w:val="22"/>
          <w:szCs w:val="22"/>
        </w:rPr>
        <w:t>substituição no</w:t>
      </w:r>
      <w:r w:rsidRPr="00192333">
        <w:rPr>
          <w:color w:val="000000"/>
          <w:spacing w:val="1"/>
          <w:sz w:val="22"/>
          <w:szCs w:val="22"/>
        </w:rPr>
        <w:t xml:space="preserve"> </w:t>
      </w:r>
      <w:r w:rsidRPr="00192333">
        <w:rPr>
          <w:color w:val="000000"/>
          <w:sz w:val="22"/>
          <w:szCs w:val="22"/>
        </w:rPr>
        <w:t>prazo disposto</w:t>
      </w:r>
      <w:r w:rsidRPr="00192333">
        <w:rPr>
          <w:color w:val="000000"/>
          <w:spacing w:val="-4"/>
          <w:sz w:val="22"/>
          <w:szCs w:val="22"/>
        </w:rPr>
        <w:t xml:space="preserve"> </w:t>
      </w:r>
      <w:r w:rsidRPr="00192333">
        <w:rPr>
          <w:color w:val="000000"/>
          <w:sz w:val="22"/>
          <w:szCs w:val="22"/>
        </w:rPr>
        <w:t>no instrumento</w:t>
      </w:r>
      <w:r w:rsidRPr="00192333">
        <w:rPr>
          <w:color w:val="000000"/>
          <w:spacing w:val="-3"/>
          <w:sz w:val="22"/>
          <w:szCs w:val="22"/>
        </w:rPr>
        <w:t xml:space="preserve"> </w:t>
      </w:r>
      <w:r w:rsidRPr="00192333">
        <w:rPr>
          <w:color w:val="000000"/>
          <w:sz w:val="22"/>
          <w:szCs w:val="22"/>
        </w:rPr>
        <w:t>convocatório e</w:t>
      </w:r>
      <w:r w:rsidRPr="00192333">
        <w:rPr>
          <w:color w:val="000000"/>
          <w:spacing w:val="-5"/>
          <w:sz w:val="22"/>
          <w:szCs w:val="22"/>
        </w:rPr>
        <w:t xml:space="preserve"> </w:t>
      </w:r>
      <w:r w:rsidRPr="00192333">
        <w:rPr>
          <w:color w:val="000000"/>
          <w:sz w:val="22"/>
          <w:szCs w:val="22"/>
        </w:rPr>
        <w:t>seus</w:t>
      </w:r>
      <w:r w:rsidRPr="00192333">
        <w:rPr>
          <w:color w:val="000000"/>
          <w:spacing w:val="-5"/>
          <w:sz w:val="22"/>
          <w:szCs w:val="22"/>
        </w:rPr>
        <w:t xml:space="preserve"> </w:t>
      </w:r>
      <w:r w:rsidRPr="00192333">
        <w:rPr>
          <w:color w:val="000000"/>
          <w:sz w:val="22"/>
          <w:szCs w:val="22"/>
        </w:rPr>
        <w:t>anexos;</w:t>
      </w:r>
    </w:p>
    <w:p w14:paraId="321E1844" w14:textId="77777777" w:rsidR="00192333" w:rsidRPr="00192333" w:rsidRDefault="00192333" w:rsidP="00192333">
      <w:pPr>
        <w:spacing w:line="360" w:lineRule="auto"/>
        <w:jc w:val="both"/>
        <w:rPr>
          <w:color w:val="000000"/>
          <w:sz w:val="22"/>
          <w:szCs w:val="22"/>
        </w:rPr>
      </w:pPr>
      <w:r w:rsidRPr="00192333">
        <w:rPr>
          <w:color w:val="000000"/>
          <w:sz w:val="22"/>
          <w:szCs w:val="22"/>
        </w:rPr>
        <w:t>8.</w:t>
      </w:r>
      <w:r w:rsidRPr="00192333">
        <w:rPr>
          <w:color w:val="000000"/>
          <w:spacing w:val="1"/>
          <w:sz w:val="22"/>
          <w:szCs w:val="22"/>
        </w:rPr>
        <w:t xml:space="preserve"> </w:t>
      </w:r>
      <w:r w:rsidRPr="00192333">
        <w:rPr>
          <w:color w:val="000000"/>
          <w:sz w:val="22"/>
          <w:szCs w:val="22"/>
        </w:rPr>
        <w:t>Atestar o</w:t>
      </w:r>
      <w:r w:rsidRPr="00192333">
        <w:rPr>
          <w:color w:val="000000"/>
          <w:spacing w:val="1"/>
          <w:sz w:val="22"/>
          <w:szCs w:val="22"/>
        </w:rPr>
        <w:t xml:space="preserve"> </w:t>
      </w:r>
      <w:r w:rsidRPr="00192333">
        <w:rPr>
          <w:color w:val="000000"/>
          <w:sz w:val="22"/>
          <w:szCs w:val="22"/>
        </w:rPr>
        <w:t>recebimento</w:t>
      </w:r>
      <w:r w:rsidRPr="00192333">
        <w:rPr>
          <w:color w:val="000000"/>
          <w:spacing w:val="1"/>
          <w:sz w:val="22"/>
          <w:szCs w:val="22"/>
        </w:rPr>
        <w:t xml:space="preserve"> </w:t>
      </w:r>
      <w:r w:rsidRPr="00192333">
        <w:rPr>
          <w:color w:val="000000"/>
          <w:sz w:val="22"/>
          <w:szCs w:val="22"/>
        </w:rPr>
        <w:t>definitivo</w:t>
      </w:r>
      <w:r w:rsidRPr="00192333">
        <w:rPr>
          <w:color w:val="000000"/>
          <w:spacing w:val="1"/>
          <w:sz w:val="22"/>
          <w:szCs w:val="22"/>
        </w:rPr>
        <w:t xml:space="preserve"> </w:t>
      </w:r>
      <w:r w:rsidRPr="00192333">
        <w:rPr>
          <w:color w:val="000000"/>
          <w:sz w:val="22"/>
          <w:szCs w:val="22"/>
        </w:rPr>
        <w:t>dos objetos</w:t>
      </w:r>
      <w:r w:rsidRPr="00192333">
        <w:rPr>
          <w:color w:val="000000"/>
          <w:spacing w:val="1"/>
          <w:sz w:val="22"/>
          <w:szCs w:val="22"/>
        </w:rPr>
        <w:t xml:space="preserve"> </w:t>
      </w:r>
      <w:r w:rsidRPr="00192333">
        <w:rPr>
          <w:color w:val="000000"/>
          <w:sz w:val="22"/>
          <w:szCs w:val="22"/>
        </w:rPr>
        <w:t>entregues</w:t>
      </w:r>
      <w:r w:rsidRPr="00192333">
        <w:rPr>
          <w:color w:val="000000"/>
          <w:spacing w:val="1"/>
          <w:sz w:val="22"/>
          <w:szCs w:val="22"/>
        </w:rPr>
        <w:t xml:space="preserve"> </w:t>
      </w:r>
      <w:r w:rsidRPr="00192333">
        <w:rPr>
          <w:color w:val="000000"/>
          <w:sz w:val="22"/>
          <w:szCs w:val="22"/>
        </w:rPr>
        <w:t>em acordo</w:t>
      </w:r>
      <w:r w:rsidRPr="00192333">
        <w:rPr>
          <w:color w:val="000000"/>
          <w:spacing w:val="1"/>
          <w:sz w:val="22"/>
          <w:szCs w:val="22"/>
        </w:rPr>
        <w:t xml:space="preserve"> </w:t>
      </w:r>
      <w:r w:rsidRPr="00192333">
        <w:rPr>
          <w:color w:val="000000"/>
          <w:sz w:val="22"/>
          <w:szCs w:val="22"/>
        </w:rPr>
        <w:t>com o</w:t>
      </w:r>
      <w:r w:rsidRPr="00192333">
        <w:rPr>
          <w:color w:val="000000"/>
          <w:spacing w:val="1"/>
          <w:sz w:val="22"/>
          <w:szCs w:val="22"/>
        </w:rPr>
        <w:t xml:space="preserve"> </w:t>
      </w:r>
      <w:r w:rsidRPr="00192333">
        <w:rPr>
          <w:color w:val="000000"/>
          <w:sz w:val="22"/>
          <w:szCs w:val="22"/>
        </w:rPr>
        <w:t>instrumento</w:t>
      </w:r>
      <w:r w:rsidRPr="00192333">
        <w:rPr>
          <w:color w:val="000000"/>
          <w:spacing w:val="-58"/>
          <w:sz w:val="22"/>
          <w:szCs w:val="22"/>
        </w:rPr>
        <w:t xml:space="preserve"> </w:t>
      </w:r>
      <w:r w:rsidRPr="00192333">
        <w:rPr>
          <w:color w:val="000000"/>
          <w:sz w:val="22"/>
          <w:szCs w:val="22"/>
        </w:rPr>
        <w:t>convocatório</w:t>
      </w:r>
      <w:r w:rsidRPr="00192333">
        <w:rPr>
          <w:color w:val="000000"/>
          <w:spacing w:val="5"/>
          <w:sz w:val="22"/>
          <w:szCs w:val="22"/>
        </w:rPr>
        <w:t xml:space="preserve"> </w:t>
      </w:r>
      <w:r w:rsidRPr="00192333">
        <w:rPr>
          <w:color w:val="000000"/>
          <w:sz w:val="22"/>
          <w:szCs w:val="22"/>
        </w:rPr>
        <w:t>e</w:t>
      </w:r>
      <w:r w:rsidRPr="00192333">
        <w:rPr>
          <w:color w:val="000000"/>
          <w:spacing w:val="1"/>
          <w:sz w:val="22"/>
          <w:szCs w:val="22"/>
        </w:rPr>
        <w:t xml:space="preserve"> </w:t>
      </w:r>
      <w:r w:rsidRPr="00192333">
        <w:rPr>
          <w:color w:val="000000"/>
          <w:sz w:val="22"/>
          <w:szCs w:val="22"/>
        </w:rPr>
        <w:t>seus anexos.</w:t>
      </w:r>
    </w:p>
    <w:p w14:paraId="4795BECC" w14:textId="77777777" w:rsidR="00192333" w:rsidRPr="00192333" w:rsidRDefault="00192333" w:rsidP="00192333">
      <w:pPr>
        <w:spacing w:line="360" w:lineRule="auto"/>
        <w:jc w:val="both"/>
        <w:rPr>
          <w:color w:val="000000"/>
          <w:sz w:val="22"/>
          <w:szCs w:val="22"/>
        </w:rPr>
      </w:pPr>
      <w:r w:rsidRPr="00192333">
        <w:rPr>
          <w:color w:val="000000"/>
          <w:sz w:val="22"/>
          <w:szCs w:val="22"/>
        </w:rPr>
        <w:t>9.</w:t>
      </w:r>
      <w:r w:rsidRPr="00192333">
        <w:rPr>
          <w:color w:val="000000"/>
          <w:spacing w:val="5"/>
          <w:sz w:val="22"/>
          <w:szCs w:val="22"/>
        </w:rPr>
        <w:t xml:space="preserve"> </w:t>
      </w:r>
      <w:r w:rsidRPr="00192333">
        <w:rPr>
          <w:color w:val="000000"/>
          <w:sz w:val="22"/>
          <w:szCs w:val="22"/>
        </w:rPr>
        <w:t>Encaminhar</w:t>
      </w:r>
      <w:r w:rsidRPr="00192333">
        <w:rPr>
          <w:color w:val="000000"/>
          <w:spacing w:val="11"/>
          <w:sz w:val="22"/>
          <w:szCs w:val="22"/>
        </w:rPr>
        <w:t xml:space="preserve"> </w:t>
      </w:r>
      <w:r w:rsidRPr="00192333">
        <w:rPr>
          <w:color w:val="000000"/>
          <w:sz w:val="22"/>
          <w:szCs w:val="22"/>
        </w:rPr>
        <w:t>relatório</w:t>
      </w:r>
      <w:r w:rsidRPr="00192333">
        <w:rPr>
          <w:color w:val="000000"/>
          <w:spacing w:val="14"/>
          <w:sz w:val="22"/>
          <w:szCs w:val="22"/>
        </w:rPr>
        <w:t xml:space="preserve"> </w:t>
      </w:r>
      <w:r w:rsidRPr="00192333">
        <w:rPr>
          <w:color w:val="000000"/>
          <w:sz w:val="22"/>
          <w:szCs w:val="22"/>
        </w:rPr>
        <w:t>relativo</w:t>
      </w:r>
      <w:r w:rsidRPr="00192333">
        <w:rPr>
          <w:color w:val="000000"/>
          <w:spacing w:val="14"/>
          <w:sz w:val="22"/>
          <w:szCs w:val="22"/>
        </w:rPr>
        <w:t xml:space="preserve"> </w:t>
      </w:r>
      <w:r w:rsidRPr="00192333">
        <w:rPr>
          <w:color w:val="000000"/>
          <w:sz w:val="22"/>
          <w:szCs w:val="22"/>
        </w:rPr>
        <w:t>à</w:t>
      </w:r>
      <w:r w:rsidRPr="00192333">
        <w:rPr>
          <w:color w:val="000000"/>
          <w:spacing w:val="9"/>
          <w:sz w:val="22"/>
          <w:szCs w:val="22"/>
        </w:rPr>
        <w:t xml:space="preserve"> </w:t>
      </w:r>
      <w:r w:rsidRPr="00192333">
        <w:rPr>
          <w:color w:val="000000"/>
          <w:sz w:val="22"/>
          <w:szCs w:val="22"/>
        </w:rPr>
        <w:t>fiscalização</w:t>
      </w:r>
      <w:r w:rsidRPr="00192333">
        <w:rPr>
          <w:color w:val="000000"/>
          <w:spacing w:val="9"/>
          <w:sz w:val="22"/>
          <w:szCs w:val="22"/>
        </w:rPr>
        <w:t xml:space="preserve"> </w:t>
      </w:r>
      <w:r w:rsidRPr="00192333">
        <w:rPr>
          <w:color w:val="000000"/>
          <w:sz w:val="22"/>
          <w:szCs w:val="22"/>
        </w:rPr>
        <w:t>do</w:t>
      </w:r>
      <w:r w:rsidRPr="00192333">
        <w:rPr>
          <w:color w:val="000000"/>
          <w:spacing w:val="14"/>
          <w:sz w:val="22"/>
          <w:szCs w:val="22"/>
        </w:rPr>
        <w:t xml:space="preserve"> </w:t>
      </w:r>
      <w:r w:rsidRPr="00192333">
        <w:rPr>
          <w:color w:val="000000"/>
          <w:sz w:val="22"/>
          <w:szCs w:val="22"/>
        </w:rPr>
        <w:t>contrato</w:t>
      </w:r>
      <w:r w:rsidRPr="00192333">
        <w:rPr>
          <w:color w:val="000000"/>
          <w:spacing w:val="10"/>
          <w:sz w:val="22"/>
          <w:szCs w:val="22"/>
        </w:rPr>
        <w:t xml:space="preserve"> </w:t>
      </w:r>
      <w:r w:rsidRPr="00192333">
        <w:rPr>
          <w:color w:val="000000"/>
          <w:sz w:val="22"/>
          <w:szCs w:val="22"/>
        </w:rPr>
        <w:t>ao</w:t>
      </w:r>
      <w:r w:rsidRPr="00192333">
        <w:rPr>
          <w:color w:val="000000"/>
          <w:spacing w:val="14"/>
          <w:sz w:val="22"/>
          <w:szCs w:val="22"/>
        </w:rPr>
        <w:t xml:space="preserve"> </w:t>
      </w:r>
      <w:r w:rsidRPr="00192333">
        <w:rPr>
          <w:color w:val="000000"/>
          <w:sz w:val="22"/>
          <w:szCs w:val="22"/>
        </w:rPr>
        <w:t>Gestor</w:t>
      </w:r>
      <w:r w:rsidRPr="00192333">
        <w:rPr>
          <w:color w:val="000000"/>
          <w:spacing w:val="6"/>
          <w:sz w:val="22"/>
          <w:szCs w:val="22"/>
        </w:rPr>
        <w:t xml:space="preserve"> </w:t>
      </w:r>
      <w:r w:rsidRPr="00192333">
        <w:rPr>
          <w:color w:val="000000"/>
          <w:sz w:val="22"/>
          <w:szCs w:val="22"/>
        </w:rPr>
        <w:t>do</w:t>
      </w:r>
      <w:r w:rsidRPr="00192333">
        <w:rPr>
          <w:color w:val="000000"/>
          <w:spacing w:val="14"/>
          <w:sz w:val="22"/>
          <w:szCs w:val="22"/>
        </w:rPr>
        <w:t xml:space="preserve"> </w:t>
      </w:r>
      <w:r w:rsidRPr="00192333">
        <w:rPr>
          <w:color w:val="000000"/>
          <w:sz w:val="22"/>
          <w:szCs w:val="22"/>
        </w:rPr>
        <w:t>Contrato,</w:t>
      </w:r>
      <w:r w:rsidRPr="00192333">
        <w:rPr>
          <w:color w:val="000000"/>
          <w:spacing w:val="8"/>
          <w:sz w:val="22"/>
          <w:szCs w:val="22"/>
        </w:rPr>
        <w:t xml:space="preserve"> </w:t>
      </w:r>
      <w:r w:rsidRPr="00192333">
        <w:rPr>
          <w:color w:val="000000"/>
          <w:sz w:val="22"/>
          <w:szCs w:val="22"/>
        </w:rPr>
        <w:t>contendo</w:t>
      </w:r>
      <w:r w:rsidRPr="00192333">
        <w:rPr>
          <w:color w:val="000000"/>
          <w:spacing w:val="-57"/>
          <w:sz w:val="22"/>
          <w:szCs w:val="22"/>
        </w:rPr>
        <w:t xml:space="preserve"> </w:t>
      </w:r>
      <w:r w:rsidRPr="00192333">
        <w:rPr>
          <w:color w:val="000000"/>
          <w:sz w:val="22"/>
          <w:szCs w:val="22"/>
        </w:rPr>
        <w:t>informações</w:t>
      </w:r>
      <w:r w:rsidRPr="00192333">
        <w:rPr>
          <w:color w:val="000000"/>
          <w:spacing w:val="-2"/>
          <w:sz w:val="22"/>
          <w:szCs w:val="22"/>
        </w:rPr>
        <w:t xml:space="preserve"> </w:t>
      </w:r>
      <w:r w:rsidRPr="00192333">
        <w:rPr>
          <w:color w:val="000000"/>
          <w:sz w:val="22"/>
          <w:szCs w:val="22"/>
        </w:rPr>
        <w:t>relevantes</w:t>
      </w:r>
      <w:r w:rsidRPr="00192333">
        <w:rPr>
          <w:color w:val="000000"/>
          <w:spacing w:val="-2"/>
          <w:sz w:val="22"/>
          <w:szCs w:val="22"/>
        </w:rPr>
        <w:t xml:space="preserve"> </w:t>
      </w:r>
      <w:r w:rsidRPr="00192333">
        <w:rPr>
          <w:color w:val="000000"/>
          <w:sz w:val="22"/>
          <w:szCs w:val="22"/>
        </w:rPr>
        <w:t>quanto</w:t>
      </w:r>
      <w:r w:rsidRPr="00192333">
        <w:rPr>
          <w:color w:val="000000"/>
          <w:spacing w:val="1"/>
          <w:sz w:val="22"/>
          <w:szCs w:val="22"/>
        </w:rPr>
        <w:t xml:space="preserve"> </w:t>
      </w:r>
      <w:r w:rsidRPr="00192333">
        <w:rPr>
          <w:color w:val="000000"/>
          <w:sz w:val="22"/>
          <w:szCs w:val="22"/>
        </w:rPr>
        <w:t>à</w:t>
      </w:r>
      <w:r w:rsidRPr="00192333">
        <w:rPr>
          <w:color w:val="000000"/>
          <w:spacing w:val="-1"/>
          <w:sz w:val="22"/>
          <w:szCs w:val="22"/>
        </w:rPr>
        <w:t xml:space="preserve"> </w:t>
      </w:r>
      <w:r w:rsidRPr="00192333">
        <w:rPr>
          <w:color w:val="000000"/>
          <w:sz w:val="22"/>
          <w:szCs w:val="22"/>
        </w:rPr>
        <w:t>fiscalização</w:t>
      </w:r>
      <w:r w:rsidRPr="00192333">
        <w:rPr>
          <w:color w:val="000000"/>
          <w:spacing w:val="4"/>
          <w:sz w:val="22"/>
          <w:szCs w:val="22"/>
        </w:rPr>
        <w:t xml:space="preserve"> </w:t>
      </w:r>
      <w:r w:rsidRPr="00192333">
        <w:rPr>
          <w:color w:val="000000"/>
          <w:sz w:val="22"/>
          <w:szCs w:val="22"/>
        </w:rPr>
        <w:t>e</w:t>
      </w:r>
      <w:r w:rsidRPr="00192333">
        <w:rPr>
          <w:color w:val="000000"/>
          <w:spacing w:val="-1"/>
          <w:sz w:val="22"/>
          <w:szCs w:val="22"/>
        </w:rPr>
        <w:t xml:space="preserve"> </w:t>
      </w:r>
      <w:r w:rsidRPr="00192333">
        <w:rPr>
          <w:color w:val="000000"/>
          <w:sz w:val="22"/>
          <w:szCs w:val="22"/>
        </w:rPr>
        <w:t>execução</w:t>
      </w:r>
      <w:r w:rsidRPr="00192333">
        <w:rPr>
          <w:color w:val="000000"/>
          <w:spacing w:val="5"/>
          <w:sz w:val="22"/>
          <w:szCs w:val="22"/>
        </w:rPr>
        <w:t xml:space="preserve"> </w:t>
      </w:r>
      <w:r w:rsidRPr="00192333">
        <w:rPr>
          <w:color w:val="000000"/>
          <w:sz w:val="22"/>
          <w:szCs w:val="22"/>
        </w:rPr>
        <w:t>do</w:t>
      </w:r>
      <w:r w:rsidRPr="00192333">
        <w:rPr>
          <w:color w:val="000000"/>
          <w:spacing w:val="4"/>
          <w:sz w:val="22"/>
          <w:szCs w:val="22"/>
        </w:rPr>
        <w:t xml:space="preserve"> </w:t>
      </w:r>
      <w:r w:rsidRPr="00192333">
        <w:rPr>
          <w:color w:val="000000"/>
          <w:sz w:val="22"/>
          <w:szCs w:val="22"/>
        </w:rPr>
        <w:t>instrumento</w:t>
      </w:r>
      <w:r w:rsidRPr="00192333">
        <w:rPr>
          <w:color w:val="000000"/>
          <w:spacing w:val="4"/>
          <w:sz w:val="22"/>
          <w:szCs w:val="22"/>
        </w:rPr>
        <w:t xml:space="preserve"> </w:t>
      </w:r>
      <w:r w:rsidRPr="00192333">
        <w:rPr>
          <w:color w:val="000000"/>
          <w:sz w:val="22"/>
          <w:szCs w:val="22"/>
        </w:rPr>
        <w:t>contratual.</w:t>
      </w:r>
    </w:p>
    <w:p w14:paraId="56C566A2" w14:textId="77777777" w:rsidR="00192333" w:rsidRPr="00192333" w:rsidRDefault="00192333" w:rsidP="00192333">
      <w:pPr>
        <w:spacing w:line="360" w:lineRule="auto"/>
        <w:jc w:val="both"/>
        <w:rPr>
          <w:color w:val="000000"/>
          <w:sz w:val="22"/>
          <w:szCs w:val="22"/>
        </w:rPr>
      </w:pPr>
      <w:r w:rsidRPr="00192333">
        <w:rPr>
          <w:b/>
          <w:color w:val="000000"/>
          <w:sz w:val="22"/>
          <w:szCs w:val="22"/>
        </w:rPr>
        <w:t xml:space="preserve">Parágrafo Terceiro - </w:t>
      </w:r>
      <w:r w:rsidRPr="00192333">
        <w:rPr>
          <w:color w:val="000000"/>
          <w:sz w:val="22"/>
          <w:szCs w:val="22"/>
        </w:rPr>
        <w:t xml:space="preserve">O fiscal do contrato acompanhará a execução do contrato, para que sejam cumpridas todas as condições estabelecidas no contrato, de modo a assegurar os melhores resultados para a Administração. </w:t>
      </w:r>
    </w:p>
    <w:p w14:paraId="6DFF3C7A" w14:textId="77777777" w:rsidR="00192333" w:rsidRPr="00192333" w:rsidRDefault="00192333" w:rsidP="00192333">
      <w:pPr>
        <w:spacing w:line="360" w:lineRule="auto"/>
        <w:jc w:val="both"/>
        <w:rPr>
          <w:color w:val="000000"/>
          <w:sz w:val="22"/>
          <w:szCs w:val="22"/>
        </w:rPr>
      </w:pPr>
      <w:r w:rsidRPr="00192333">
        <w:rPr>
          <w:b/>
          <w:color w:val="000000"/>
          <w:sz w:val="22"/>
          <w:szCs w:val="22"/>
        </w:rPr>
        <w:t>Parágrafo Quarto -</w:t>
      </w:r>
      <w:r w:rsidRPr="00192333">
        <w:rPr>
          <w:color w:val="000000"/>
          <w:sz w:val="22"/>
          <w:szCs w:val="22"/>
        </w:rPr>
        <w:t xml:space="preserve"> O fiscal do contrato anotará no histórico de gerenciamento do contrato todas as ocorrências relacionadas à execução do contrato, com a descrição do que for necessário para a regularização das faltas ou dos defeitos observados. </w:t>
      </w:r>
    </w:p>
    <w:p w14:paraId="73BFF62D" w14:textId="77777777" w:rsidR="00192333" w:rsidRPr="00192333" w:rsidRDefault="00192333" w:rsidP="00192333">
      <w:pPr>
        <w:spacing w:line="360" w:lineRule="auto"/>
        <w:jc w:val="both"/>
        <w:rPr>
          <w:color w:val="000000"/>
          <w:sz w:val="22"/>
          <w:szCs w:val="22"/>
        </w:rPr>
      </w:pPr>
      <w:r w:rsidRPr="00192333">
        <w:rPr>
          <w:b/>
          <w:color w:val="000000"/>
          <w:sz w:val="22"/>
          <w:szCs w:val="22"/>
        </w:rPr>
        <w:t xml:space="preserve">Parágrafo Quinto - </w:t>
      </w:r>
      <w:r w:rsidRPr="00192333">
        <w:rPr>
          <w:color w:val="000000"/>
          <w:sz w:val="22"/>
          <w:szCs w:val="22"/>
        </w:rPr>
        <w:t xml:space="preserve">Identificada qualquer inexatidão ou irregularidade, o fiscal do contrato emitirá notificações para a correção da execução do contrato, determinando prazo para a correção. </w:t>
      </w:r>
    </w:p>
    <w:p w14:paraId="2653FEBB" w14:textId="77777777" w:rsidR="00192333" w:rsidRPr="00192333" w:rsidRDefault="00192333" w:rsidP="00192333">
      <w:pPr>
        <w:spacing w:line="360" w:lineRule="auto"/>
        <w:jc w:val="both"/>
        <w:rPr>
          <w:color w:val="000000"/>
          <w:sz w:val="22"/>
          <w:szCs w:val="22"/>
        </w:rPr>
      </w:pPr>
      <w:r w:rsidRPr="00192333">
        <w:rPr>
          <w:b/>
          <w:color w:val="000000"/>
          <w:sz w:val="22"/>
          <w:szCs w:val="22"/>
        </w:rPr>
        <w:t xml:space="preserve">Parágrafo Sexto - </w:t>
      </w:r>
      <w:r w:rsidRPr="00192333">
        <w:rPr>
          <w:color w:val="000000"/>
          <w:sz w:val="22"/>
          <w:szCs w:val="22"/>
        </w:rPr>
        <w:t xml:space="preserve">O fiscal do contrato informará ao gestor da Ata de Registro de Preços, em tempo hábil, a situação que demandar decisão ou adoção de medidas que ultrapassem sua competência, para que adote as medidas necessárias e saneadoras, se for o caso. </w:t>
      </w:r>
    </w:p>
    <w:p w14:paraId="7F601270" w14:textId="77777777" w:rsidR="00192333" w:rsidRPr="00192333" w:rsidRDefault="00192333" w:rsidP="00192333">
      <w:pPr>
        <w:spacing w:line="360" w:lineRule="auto"/>
        <w:jc w:val="both"/>
        <w:rPr>
          <w:color w:val="000000"/>
          <w:sz w:val="22"/>
          <w:szCs w:val="22"/>
        </w:rPr>
      </w:pPr>
      <w:r w:rsidRPr="00192333">
        <w:rPr>
          <w:b/>
          <w:color w:val="000000"/>
          <w:sz w:val="22"/>
          <w:szCs w:val="22"/>
        </w:rPr>
        <w:t xml:space="preserve">Parágrafo Sétimo - </w:t>
      </w:r>
      <w:r w:rsidRPr="00192333">
        <w:rPr>
          <w:color w:val="000000"/>
          <w:sz w:val="22"/>
          <w:szCs w:val="22"/>
        </w:rPr>
        <w:t xml:space="preserve">O fiscal do contrato comunicará ao gestor do contrato, em tempo hábil, o término do contrato sob sua responsabilidade, com vistas à tempestiva renovação ou à prorrogação contratual. </w:t>
      </w:r>
    </w:p>
    <w:p w14:paraId="23B04FF8" w14:textId="77777777" w:rsidR="00192333" w:rsidRPr="00192333" w:rsidRDefault="00192333" w:rsidP="00192333">
      <w:pPr>
        <w:spacing w:line="360" w:lineRule="auto"/>
        <w:jc w:val="both"/>
        <w:rPr>
          <w:color w:val="000000"/>
          <w:sz w:val="22"/>
          <w:szCs w:val="22"/>
        </w:rPr>
      </w:pPr>
      <w:r w:rsidRPr="00192333">
        <w:rPr>
          <w:b/>
          <w:color w:val="000000"/>
          <w:sz w:val="22"/>
          <w:szCs w:val="22"/>
        </w:rPr>
        <w:t xml:space="preserve">Parágrafo Oitavo - </w:t>
      </w:r>
      <w:r w:rsidRPr="00192333">
        <w:rPr>
          <w:color w:val="000000"/>
          <w:sz w:val="22"/>
          <w:szCs w:val="22"/>
        </w:rPr>
        <w:t xml:space="preserve">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p>
    <w:p w14:paraId="3DF8AB8B" w14:textId="77777777" w:rsidR="00192333" w:rsidRPr="00192333" w:rsidRDefault="00192333" w:rsidP="00192333">
      <w:pPr>
        <w:spacing w:line="360" w:lineRule="auto"/>
        <w:jc w:val="both"/>
        <w:rPr>
          <w:color w:val="000000"/>
          <w:sz w:val="22"/>
          <w:szCs w:val="22"/>
        </w:rPr>
      </w:pPr>
      <w:r w:rsidRPr="00192333">
        <w:rPr>
          <w:b/>
          <w:color w:val="000000"/>
          <w:sz w:val="22"/>
          <w:szCs w:val="22"/>
        </w:rPr>
        <w:t>Parágrafo Nono -</w:t>
      </w:r>
      <w:r w:rsidRPr="00192333">
        <w:rPr>
          <w:color w:val="000000"/>
          <w:sz w:val="22"/>
          <w:szCs w:val="22"/>
        </w:rPr>
        <w:t xml:space="preserve"> O fiscal do contrato comunicará ao gestor do contrato, em tempo hábil, o término do contrato sob sua responsabilidade, com vistas à tempestiva renovação ou prorrogação contratual. </w:t>
      </w:r>
    </w:p>
    <w:p w14:paraId="07D9D428" w14:textId="77777777" w:rsidR="00192333" w:rsidRPr="00192333" w:rsidRDefault="00192333" w:rsidP="00192333">
      <w:pPr>
        <w:spacing w:line="360" w:lineRule="auto"/>
        <w:jc w:val="both"/>
        <w:rPr>
          <w:color w:val="000000"/>
          <w:sz w:val="22"/>
          <w:szCs w:val="22"/>
        </w:rPr>
      </w:pPr>
    </w:p>
    <w:p w14:paraId="4AACC225" w14:textId="77777777" w:rsidR="00192333" w:rsidRPr="00192333" w:rsidRDefault="00192333" w:rsidP="00192333">
      <w:pPr>
        <w:suppressAutoHyphens/>
        <w:spacing w:line="360" w:lineRule="auto"/>
        <w:jc w:val="both"/>
        <w:rPr>
          <w:bCs/>
          <w:sz w:val="22"/>
          <w:szCs w:val="22"/>
          <w:lang w:eastAsia="zh-CN"/>
        </w:rPr>
      </w:pPr>
      <w:r w:rsidRPr="00192333">
        <w:rPr>
          <w:b/>
          <w:bCs/>
          <w:sz w:val="22"/>
          <w:szCs w:val="22"/>
          <w:lang w:eastAsia="zh-CN"/>
        </w:rPr>
        <w:t>CLÁUSULA DÉCIMA SEGUNDA –</w:t>
      </w:r>
      <w:r w:rsidRPr="00192333">
        <w:rPr>
          <w:bCs/>
          <w:sz w:val="22"/>
          <w:szCs w:val="22"/>
          <w:lang w:eastAsia="zh-CN"/>
        </w:rPr>
        <w:t xml:space="preserve"> </w:t>
      </w:r>
      <w:r w:rsidRPr="00192333">
        <w:rPr>
          <w:b/>
          <w:bCs/>
          <w:sz w:val="22"/>
          <w:szCs w:val="22"/>
          <w:lang w:eastAsia="zh-CN"/>
        </w:rPr>
        <w:t xml:space="preserve">DIREITOS E RESPONSABILIDADES DAS PARTES </w:t>
      </w:r>
    </w:p>
    <w:p w14:paraId="60A0E772" w14:textId="77777777" w:rsidR="00192333" w:rsidRPr="00192333" w:rsidRDefault="00192333" w:rsidP="00192333">
      <w:pPr>
        <w:spacing w:line="360" w:lineRule="auto"/>
        <w:jc w:val="both"/>
        <w:rPr>
          <w:sz w:val="22"/>
          <w:szCs w:val="22"/>
        </w:rPr>
      </w:pPr>
      <w:r w:rsidRPr="00192333">
        <w:rPr>
          <w:sz w:val="22"/>
          <w:szCs w:val="22"/>
        </w:rPr>
        <w:t>Constituem direitos do CONTRATANTE receber o objeto deste Contrato nas condições avençadas e da CONTRATADA perceber o valor ajustado na forma e prazo convencionados.</w:t>
      </w:r>
    </w:p>
    <w:p w14:paraId="17DBF0BC" w14:textId="77777777" w:rsidR="00192333" w:rsidRPr="00192333" w:rsidRDefault="00192333" w:rsidP="00192333">
      <w:pPr>
        <w:spacing w:line="360" w:lineRule="auto"/>
        <w:jc w:val="both"/>
        <w:rPr>
          <w:sz w:val="22"/>
          <w:szCs w:val="22"/>
        </w:rPr>
      </w:pPr>
    </w:p>
    <w:p w14:paraId="6BAF1A7C" w14:textId="77777777" w:rsidR="00192333" w:rsidRPr="00192333" w:rsidRDefault="00192333" w:rsidP="00192333">
      <w:pPr>
        <w:spacing w:line="360" w:lineRule="auto"/>
        <w:jc w:val="both"/>
        <w:rPr>
          <w:sz w:val="22"/>
          <w:szCs w:val="22"/>
        </w:rPr>
      </w:pPr>
      <w:r w:rsidRPr="00192333">
        <w:rPr>
          <w:b/>
          <w:sz w:val="22"/>
          <w:szCs w:val="22"/>
        </w:rPr>
        <w:t>Parágrafo Primeiro –</w:t>
      </w:r>
      <w:r w:rsidRPr="00192333">
        <w:rPr>
          <w:sz w:val="22"/>
          <w:szCs w:val="22"/>
        </w:rPr>
        <w:t xml:space="preserve"> Obrigações da ADMINISTRAÇÃO:</w:t>
      </w:r>
    </w:p>
    <w:p w14:paraId="3797FE1C" w14:textId="77777777" w:rsidR="00192333" w:rsidRPr="00192333" w:rsidRDefault="00192333" w:rsidP="00192333">
      <w:pPr>
        <w:numPr>
          <w:ilvl w:val="0"/>
          <w:numId w:val="56"/>
        </w:numPr>
        <w:spacing w:before="120" w:after="120" w:line="360" w:lineRule="auto"/>
        <w:contextualSpacing/>
        <w:jc w:val="both"/>
        <w:rPr>
          <w:rFonts w:eastAsia="Calibri"/>
          <w:sz w:val="22"/>
          <w:szCs w:val="22"/>
          <w:lang w:eastAsia="en-US"/>
        </w:rPr>
      </w:pPr>
      <w:r w:rsidRPr="00192333">
        <w:rPr>
          <w:rFonts w:eastAsia="Calibri"/>
          <w:sz w:val="22"/>
          <w:szCs w:val="22"/>
          <w:lang w:eastAsia="en-US"/>
        </w:rPr>
        <w:t>Emitir a ordem de execução e receber o objeto no prazo e condições estabelecidas no instrumento convocatório e seus anexos;</w:t>
      </w:r>
    </w:p>
    <w:p w14:paraId="5CFC43C6" w14:textId="77777777" w:rsidR="00192333" w:rsidRPr="00192333" w:rsidRDefault="00192333" w:rsidP="00192333">
      <w:pPr>
        <w:numPr>
          <w:ilvl w:val="0"/>
          <w:numId w:val="56"/>
        </w:numPr>
        <w:spacing w:before="120" w:after="120" w:line="360" w:lineRule="auto"/>
        <w:contextualSpacing/>
        <w:jc w:val="both"/>
        <w:rPr>
          <w:rFonts w:eastAsia="Calibri"/>
          <w:sz w:val="22"/>
          <w:szCs w:val="22"/>
          <w:lang w:eastAsia="en-US"/>
        </w:rPr>
      </w:pPr>
      <w:r w:rsidRPr="00192333">
        <w:rPr>
          <w:rFonts w:eastAsia="Calibri"/>
          <w:sz w:val="22"/>
          <w:szCs w:val="22"/>
          <w:lang w:eastAsia="en-US"/>
        </w:rPr>
        <w:lastRenderedPageBreak/>
        <w:t>Verificar minuciosamente, no prazo fixado, a conformidade dos serviços recebidos provisoriamente com as especificações constantes do instrumento convocatório e da proposta, para fins de aceitação e recebimento definitivo;</w:t>
      </w:r>
    </w:p>
    <w:p w14:paraId="54C0E755" w14:textId="77777777" w:rsidR="00192333" w:rsidRPr="00192333" w:rsidRDefault="00192333" w:rsidP="00192333">
      <w:pPr>
        <w:numPr>
          <w:ilvl w:val="0"/>
          <w:numId w:val="56"/>
        </w:numPr>
        <w:spacing w:before="120" w:after="120" w:line="360" w:lineRule="auto"/>
        <w:contextualSpacing/>
        <w:jc w:val="both"/>
        <w:rPr>
          <w:rFonts w:eastAsia="Calibri"/>
          <w:sz w:val="22"/>
          <w:szCs w:val="22"/>
          <w:lang w:eastAsia="en-US"/>
        </w:rPr>
      </w:pPr>
      <w:r w:rsidRPr="00192333">
        <w:rPr>
          <w:rFonts w:eastAsia="Calibri"/>
          <w:sz w:val="22"/>
          <w:szCs w:val="22"/>
          <w:lang w:eastAsia="en-US"/>
        </w:rPr>
        <w:t>Comunicar à CONTRATADA, por escrito, sobre imperfeições, falhas ou irregularidades verificadas no objeto fornecido, para que seja substituído, reparado ou corrigido;</w:t>
      </w:r>
    </w:p>
    <w:p w14:paraId="07779102" w14:textId="77777777" w:rsidR="00192333" w:rsidRPr="00192333" w:rsidRDefault="00192333" w:rsidP="00192333">
      <w:pPr>
        <w:numPr>
          <w:ilvl w:val="0"/>
          <w:numId w:val="56"/>
        </w:numPr>
        <w:spacing w:before="120" w:after="120" w:line="360" w:lineRule="auto"/>
        <w:contextualSpacing/>
        <w:jc w:val="both"/>
        <w:rPr>
          <w:rFonts w:eastAsia="Calibri"/>
          <w:sz w:val="22"/>
          <w:szCs w:val="22"/>
          <w:lang w:eastAsia="en-US"/>
        </w:rPr>
      </w:pPr>
      <w:r w:rsidRPr="00192333">
        <w:rPr>
          <w:rFonts w:eastAsia="Calibri"/>
          <w:sz w:val="22"/>
          <w:szCs w:val="22"/>
          <w:lang w:eastAsia="en-US"/>
        </w:rPr>
        <w:t>Acompanhar e fiscalizar o cumprimento das obrigações da CONTRATADA, através de comissão ou servidor especialmente designado para tanto, aplicando sanções administrativas em caso de descumprimento das obrigações sem justificativa;</w:t>
      </w:r>
    </w:p>
    <w:p w14:paraId="1102A723" w14:textId="77777777" w:rsidR="00192333" w:rsidRPr="00192333" w:rsidRDefault="00192333" w:rsidP="00192333">
      <w:pPr>
        <w:numPr>
          <w:ilvl w:val="0"/>
          <w:numId w:val="56"/>
        </w:numPr>
        <w:spacing w:before="120" w:after="120" w:line="360" w:lineRule="auto"/>
        <w:contextualSpacing/>
        <w:jc w:val="both"/>
        <w:rPr>
          <w:rFonts w:eastAsia="Calibri"/>
          <w:sz w:val="22"/>
          <w:szCs w:val="22"/>
          <w:lang w:eastAsia="en-US"/>
        </w:rPr>
      </w:pPr>
      <w:r w:rsidRPr="00192333">
        <w:rPr>
          <w:rFonts w:eastAsia="Calibri"/>
          <w:sz w:val="22"/>
          <w:szCs w:val="22"/>
          <w:lang w:eastAsia="en-US"/>
        </w:rPr>
        <w:t>Efetuar o pagamento à CONTRATADA no valor correspondente à prestação do serviço / entrega do objeto, no prazo e forma estabelecidos no instrumento convocatório e seus anexos;</w:t>
      </w:r>
    </w:p>
    <w:p w14:paraId="2DD2A00A" w14:textId="77777777" w:rsidR="00192333" w:rsidRPr="00192333" w:rsidRDefault="00192333" w:rsidP="00192333">
      <w:pPr>
        <w:numPr>
          <w:ilvl w:val="0"/>
          <w:numId w:val="56"/>
        </w:numPr>
        <w:spacing w:before="120" w:after="120" w:line="360" w:lineRule="auto"/>
        <w:contextualSpacing/>
        <w:jc w:val="both"/>
        <w:rPr>
          <w:rFonts w:eastAsia="Calibri"/>
          <w:sz w:val="22"/>
          <w:szCs w:val="22"/>
          <w:lang w:eastAsia="en-US"/>
        </w:rPr>
      </w:pPr>
      <w:r w:rsidRPr="00192333">
        <w:rPr>
          <w:rFonts w:eastAsia="Calibri"/>
          <w:sz w:val="22"/>
          <w:szCs w:val="22"/>
          <w:lang w:eastAsia="en-US"/>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04526D90" w14:textId="77777777" w:rsidR="00192333" w:rsidRPr="00192333" w:rsidRDefault="00192333" w:rsidP="00192333">
      <w:pPr>
        <w:spacing w:before="120" w:after="120" w:line="360" w:lineRule="auto"/>
        <w:ind w:left="360"/>
        <w:contextualSpacing/>
        <w:jc w:val="both"/>
        <w:rPr>
          <w:rFonts w:eastAsia="Calibri"/>
          <w:sz w:val="22"/>
          <w:szCs w:val="22"/>
          <w:lang w:eastAsia="en-US"/>
        </w:rPr>
      </w:pPr>
    </w:p>
    <w:p w14:paraId="6941DD31" w14:textId="77777777" w:rsidR="00192333" w:rsidRPr="00192333" w:rsidRDefault="00192333" w:rsidP="00192333">
      <w:pPr>
        <w:spacing w:line="360" w:lineRule="auto"/>
        <w:jc w:val="both"/>
        <w:rPr>
          <w:bCs/>
          <w:sz w:val="22"/>
          <w:szCs w:val="22"/>
        </w:rPr>
      </w:pPr>
      <w:r w:rsidRPr="00192333">
        <w:rPr>
          <w:b/>
          <w:sz w:val="22"/>
          <w:szCs w:val="22"/>
        </w:rPr>
        <w:t xml:space="preserve">Parágrafo Segundo – </w:t>
      </w:r>
      <w:r w:rsidRPr="00192333">
        <w:rPr>
          <w:bCs/>
          <w:sz w:val="22"/>
          <w:szCs w:val="22"/>
        </w:rPr>
        <w:t>Obrigações da CONTRATADA:</w:t>
      </w:r>
    </w:p>
    <w:p w14:paraId="1ECF7D44" w14:textId="77777777" w:rsidR="00192333" w:rsidRPr="00192333" w:rsidRDefault="00192333" w:rsidP="00192333">
      <w:pPr>
        <w:numPr>
          <w:ilvl w:val="0"/>
          <w:numId w:val="57"/>
        </w:numPr>
        <w:spacing w:before="120" w:after="120" w:line="360" w:lineRule="auto"/>
        <w:contextualSpacing/>
        <w:jc w:val="both"/>
        <w:rPr>
          <w:rFonts w:eastAsia="Calibri"/>
          <w:sz w:val="22"/>
          <w:szCs w:val="22"/>
          <w:lang w:eastAsia="en-US"/>
        </w:rPr>
      </w:pPr>
      <w:r w:rsidRPr="00192333">
        <w:rPr>
          <w:rFonts w:eastAsia="Calibri"/>
          <w:sz w:val="22"/>
          <w:szCs w:val="22"/>
          <w:lang w:eastAsia="en-US"/>
        </w:rPr>
        <w:t>A CONTRATADA deve cumprir todas as obrigações constantes no instrumento convocatório, seus anexos e sua proposta, assumindo como exclusivamente seus os riscos e as despesas decorrentes da boa execução do objeto;</w:t>
      </w:r>
    </w:p>
    <w:p w14:paraId="190552BA" w14:textId="77777777" w:rsidR="00192333" w:rsidRPr="00192333" w:rsidRDefault="00192333" w:rsidP="00192333">
      <w:pPr>
        <w:numPr>
          <w:ilvl w:val="0"/>
          <w:numId w:val="57"/>
        </w:numPr>
        <w:spacing w:before="120" w:after="120" w:line="360" w:lineRule="auto"/>
        <w:contextualSpacing/>
        <w:jc w:val="both"/>
        <w:rPr>
          <w:rFonts w:eastAsia="Calibri"/>
          <w:sz w:val="22"/>
          <w:szCs w:val="22"/>
          <w:lang w:eastAsia="en-US"/>
        </w:rPr>
      </w:pPr>
      <w:r w:rsidRPr="00192333">
        <w:rPr>
          <w:rFonts w:eastAsia="Calibri"/>
          <w:sz w:val="22"/>
          <w:szCs w:val="22"/>
          <w:lang w:eastAsia="en-US"/>
        </w:rPr>
        <w:t>Efetuar a entrega dos bens e serviços em perfeitas condições, conforme especificações, prazo e local constantes no Termo de Referência e seus anexos;</w:t>
      </w:r>
    </w:p>
    <w:p w14:paraId="7C4365CF" w14:textId="77777777" w:rsidR="00192333" w:rsidRPr="00192333" w:rsidRDefault="00192333" w:rsidP="00192333">
      <w:pPr>
        <w:numPr>
          <w:ilvl w:val="0"/>
          <w:numId w:val="57"/>
        </w:numPr>
        <w:spacing w:before="120" w:after="120" w:line="360" w:lineRule="auto"/>
        <w:contextualSpacing/>
        <w:jc w:val="both"/>
        <w:rPr>
          <w:rFonts w:eastAsia="Calibri"/>
          <w:sz w:val="22"/>
          <w:szCs w:val="22"/>
          <w:lang w:eastAsia="en-US"/>
        </w:rPr>
      </w:pPr>
      <w:r w:rsidRPr="00192333">
        <w:rPr>
          <w:rFonts w:eastAsia="Calibri"/>
          <w:sz w:val="22"/>
          <w:szCs w:val="22"/>
          <w:lang w:eastAsia="en-US"/>
        </w:rPr>
        <w:t>Responsabilizar-se pelos vícios e danos decorrentes do objeto, de acordo com o Código de Defesa do Consumidor (Lei nº 8.078/1990);</w:t>
      </w:r>
    </w:p>
    <w:p w14:paraId="40A5B7E6" w14:textId="77777777" w:rsidR="00192333" w:rsidRPr="00192333" w:rsidRDefault="00192333" w:rsidP="00192333">
      <w:pPr>
        <w:widowControl w:val="0"/>
        <w:numPr>
          <w:ilvl w:val="0"/>
          <w:numId w:val="57"/>
        </w:numPr>
        <w:shd w:val="clear" w:color="auto" w:fill="FFFFFF"/>
        <w:tabs>
          <w:tab w:val="left" w:pos="0"/>
        </w:tabs>
        <w:spacing w:before="120" w:after="120" w:line="360" w:lineRule="auto"/>
        <w:contextualSpacing/>
        <w:jc w:val="both"/>
        <w:rPr>
          <w:rFonts w:eastAsia="Calibri"/>
          <w:color w:val="FF0000"/>
          <w:sz w:val="22"/>
          <w:szCs w:val="22"/>
          <w:lang w:eastAsia="en-US"/>
        </w:rPr>
      </w:pPr>
      <w:r w:rsidRPr="00192333">
        <w:rPr>
          <w:rFonts w:eastAsia="Calibri"/>
          <w:sz w:val="22"/>
          <w:szCs w:val="22"/>
          <w:lang w:eastAsia="en-US"/>
        </w:rPr>
        <w:t xml:space="preserve">Substituir, </w:t>
      </w:r>
      <w:r w:rsidRPr="00192333">
        <w:rPr>
          <w:rFonts w:eastAsia="Calibri"/>
          <w:b/>
          <w:sz w:val="22"/>
          <w:szCs w:val="22"/>
          <w:lang w:eastAsia="en-US"/>
        </w:rPr>
        <w:t>imediatamente</w:t>
      </w:r>
      <w:r w:rsidRPr="00192333">
        <w:rPr>
          <w:rFonts w:eastAsia="Calibri"/>
          <w:sz w:val="22"/>
          <w:szCs w:val="22"/>
          <w:lang w:eastAsia="en-US"/>
        </w:rPr>
        <w:t>, os itens que apresentarem incompatibilidade com a descrição do produto, apresentar defeitos, estiverem danificados ou fora do prazo de validade;</w:t>
      </w:r>
    </w:p>
    <w:p w14:paraId="308CDC94" w14:textId="77777777" w:rsidR="00192333" w:rsidRPr="00192333" w:rsidRDefault="00192333" w:rsidP="00192333">
      <w:pPr>
        <w:numPr>
          <w:ilvl w:val="0"/>
          <w:numId w:val="57"/>
        </w:numPr>
        <w:spacing w:before="120" w:after="120" w:line="360" w:lineRule="auto"/>
        <w:contextualSpacing/>
        <w:jc w:val="both"/>
        <w:rPr>
          <w:rFonts w:eastAsia="Calibri"/>
          <w:sz w:val="22"/>
          <w:szCs w:val="22"/>
          <w:lang w:eastAsia="en-US"/>
        </w:rPr>
      </w:pPr>
      <w:r w:rsidRPr="00192333">
        <w:rPr>
          <w:rFonts w:eastAsia="Calibri"/>
          <w:sz w:val="22"/>
          <w:szCs w:val="22"/>
          <w:lang w:eastAsia="en-US"/>
        </w:rPr>
        <w:t>Comunicar à Administração, com antecedência mínima de 24 (vinte e quatro) horas que antecede a data da entrega, os motivos que impossibilitem o cumprimento do prazo previsto, com a devida comprovação;</w:t>
      </w:r>
    </w:p>
    <w:p w14:paraId="26F6F46E" w14:textId="77777777" w:rsidR="00192333" w:rsidRPr="00192333" w:rsidRDefault="00192333" w:rsidP="00192333">
      <w:pPr>
        <w:numPr>
          <w:ilvl w:val="0"/>
          <w:numId w:val="57"/>
        </w:numPr>
        <w:spacing w:before="120" w:after="120" w:line="360" w:lineRule="auto"/>
        <w:contextualSpacing/>
        <w:jc w:val="both"/>
        <w:rPr>
          <w:rFonts w:eastAsia="Calibri"/>
          <w:sz w:val="22"/>
          <w:szCs w:val="22"/>
          <w:lang w:eastAsia="en-US"/>
        </w:rPr>
      </w:pPr>
      <w:r w:rsidRPr="00192333">
        <w:rPr>
          <w:rFonts w:eastAsia="Calibri"/>
          <w:sz w:val="22"/>
          <w:szCs w:val="22"/>
          <w:lang w:eastAsia="en-US"/>
        </w:rPr>
        <w:t>Manter, durante toda a execução do contrato, em compatibilidade com as obrigações assumidas, todas as condições de habilitação e qualificação exigidas na licitação;</w:t>
      </w:r>
    </w:p>
    <w:p w14:paraId="6B0BF18E" w14:textId="77777777" w:rsidR="00192333" w:rsidRPr="00192333" w:rsidRDefault="00192333" w:rsidP="00192333">
      <w:pPr>
        <w:numPr>
          <w:ilvl w:val="0"/>
          <w:numId w:val="57"/>
        </w:numPr>
        <w:spacing w:before="120" w:after="120" w:line="360" w:lineRule="auto"/>
        <w:contextualSpacing/>
        <w:jc w:val="both"/>
        <w:rPr>
          <w:rFonts w:eastAsia="Calibri"/>
          <w:sz w:val="22"/>
          <w:szCs w:val="22"/>
          <w:lang w:eastAsia="en-US"/>
        </w:rPr>
      </w:pPr>
      <w:r w:rsidRPr="00192333">
        <w:rPr>
          <w:rFonts w:eastAsia="Calibri"/>
          <w:sz w:val="22"/>
          <w:szCs w:val="22"/>
          <w:lang w:eastAsia="en-US"/>
        </w:rPr>
        <w:t>Indicar preposto para representá-la durante a execução do contrato;</w:t>
      </w:r>
    </w:p>
    <w:p w14:paraId="443ECD5F" w14:textId="77777777" w:rsidR="00192333" w:rsidRPr="00192333" w:rsidRDefault="00192333" w:rsidP="00192333">
      <w:pPr>
        <w:numPr>
          <w:ilvl w:val="0"/>
          <w:numId w:val="57"/>
        </w:numPr>
        <w:spacing w:before="120" w:after="120" w:line="360" w:lineRule="auto"/>
        <w:contextualSpacing/>
        <w:jc w:val="both"/>
        <w:rPr>
          <w:rFonts w:eastAsia="Calibri"/>
          <w:sz w:val="22"/>
          <w:szCs w:val="22"/>
          <w:lang w:eastAsia="en-US"/>
        </w:rPr>
      </w:pPr>
      <w:r w:rsidRPr="00192333">
        <w:rPr>
          <w:rFonts w:eastAsia="Calibri"/>
          <w:sz w:val="22"/>
          <w:szCs w:val="22"/>
          <w:lang w:eastAsia="en-US"/>
        </w:rPr>
        <w:t>Comunicar à Administração sobre qualquer alteração no endereço, conta bancária ou outros dados necessários para recebimento de correspondência, enquanto perdurar os efeitos da contratação;</w:t>
      </w:r>
    </w:p>
    <w:p w14:paraId="385987DC" w14:textId="77777777" w:rsidR="00192333" w:rsidRPr="00192333" w:rsidRDefault="00192333" w:rsidP="00192333">
      <w:pPr>
        <w:numPr>
          <w:ilvl w:val="0"/>
          <w:numId w:val="57"/>
        </w:numPr>
        <w:spacing w:before="120" w:after="120" w:line="360" w:lineRule="auto"/>
        <w:contextualSpacing/>
        <w:jc w:val="both"/>
        <w:rPr>
          <w:rFonts w:eastAsia="Calibri"/>
          <w:sz w:val="22"/>
          <w:szCs w:val="22"/>
          <w:lang w:eastAsia="en-US"/>
        </w:rPr>
      </w:pPr>
      <w:r w:rsidRPr="00192333">
        <w:rPr>
          <w:rFonts w:eastAsia="Calibri"/>
          <w:sz w:val="22"/>
          <w:szCs w:val="22"/>
          <w:lang w:eastAsia="en-US"/>
        </w:rPr>
        <w:t>Receber as comunicações da Administração e respondê-las ou atendê-las nos prazos específicos constantes da comunicação;</w:t>
      </w:r>
    </w:p>
    <w:p w14:paraId="5DBDCE4C" w14:textId="77777777" w:rsidR="00192333" w:rsidRPr="00192333" w:rsidRDefault="00192333" w:rsidP="00192333">
      <w:pPr>
        <w:numPr>
          <w:ilvl w:val="0"/>
          <w:numId w:val="57"/>
        </w:numPr>
        <w:spacing w:before="120" w:after="120" w:line="360" w:lineRule="auto"/>
        <w:contextualSpacing/>
        <w:jc w:val="both"/>
        <w:rPr>
          <w:rFonts w:eastAsia="Calibri"/>
          <w:sz w:val="22"/>
          <w:szCs w:val="22"/>
          <w:lang w:eastAsia="en-US"/>
        </w:rPr>
      </w:pPr>
      <w:r w:rsidRPr="00192333">
        <w:rPr>
          <w:rFonts w:eastAsia="Calibri"/>
          <w:sz w:val="22"/>
          <w:szCs w:val="22"/>
          <w:lang w:eastAsia="en-US"/>
        </w:rPr>
        <w:t>Arcar com todas as despesas diretas e indiretas decorrentes do objeto, tais como tributos, encargos sociais e trabalhistas, transporte, depósito e entrega dos objetos.</w:t>
      </w:r>
    </w:p>
    <w:p w14:paraId="55A02F78" w14:textId="77777777" w:rsidR="00192333" w:rsidRPr="00192333" w:rsidRDefault="00192333" w:rsidP="00192333">
      <w:pPr>
        <w:numPr>
          <w:ilvl w:val="0"/>
          <w:numId w:val="57"/>
        </w:numPr>
        <w:spacing w:before="120" w:after="120" w:line="360" w:lineRule="auto"/>
        <w:contextualSpacing/>
        <w:jc w:val="both"/>
        <w:rPr>
          <w:rFonts w:eastAsia="Calibri"/>
          <w:sz w:val="22"/>
          <w:szCs w:val="22"/>
          <w:lang w:eastAsia="en-US"/>
        </w:rPr>
      </w:pPr>
      <w:r w:rsidRPr="00192333">
        <w:rPr>
          <w:rFonts w:eastAsia="Calibri"/>
          <w:sz w:val="22"/>
          <w:szCs w:val="22"/>
          <w:lang w:eastAsia="en-US"/>
        </w:rPr>
        <w:lastRenderedPageBreak/>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7D4A0414" w14:textId="77777777" w:rsidR="00192333" w:rsidRPr="00192333" w:rsidRDefault="00192333" w:rsidP="00192333">
      <w:pPr>
        <w:numPr>
          <w:ilvl w:val="0"/>
          <w:numId w:val="57"/>
        </w:numPr>
        <w:spacing w:before="120" w:after="120" w:line="360" w:lineRule="auto"/>
        <w:contextualSpacing/>
        <w:jc w:val="both"/>
        <w:rPr>
          <w:rFonts w:eastAsia="Calibri"/>
          <w:sz w:val="22"/>
          <w:szCs w:val="22"/>
          <w:lang w:eastAsia="en-US"/>
        </w:rPr>
      </w:pPr>
      <w:r w:rsidRPr="00192333">
        <w:rPr>
          <w:rFonts w:eastAsia="Calibri"/>
          <w:sz w:val="22"/>
          <w:szCs w:val="22"/>
          <w:lang w:eastAsia="en-US"/>
        </w:rPr>
        <w:t xml:space="preserve">A CONTRATADA prestará os serviços mediante solicitação da Direção de Atenção Básica e programas de Saúde e Serviços Médicos, que ocorrerá via telefone e/ou e-mail fornecido pela empresa, devendo a empresa fornecer o oxigênio medicinal na casa do paciente, no endereço fornecido pela administração, devidamente cadastrado na Secretaria Municipal de Saúde, devendo arcar com todos os custos do transporte, respeitando o prazo de fornecimento de no máximo 02 (dois) dias corridos após o pedido, respeitando a urgência individual informada de cada paciente, dentro das especificações constantes neste Termo de Referência. Em caso de Tutela Judicial, a entrega do produto deve respeitar o prazo estipulado pela mesma. </w:t>
      </w:r>
    </w:p>
    <w:p w14:paraId="1B8B6C47" w14:textId="77777777" w:rsidR="00192333" w:rsidRPr="00192333" w:rsidRDefault="00192333" w:rsidP="00192333">
      <w:pPr>
        <w:numPr>
          <w:ilvl w:val="0"/>
          <w:numId w:val="57"/>
        </w:numPr>
        <w:spacing w:before="120" w:after="120" w:line="360" w:lineRule="auto"/>
        <w:contextualSpacing/>
        <w:jc w:val="both"/>
        <w:rPr>
          <w:rFonts w:eastAsia="Calibri"/>
          <w:sz w:val="22"/>
          <w:szCs w:val="22"/>
          <w:lang w:eastAsia="en-US"/>
        </w:rPr>
      </w:pPr>
      <w:r w:rsidRPr="00192333">
        <w:rPr>
          <w:rFonts w:eastAsia="Calibri"/>
          <w:sz w:val="22"/>
          <w:szCs w:val="22"/>
          <w:lang w:eastAsia="en-US"/>
        </w:rPr>
        <w:t>Os cilindros deverão apresentar as seguintes identificações: gás incolor, altamente oxidante, comprimido; pureza mínima 99,5%; número ONU 1072, peso molecular 32,00, densidade relativa 1105; temperatura crítica 118,4° C; pressão crítica 51,82 kgf/cm³; fórmula química O2; fornecimento em cilindros cor verde, podendo ser solicitado à CONTRATADA cilindros de tamanhos diferentes, de acordo com a necessidade de cada paciente.</w:t>
      </w:r>
    </w:p>
    <w:p w14:paraId="4EC5A0C1" w14:textId="77777777" w:rsidR="00192333" w:rsidRPr="00192333" w:rsidRDefault="00192333" w:rsidP="00192333">
      <w:pPr>
        <w:numPr>
          <w:ilvl w:val="0"/>
          <w:numId w:val="57"/>
        </w:numPr>
        <w:spacing w:before="120" w:after="120" w:line="360" w:lineRule="auto"/>
        <w:contextualSpacing/>
        <w:jc w:val="both"/>
        <w:rPr>
          <w:rFonts w:eastAsia="Calibri"/>
          <w:sz w:val="22"/>
          <w:szCs w:val="22"/>
          <w:lang w:eastAsia="en-US"/>
        </w:rPr>
      </w:pPr>
      <w:r w:rsidRPr="00192333">
        <w:rPr>
          <w:rFonts w:eastAsia="Calibri"/>
          <w:sz w:val="22"/>
          <w:szCs w:val="22"/>
          <w:lang w:eastAsia="en-US"/>
        </w:rPr>
        <w:t>Fornecimento em cilindros fabricados sem costura para serviços de alta pressão em aço médio manganês ou cromo molibdênio, temperado e revestido, normatizados DOT 3ª e DOT 3AA, equipados com válvula e dispositivo de segurança.</w:t>
      </w:r>
    </w:p>
    <w:p w14:paraId="0EB4F877" w14:textId="77777777" w:rsidR="00192333" w:rsidRPr="00192333" w:rsidRDefault="00192333" w:rsidP="00192333">
      <w:pPr>
        <w:numPr>
          <w:ilvl w:val="0"/>
          <w:numId w:val="57"/>
        </w:numPr>
        <w:spacing w:before="120" w:after="120" w:line="360" w:lineRule="auto"/>
        <w:contextualSpacing/>
        <w:jc w:val="both"/>
        <w:rPr>
          <w:rFonts w:eastAsia="Calibri"/>
          <w:sz w:val="22"/>
          <w:szCs w:val="22"/>
          <w:lang w:eastAsia="en-US"/>
        </w:rPr>
      </w:pPr>
      <w:r w:rsidRPr="00192333">
        <w:rPr>
          <w:rFonts w:eastAsia="Calibri"/>
          <w:sz w:val="22"/>
          <w:szCs w:val="22"/>
          <w:lang w:eastAsia="en-US"/>
        </w:rPr>
        <w:t>Os cilindros deverão apresentar gravação na calota, por puncionamento, o nome do gás nele contido, e/ou sua fórmula química, e/ou nome comercial, em caracteres cuja altura seja no mínimo 6mm.</w:t>
      </w:r>
    </w:p>
    <w:p w14:paraId="4FAC935E" w14:textId="77777777" w:rsidR="00192333" w:rsidRPr="00192333" w:rsidRDefault="00192333" w:rsidP="00192333">
      <w:pPr>
        <w:numPr>
          <w:ilvl w:val="0"/>
          <w:numId w:val="57"/>
        </w:numPr>
        <w:spacing w:before="120" w:after="120" w:line="360" w:lineRule="auto"/>
        <w:contextualSpacing/>
        <w:jc w:val="both"/>
        <w:rPr>
          <w:rFonts w:eastAsia="Calibri"/>
          <w:sz w:val="22"/>
          <w:szCs w:val="22"/>
          <w:lang w:eastAsia="en-US"/>
        </w:rPr>
      </w:pPr>
      <w:r w:rsidRPr="00192333">
        <w:rPr>
          <w:rFonts w:eastAsia="Calibri"/>
          <w:sz w:val="22"/>
          <w:szCs w:val="22"/>
          <w:lang w:eastAsia="en-US"/>
        </w:rPr>
        <w:t>Os cilindros deverão conter rótulo ou adesivo, aposto em sua calota, onde conste: nome do gás ou mistura, fórmula química, pureza do gás, simbologia de risco deverá atender as exigências da ABNT-NBR-7500/94, quantidade líquida em m³ ou em kg do produto, número de identificação ONU.</w:t>
      </w:r>
    </w:p>
    <w:p w14:paraId="2A9E6873" w14:textId="77777777" w:rsidR="00192333" w:rsidRPr="00192333" w:rsidRDefault="00192333" w:rsidP="00192333">
      <w:pPr>
        <w:numPr>
          <w:ilvl w:val="0"/>
          <w:numId w:val="57"/>
        </w:numPr>
        <w:spacing w:before="120" w:after="120" w:line="360" w:lineRule="auto"/>
        <w:contextualSpacing/>
        <w:jc w:val="both"/>
        <w:rPr>
          <w:rFonts w:eastAsia="Calibri"/>
          <w:sz w:val="22"/>
          <w:szCs w:val="22"/>
          <w:lang w:eastAsia="en-US"/>
        </w:rPr>
      </w:pPr>
      <w:r w:rsidRPr="00192333">
        <w:rPr>
          <w:rFonts w:eastAsia="Calibri"/>
          <w:sz w:val="22"/>
          <w:szCs w:val="22"/>
          <w:lang w:eastAsia="en-US"/>
        </w:rPr>
        <w:t xml:space="preserve">A contratada deverá realizar visitas com equipe técnica nos pacientes, semanalmente, com o objetivo de verificar as condições do equipamento e demonstrar manuseio e higienização correta dos mesmos, bem como dos insumos fornecidos para a perfeita execução dos serviços.   </w:t>
      </w:r>
    </w:p>
    <w:p w14:paraId="1A19BB74" w14:textId="77777777" w:rsidR="00192333" w:rsidRPr="00192333" w:rsidRDefault="00192333" w:rsidP="00192333">
      <w:pPr>
        <w:spacing w:line="360" w:lineRule="auto"/>
        <w:jc w:val="both"/>
        <w:rPr>
          <w:sz w:val="22"/>
          <w:szCs w:val="22"/>
        </w:rPr>
      </w:pPr>
    </w:p>
    <w:p w14:paraId="6839030A" w14:textId="77777777" w:rsidR="00192333" w:rsidRPr="00192333" w:rsidRDefault="00192333" w:rsidP="00192333">
      <w:pPr>
        <w:spacing w:line="360" w:lineRule="auto"/>
        <w:jc w:val="both"/>
        <w:rPr>
          <w:sz w:val="22"/>
          <w:szCs w:val="22"/>
          <w:lang w:eastAsia="zh-CN"/>
        </w:rPr>
      </w:pPr>
      <w:r w:rsidRPr="00192333">
        <w:rPr>
          <w:b/>
          <w:sz w:val="22"/>
          <w:szCs w:val="22"/>
        </w:rPr>
        <w:t xml:space="preserve">CLÁUSULA DÉCIMA TERCEIRA – </w:t>
      </w:r>
      <w:r w:rsidRPr="00192333">
        <w:rPr>
          <w:b/>
          <w:bCs/>
          <w:sz w:val="22"/>
          <w:szCs w:val="22"/>
          <w:lang w:eastAsia="zh-CN"/>
        </w:rPr>
        <w:t xml:space="preserve">SANÇÕES ADMINISTRATIVAS PARA O CASO DE INADIMPLEMENTO CONTRATUAL </w:t>
      </w:r>
    </w:p>
    <w:p w14:paraId="6E3695C9" w14:textId="77777777" w:rsidR="00192333" w:rsidRPr="00192333" w:rsidRDefault="00192333" w:rsidP="00192333">
      <w:pPr>
        <w:spacing w:line="360" w:lineRule="auto"/>
        <w:contextualSpacing/>
        <w:jc w:val="both"/>
        <w:rPr>
          <w:rFonts w:eastAsia="Calibri"/>
          <w:sz w:val="22"/>
          <w:szCs w:val="22"/>
          <w:lang w:eastAsia="en-US"/>
        </w:rPr>
      </w:pPr>
      <w:r w:rsidRPr="00192333">
        <w:rPr>
          <w:rFonts w:eastAsia="Calibri"/>
          <w:sz w:val="22"/>
          <w:szCs w:val="22"/>
          <w:lang w:eastAsia="en-US"/>
        </w:rPr>
        <w:t xml:space="preserve">Comete infração administrativa, nos termos da lei, o licitante que, com dolo ou culpa: </w:t>
      </w:r>
    </w:p>
    <w:p w14:paraId="3F1D233A" w14:textId="77777777" w:rsidR="00192333" w:rsidRPr="00192333" w:rsidRDefault="00192333" w:rsidP="00192333">
      <w:pPr>
        <w:spacing w:line="360" w:lineRule="auto"/>
        <w:contextualSpacing/>
        <w:jc w:val="both"/>
        <w:rPr>
          <w:rFonts w:eastAsia="Calibri"/>
          <w:sz w:val="22"/>
          <w:szCs w:val="22"/>
          <w:lang w:eastAsia="en-US"/>
        </w:rPr>
      </w:pPr>
      <w:r w:rsidRPr="00192333">
        <w:rPr>
          <w:rFonts w:eastAsia="Calibri"/>
          <w:b/>
          <w:sz w:val="22"/>
          <w:szCs w:val="22"/>
          <w:lang w:eastAsia="en-US"/>
        </w:rPr>
        <w:t>Parágrafo Primeiro -</w:t>
      </w:r>
      <w:r w:rsidRPr="00192333">
        <w:rPr>
          <w:rFonts w:eastAsia="Calibri"/>
          <w:sz w:val="22"/>
          <w:szCs w:val="22"/>
          <w:lang w:eastAsia="en-US"/>
        </w:rPr>
        <w:t xml:space="preserve"> Deixar de entregar a documentação exigida para o certame ou não entregar qualquer documento que tenha sido solicitado pelo/a pregoeiro/a durante o certame;</w:t>
      </w:r>
    </w:p>
    <w:p w14:paraId="5BDD2E6D" w14:textId="77777777" w:rsidR="00192333" w:rsidRPr="00192333" w:rsidRDefault="00192333" w:rsidP="00192333">
      <w:pPr>
        <w:spacing w:line="360" w:lineRule="auto"/>
        <w:contextualSpacing/>
        <w:jc w:val="both"/>
        <w:rPr>
          <w:rFonts w:eastAsia="Calibri"/>
          <w:sz w:val="22"/>
          <w:szCs w:val="22"/>
          <w:lang w:eastAsia="en-US"/>
        </w:rPr>
      </w:pPr>
      <w:r w:rsidRPr="00192333">
        <w:rPr>
          <w:rFonts w:eastAsia="Calibri"/>
          <w:b/>
          <w:sz w:val="22"/>
          <w:szCs w:val="22"/>
          <w:lang w:eastAsia="en-US"/>
        </w:rPr>
        <w:t>Parágrafo Segundo -</w:t>
      </w:r>
      <w:r w:rsidRPr="00192333">
        <w:rPr>
          <w:rFonts w:eastAsia="Calibri"/>
          <w:sz w:val="22"/>
          <w:szCs w:val="22"/>
          <w:lang w:eastAsia="en-US"/>
        </w:rPr>
        <w:t xml:space="preserve"> Salvo em decorrência de fato superveniente devidamente justificado, não mantiver a proposta em especial quando:</w:t>
      </w:r>
    </w:p>
    <w:p w14:paraId="4F4AFAF1" w14:textId="77777777" w:rsidR="00192333" w:rsidRPr="00192333" w:rsidRDefault="00192333" w:rsidP="00192333">
      <w:pPr>
        <w:spacing w:line="360" w:lineRule="auto"/>
        <w:contextualSpacing/>
        <w:jc w:val="both"/>
        <w:rPr>
          <w:rFonts w:eastAsia="Calibri"/>
          <w:sz w:val="22"/>
          <w:szCs w:val="22"/>
          <w:lang w:eastAsia="en-US"/>
        </w:rPr>
      </w:pPr>
      <w:r w:rsidRPr="00192333">
        <w:rPr>
          <w:rFonts w:eastAsia="Calibri"/>
          <w:sz w:val="22"/>
          <w:szCs w:val="22"/>
          <w:lang w:eastAsia="en-US"/>
        </w:rPr>
        <w:lastRenderedPageBreak/>
        <w:t xml:space="preserve">a) não enviar a proposta adequada ao último lance ofertado ou após a negociação; </w:t>
      </w:r>
    </w:p>
    <w:p w14:paraId="0A89C63F" w14:textId="77777777" w:rsidR="00192333" w:rsidRPr="00192333" w:rsidRDefault="00192333" w:rsidP="00192333">
      <w:pPr>
        <w:spacing w:line="360" w:lineRule="auto"/>
        <w:contextualSpacing/>
        <w:jc w:val="both"/>
        <w:rPr>
          <w:rFonts w:eastAsia="Calibri"/>
          <w:sz w:val="22"/>
          <w:szCs w:val="22"/>
          <w:lang w:eastAsia="en-US"/>
        </w:rPr>
      </w:pPr>
      <w:r w:rsidRPr="00192333">
        <w:rPr>
          <w:rFonts w:eastAsia="Calibri"/>
          <w:sz w:val="22"/>
          <w:szCs w:val="22"/>
          <w:lang w:eastAsia="en-US"/>
        </w:rPr>
        <w:t xml:space="preserve">b) recusar-se a enviar o detalhamento da proposta quando exigível; </w:t>
      </w:r>
    </w:p>
    <w:p w14:paraId="6287186E" w14:textId="77777777" w:rsidR="00192333" w:rsidRPr="00192333" w:rsidRDefault="00192333" w:rsidP="00192333">
      <w:pPr>
        <w:spacing w:line="360" w:lineRule="auto"/>
        <w:contextualSpacing/>
        <w:jc w:val="both"/>
        <w:rPr>
          <w:rFonts w:eastAsia="Calibri"/>
          <w:sz w:val="22"/>
          <w:szCs w:val="22"/>
          <w:lang w:eastAsia="en-US"/>
        </w:rPr>
      </w:pPr>
      <w:r w:rsidRPr="00192333">
        <w:rPr>
          <w:rFonts w:eastAsia="Calibri"/>
          <w:sz w:val="22"/>
          <w:szCs w:val="22"/>
          <w:lang w:eastAsia="en-US"/>
        </w:rPr>
        <w:t xml:space="preserve">c) pedir para ser desclassificado quando encerrada a etapa competitiva; ou </w:t>
      </w:r>
    </w:p>
    <w:p w14:paraId="73C120FB" w14:textId="77777777" w:rsidR="00192333" w:rsidRPr="00192333" w:rsidRDefault="00192333" w:rsidP="00192333">
      <w:pPr>
        <w:spacing w:line="360" w:lineRule="auto"/>
        <w:contextualSpacing/>
        <w:jc w:val="both"/>
        <w:rPr>
          <w:rFonts w:eastAsia="Calibri"/>
          <w:sz w:val="22"/>
          <w:szCs w:val="22"/>
          <w:lang w:eastAsia="en-US"/>
        </w:rPr>
      </w:pPr>
      <w:r w:rsidRPr="00192333">
        <w:rPr>
          <w:rFonts w:eastAsia="Calibri"/>
          <w:sz w:val="22"/>
          <w:szCs w:val="22"/>
          <w:lang w:eastAsia="en-US"/>
        </w:rPr>
        <w:t>d) deixar de apresentar amostra;</w:t>
      </w:r>
    </w:p>
    <w:p w14:paraId="531B2209" w14:textId="77777777" w:rsidR="00192333" w:rsidRPr="00192333" w:rsidRDefault="00192333" w:rsidP="00192333">
      <w:pPr>
        <w:spacing w:line="360" w:lineRule="auto"/>
        <w:contextualSpacing/>
        <w:jc w:val="both"/>
        <w:rPr>
          <w:rFonts w:eastAsia="Calibri"/>
          <w:sz w:val="22"/>
          <w:szCs w:val="22"/>
          <w:lang w:eastAsia="en-US"/>
        </w:rPr>
      </w:pPr>
      <w:r w:rsidRPr="00192333">
        <w:rPr>
          <w:rFonts w:eastAsia="Calibri"/>
          <w:sz w:val="22"/>
          <w:szCs w:val="22"/>
          <w:lang w:eastAsia="en-US"/>
        </w:rPr>
        <w:t xml:space="preserve">e) apresentar proposta ou amostra em desacordo com as especificações do edital; </w:t>
      </w:r>
    </w:p>
    <w:p w14:paraId="52F59FD7" w14:textId="77777777" w:rsidR="00192333" w:rsidRPr="00192333" w:rsidRDefault="00192333" w:rsidP="00192333">
      <w:pPr>
        <w:spacing w:line="360" w:lineRule="auto"/>
        <w:contextualSpacing/>
        <w:jc w:val="both"/>
        <w:rPr>
          <w:rFonts w:eastAsia="Calibri"/>
          <w:sz w:val="22"/>
          <w:szCs w:val="22"/>
          <w:lang w:eastAsia="en-US"/>
        </w:rPr>
      </w:pPr>
      <w:r w:rsidRPr="00192333">
        <w:rPr>
          <w:rFonts w:eastAsia="Calibri"/>
          <w:b/>
          <w:sz w:val="22"/>
          <w:szCs w:val="22"/>
          <w:lang w:eastAsia="en-US"/>
        </w:rPr>
        <w:t>Parágrafo Terceiro -</w:t>
      </w:r>
      <w:r w:rsidRPr="00192333">
        <w:rPr>
          <w:rFonts w:eastAsia="Calibri"/>
          <w:sz w:val="22"/>
          <w:szCs w:val="22"/>
          <w:lang w:eastAsia="en-US"/>
        </w:rPr>
        <w:t xml:space="preserve"> Não celebrar o contrato ou não entregar a documentação exigida para a contratação, quando convocado dentro do prazo de validade de sua proposta;</w:t>
      </w:r>
    </w:p>
    <w:p w14:paraId="3401DC83" w14:textId="77777777" w:rsidR="00192333" w:rsidRPr="00192333" w:rsidRDefault="00192333" w:rsidP="00192333">
      <w:pPr>
        <w:spacing w:line="360" w:lineRule="auto"/>
        <w:contextualSpacing/>
        <w:jc w:val="both"/>
        <w:rPr>
          <w:rFonts w:eastAsia="Calibri"/>
          <w:sz w:val="22"/>
          <w:szCs w:val="22"/>
          <w:lang w:eastAsia="en-US"/>
        </w:rPr>
      </w:pPr>
      <w:r w:rsidRPr="00192333">
        <w:rPr>
          <w:rFonts w:eastAsia="Calibri"/>
          <w:b/>
          <w:sz w:val="22"/>
          <w:szCs w:val="22"/>
          <w:lang w:eastAsia="en-US"/>
        </w:rPr>
        <w:t>Parágrafo Quarto -</w:t>
      </w:r>
      <w:r w:rsidRPr="00192333">
        <w:rPr>
          <w:rFonts w:eastAsia="Calibri"/>
          <w:sz w:val="22"/>
          <w:szCs w:val="22"/>
          <w:lang w:eastAsia="en-US"/>
        </w:rPr>
        <w:t xml:space="preserve"> Recusar-se, sem justificativa, a assinar o contrato ou a ata de registro de preço, ou a aceitar ou retirar o instrumento equivalente no prazo estabelecido pela Administração;</w:t>
      </w:r>
    </w:p>
    <w:p w14:paraId="46756C86" w14:textId="77777777" w:rsidR="00192333" w:rsidRPr="00192333" w:rsidRDefault="00192333" w:rsidP="00192333">
      <w:pPr>
        <w:spacing w:line="360" w:lineRule="auto"/>
        <w:contextualSpacing/>
        <w:jc w:val="both"/>
        <w:rPr>
          <w:rFonts w:eastAsia="Calibri"/>
          <w:sz w:val="22"/>
          <w:szCs w:val="22"/>
          <w:lang w:eastAsia="en-US"/>
        </w:rPr>
      </w:pPr>
      <w:r w:rsidRPr="00192333">
        <w:rPr>
          <w:rFonts w:eastAsia="Calibri"/>
          <w:b/>
          <w:sz w:val="22"/>
          <w:szCs w:val="22"/>
          <w:lang w:eastAsia="en-US"/>
        </w:rPr>
        <w:t>Parágrafo Quinto -</w:t>
      </w:r>
      <w:r w:rsidRPr="00192333">
        <w:rPr>
          <w:rFonts w:eastAsia="Calibri"/>
          <w:sz w:val="22"/>
          <w:szCs w:val="22"/>
          <w:lang w:eastAsia="en-US"/>
        </w:rPr>
        <w:t xml:space="preserve"> Apresentar declaração ou documentação falsa exigida para o certame ou prestar declaração falsa durante a licitação;</w:t>
      </w:r>
    </w:p>
    <w:p w14:paraId="21D12FD7" w14:textId="77777777" w:rsidR="00192333" w:rsidRPr="00192333" w:rsidRDefault="00192333" w:rsidP="00192333">
      <w:pPr>
        <w:spacing w:line="360" w:lineRule="auto"/>
        <w:contextualSpacing/>
        <w:jc w:val="both"/>
        <w:rPr>
          <w:rFonts w:eastAsia="Calibri"/>
          <w:sz w:val="22"/>
          <w:szCs w:val="22"/>
          <w:lang w:eastAsia="en-US"/>
        </w:rPr>
      </w:pPr>
      <w:r w:rsidRPr="00192333">
        <w:rPr>
          <w:rFonts w:eastAsia="Calibri"/>
          <w:b/>
          <w:sz w:val="22"/>
          <w:szCs w:val="22"/>
          <w:lang w:eastAsia="en-US"/>
        </w:rPr>
        <w:t xml:space="preserve">Parágrafo Sexto - </w:t>
      </w:r>
      <w:r w:rsidRPr="00192333">
        <w:rPr>
          <w:rFonts w:eastAsia="Calibri"/>
          <w:sz w:val="22"/>
          <w:szCs w:val="22"/>
          <w:lang w:eastAsia="en-US"/>
        </w:rPr>
        <w:t>Fraudar a licitação;</w:t>
      </w:r>
    </w:p>
    <w:p w14:paraId="712518CE" w14:textId="77777777" w:rsidR="00192333" w:rsidRPr="00192333" w:rsidRDefault="00192333" w:rsidP="00192333">
      <w:pPr>
        <w:spacing w:line="360" w:lineRule="auto"/>
        <w:contextualSpacing/>
        <w:jc w:val="both"/>
        <w:rPr>
          <w:rFonts w:eastAsia="Calibri"/>
          <w:sz w:val="22"/>
          <w:szCs w:val="22"/>
          <w:lang w:eastAsia="en-US"/>
        </w:rPr>
      </w:pPr>
      <w:r w:rsidRPr="00192333">
        <w:rPr>
          <w:rFonts w:eastAsia="Calibri"/>
          <w:b/>
          <w:sz w:val="22"/>
          <w:szCs w:val="22"/>
          <w:lang w:eastAsia="en-US"/>
        </w:rPr>
        <w:t>Parágrafo Sétimo -</w:t>
      </w:r>
      <w:r w:rsidRPr="00192333">
        <w:rPr>
          <w:rFonts w:eastAsia="Calibri"/>
          <w:sz w:val="22"/>
          <w:szCs w:val="22"/>
          <w:lang w:eastAsia="en-US"/>
        </w:rPr>
        <w:t xml:space="preserve"> Comportar-se de modo inidôneo ou cometer fraude de qualquer natureza, em especial quando:</w:t>
      </w:r>
    </w:p>
    <w:p w14:paraId="37357E8A" w14:textId="77777777" w:rsidR="00192333" w:rsidRPr="00192333" w:rsidRDefault="00192333" w:rsidP="00192333">
      <w:pPr>
        <w:spacing w:line="360" w:lineRule="auto"/>
        <w:contextualSpacing/>
        <w:jc w:val="both"/>
        <w:rPr>
          <w:rFonts w:eastAsia="Calibri"/>
          <w:sz w:val="22"/>
          <w:szCs w:val="22"/>
          <w:lang w:eastAsia="en-US"/>
        </w:rPr>
      </w:pPr>
      <w:r w:rsidRPr="00192333">
        <w:rPr>
          <w:rFonts w:eastAsia="Calibri"/>
          <w:sz w:val="22"/>
          <w:szCs w:val="22"/>
          <w:lang w:eastAsia="en-US"/>
        </w:rPr>
        <w:t xml:space="preserve">a) agir em conluio ou em desconformidade com a lei; </w:t>
      </w:r>
    </w:p>
    <w:p w14:paraId="1A443699" w14:textId="77777777" w:rsidR="00192333" w:rsidRPr="00192333" w:rsidRDefault="00192333" w:rsidP="00192333">
      <w:pPr>
        <w:spacing w:line="360" w:lineRule="auto"/>
        <w:contextualSpacing/>
        <w:jc w:val="both"/>
        <w:rPr>
          <w:rFonts w:eastAsia="Calibri"/>
          <w:sz w:val="22"/>
          <w:szCs w:val="22"/>
          <w:lang w:eastAsia="en-US"/>
        </w:rPr>
      </w:pPr>
      <w:r w:rsidRPr="00192333">
        <w:rPr>
          <w:rFonts w:eastAsia="Calibri"/>
          <w:sz w:val="22"/>
          <w:szCs w:val="22"/>
          <w:lang w:eastAsia="en-US"/>
        </w:rPr>
        <w:t xml:space="preserve">b) induzir deliberadamente a erro no julgamento; </w:t>
      </w:r>
    </w:p>
    <w:p w14:paraId="45EF437A" w14:textId="77777777" w:rsidR="00192333" w:rsidRPr="00192333" w:rsidRDefault="00192333" w:rsidP="00192333">
      <w:pPr>
        <w:spacing w:line="360" w:lineRule="auto"/>
        <w:contextualSpacing/>
        <w:jc w:val="both"/>
        <w:rPr>
          <w:rFonts w:eastAsia="Calibri"/>
          <w:sz w:val="22"/>
          <w:szCs w:val="22"/>
          <w:lang w:eastAsia="en-US"/>
        </w:rPr>
      </w:pPr>
      <w:r w:rsidRPr="00192333">
        <w:rPr>
          <w:rFonts w:eastAsia="Calibri"/>
          <w:sz w:val="22"/>
          <w:szCs w:val="22"/>
          <w:lang w:eastAsia="en-US"/>
        </w:rPr>
        <w:t xml:space="preserve">c) apresentar amostra falsificada ou deteriorada; </w:t>
      </w:r>
    </w:p>
    <w:p w14:paraId="06FC8C7F" w14:textId="77777777" w:rsidR="00192333" w:rsidRPr="00192333" w:rsidRDefault="00192333" w:rsidP="00192333">
      <w:pPr>
        <w:spacing w:line="360" w:lineRule="auto"/>
        <w:contextualSpacing/>
        <w:jc w:val="both"/>
        <w:rPr>
          <w:rFonts w:eastAsia="Calibri"/>
          <w:sz w:val="22"/>
          <w:szCs w:val="22"/>
          <w:lang w:eastAsia="en-US"/>
        </w:rPr>
      </w:pPr>
      <w:r w:rsidRPr="00192333">
        <w:rPr>
          <w:rFonts w:eastAsia="Calibri"/>
          <w:b/>
          <w:sz w:val="22"/>
          <w:szCs w:val="22"/>
          <w:lang w:eastAsia="en-US"/>
        </w:rPr>
        <w:t xml:space="preserve">Parágrafo Oitavo - </w:t>
      </w:r>
      <w:r w:rsidRPr="00192333">
        <w:rPr>
          <w:rFonts w:eastAsia="Calibri"/>
          <w:sz w:val="22"/>
          <w:szCs w:val="22"/>
          <w:lang w:eastAsia="en-US"/>
        </w:rPr>
        <w:t>Praticar atos ilícitos com vistas a frustrar os objetivos da licitação;</w:t>
      </w:r>
    </w:p>
    <w:p w14:paraId="21A68A34" w14:textId="77777777" w:rsidR="00192333" w:rsidRPr="00192333" w:rsidRDefault="00192333" w:rsidP="00192333">
      <w:pPr>
        <w:spacing w:line="360" w:lineRule="auto"/>
        <w:contextualSpacing/>
        <w:jc w:val="both"/>
        <w:rPr>
          <w:rFonts w:eastAsia="Calibri"/>
          <w:sz w:val="22"/>
          <w:szCs w:val="22"/>
          <w:lang w:eastAsia="en-US"/>
        </w:rPr>
      </w:pPr>
      <w:r w:rsidRPr="00192333">
        <w:rPr>
          <w:rFonts w:eastAsia="Calibri"/>
          <w:b/>
          <w:sz w:val="22"/>
          <w:szCs w:val="22"/>
          <w:lang w:eastAsia="en-US"/>
        </w:rPr>
        <w:t xml:space="preserve">Parágrafo Nono - </w:t>
      </w:r>
      <w:r w:rsidRPr="00192333">
        <w:rPr>
          <w:rFonts w:eastAsia="Calibri"/>
          <w:sz w:val="22"/>
          <w:szCs w:val="22"/>
          <w:lang w:eastAsia="en-US"/>
        </w:rPr>
        <w:t>Praticar ato lesivo previsto no art. 5º da Lei n.º 12.846, de 2013.</w:t>
      </w:r>
    </w:p>
    <w:p w14:paraId="0D10AADC" w14:textId="77777777" w:rsidR="00192333" w:rsidRPr="00192333" w:rsidRDefault="00192333" w:rsidP="00192333">
      <w:pPr>
        <w:spacing w:line="360" w:lineRule="auto"/>
        <w:contextualSpacing/>
        <w:jc w:val="both"/>
        <w:rPr>
          <w:rFonts w:eastAsia="Calibri"/>
          <w:sz w:val="22"/>
          <w:szCs w:val="22"/>
          <w:lang w:eastAsia="en-US"/>
        </w:rPr>
      </w:pPr>
      <w:r w:rsidRPr="00192333">
        <w:rPr>
          <w:rFonts w:eastAsia="Calibri"/>
          <w:b/>
          <w:sz w:val="22"/>
          <w:szCs w:val="22"/>
          <w:lang w:eastAsia="en-US"/>
        </w:rPr>
        <w:t xml:space="preserve">Parágrafo Décimo - </w:t>
      </w:r>
      <w:r w:rsidRPr="00192333">
        <w:rPr>
          <w:rFonts w:eastAsia="Calibri"/>
          <w:sz w:val="22"/>
          <w:szCs w:val="22"/>
          <w:lang w:eastAsia="en-US"/>
        </w:rPr>
        <w:t xml:space="preserve"> Com fulcro na Lei nº 14.133, de 2021, a Administração poderá, garantida a prévia defesa, aplicar aos licitantes e/ou adjudicatários as seguintes sanções, sem prejuízo das responsabilidades civil e criminal: </w:t>
      </w:r>
    </w:p>
    <w:p w14:paraId="537775B7" w14:textId="77777777" w:rsidR="00192333" w:rsidRPr="00192333" w:rsidRDefault="00192333" w:rsidP="00192333">
      <w:pPr>
        <w:spacing w:line="360" w:lineRule="auto"/>
        <w:contextualSpacing/>
        <w:jc w:val="both"/>
        <w:rPr>
          <w:rFonts w:eastAsia="Calibri"/>
          <w:sz w:val="22"/>
          <w:szCs w:val="22"/>
          <w:lang w:eastAsia="en-US"/>
        </w:rPr>
      </w:pPr>
      <w:r w:rsidRPr="00192333">
        <w:rPr>
          <w:rFonts w:eastAsia="Calibri"/>
          <w:sz w:val="22"/>
          <w:szCs w:val="22"/>
          <w:lang w:eastAsia="en-US"/>
        </w:rPr>
        <w:t xml:space="preserve">a) advertência; </w:t>
      </w:r>
    </w:p>
    <w:p w14:paraId="28EBC560" w14:textId="77777777" w:rsidR="00192333" w:rsidRPr="00192333" w:rsidRDefault="00192333" w:rsidP="00192333">
      <w:pPr>
        <w:spacing w:line="360" w:lineRule="auto"/>
        <w:contextualSpacing/>
        <w:jc w:val="both"/>
        <w:rPr>
          <w:rFonts w:eastAsia="Calibri"/>
          <w:sz w:val="22"/>
          <w:szCs w:val="22"/>
          <w:lang w:eastAsia="en-US"/>
        </w:rPr>
      </w:pPr>
      <w:r w:rsidRPr="00192333">
        <w:rPr>
          <w:rFonts w:eastAsia="Calibri"/>
          <w:sz w:val="22"/>
          <w:szCs w:val="22"/>
          <w:lang w:eastAsia="en-US"/>
        </w:rPr>
        <w:t>b) multa;</w:t>
      </w:r>
    </w:p>
    <w:p w14:paraId="77FFA9D2" w14:textId="77777777" w:rsidR="00192333" w:rsidRPr="00192333" w:rsidRDefault="00192333" w:rsidP="00192333">
      <w:pPr>
        <w:spacing w:line="360" w:lineRule="auto"/>
        <w:contextualSpacing/>
        <w:jc w:val="both"/>
        <w:rPr>
          <w:rFonts w:eastAsia="Calibri"/>
          <w:sz w:val="22"/>
          <w:szCs w:val="22"/>
          <w:lang w:eastAsia="en-US"/>
        </w:rPr>
      </w:pPr>
      <w:r w:rsidRPr="00192333">
        <w:rPr>
          <w:rFonts w:eastAsia="Calibri"/>
          <w:sz w:val="22"/>
          <w:szCs w:val="22"/>
          <w:lang w:eastAsia="en-US"/>
        </w:rPr>
        <w:t>c) impedimento de licitar e contratar e</w:t>
      </w:r>
    </w:p>
    <w:p w14:paraId="2622D51A" w14:textId="77777777" w:rsidR="00192333" w:rsidRPr="00192333" w:rsidRDefault="00192333" w:rsidP="00192333">
      <w:pPr>
        <w:spacing w:line="360" w:lineRule="auto"/>
        <w:contextualSpacing/>
        <w:jc w:val="both"/>
        <w:rPr>
          <w:rFonts w:eastAsia="Calibri"/>
          <w:sz w:val="22"/>
          <w:szCs w:val="22"/>
          <w:lang w:eastAsia="en-US"/>
        </w:rPr>
      </w:pPr>
      <w:r w:rsidRPr="00192333">
        <w:rPr>
          <w:rFonts w:eastAsia="Calibri"/>
          <w:sz w:val="22"/>
          <w:szCs w:val="22"/>
          <w:lang w:eastAsia="en-US"/>
        </w:rPr>
        <w:t>d) declaração de inidoneidade para licitar ou contratar, enquanto perdurarem os motivos determinantes da punição ou até que seja promovida sua reabilitação perante a própria autoridade que aplicou a penalidade.</w:t>
      </w:r>
    </w:p>
    <w:p w14:paraId="21560B02" w14:textId="77777777" w:rsidR="00192333" w:rsidRPr="00192333" w:rsidRDefault="00192333" w:rsidP="00192333">
      <w:pPr>
        <w:spacing w:line="360" w:lineRule="auto"/>
        <w:contextualSpacing/>
        <w:jc w:val="both"/>
        <w:rPr>
          <w:rFonts w:eastAsia="Calibri"/>
          <w:sz w:val="22"/>
          <w:szCs w:val="22"/>
          <w:lang w:eastAsia="en-US"/>
        </w:rPr>
      </w:pPr>
      <w:r w:rsidRPr="00192333">
        <w:rPr>
          <w:rFonts w:eastAsia="Calibri"/>
          <w:b/>
          <w:sz w:val="22"/>
          <w:szCs w:val="22"/>
          <w:lang w:eastAsia="en-US"/>
        </w:rPr>
        <w:t xml:space="preserve">Parágrafo Décimo Primeiro - </w:t>
      </w:r>
      <w:r w:rsidRPr="00192333">
        <w:rPr>
          <w:rFonts w:eastAsia="Calibri"/>
          <w:sz w:val="22"/>
          <w:szCs w:val="22"/>
          <w:lang w:eastAsia="en-US"/>
        </w:rPr>
        <w:t>Na aplicação das sanções serão considerados:</w:t>
      </w:r>
    </w:p>
    <w:p w14:paraId="7CF106EB" w14:textId="77777777" w:rsidR="00192333" w:rsidRPr="00192333" w:rsidRDefault="00192333" w:rsidP="00192333">
      <w:pPr>
        <w:spacing w:line="360" w:lineRule="auto"/>
        <w:contextualSpacing/>
        <w:jc w:val="both"/>
        <w:rPr>
          <w:rFonts w:eastAsia="Calibri"/>
          <w:sz w:val="22"/>
          <w:szCs w:val="22"/>
          <w:lang w:eastAsia="en-US"/>
        </w:rPr>
      </w:pPr>
      <w:r w:rsidRPr="00192333">
        <w:rPr>
          <w:rFonts w:eastAsia="Calibri"/>
          <w:sz w:val="22"/>
          <w:szCs w:val="22"/>
          <w:lang w:eastAsia="en-US"/>
        </w:rPr>
        <w:t>a) a natureza e a gravidade da infração cometida.</w:t>
      </w:r>
    </w:p>
    <w:p w14:paraId="45A3523E" w14:textId="77777777" w:rsidR="00192333" w:rsidRPr="00192333" w:rsidRDefault="00192333" w:rsidP="00192333">
      <w:pPr>
        <w:spacing w:line="360" w:lineRule="auto"/>
        <w:contextualSpacing/>
        <w:jc w:val="both"/>
        <w:rPr>
          <w:rFonts w:eastAsia="Calibri"/>
          <w:sz w:val="22"/>
          <w:szCs w:val="22"/>
          <w:lang w:eastAsia="en-US"/>
        </w:rPr>
      </w:pPr>
      <w:r w:rsidRPr="00192333">
        <w:rPr>
          <w:rFonts w:eastAsia="Calibri"/>
          <w:sz w:val="22"/>
          <w:szCs w:val="22"/>
          <w:lang w:eastAsia="en-US"/>
        </w:rPr>
        <w:t>b) as peculiaridades do caso concreto</w:t>
      </w:r>
    </w:p>
    <w:p w14:paraId="2596EB84" w14:textId="77777777" w:rsidR="00192333" w:rsidRPr="00192333" w:rsidRDefault="00192333" w:rsidP="00192333">
      <w:pPr>
        <w:spacing w:line="360" w:lineRule="auto"/>
        <w:contextualSpacing/>
        <w:jc w:val="both"/>
        <w:rPr>
          <w:rFonts w:eastAsia="Calibri"/>
          <w:sz w:val="22"/>
          <w:szCs w:val="22"/>
          <w:lang w:eastAsia="en-US"/>
        </w:rPr>
      </w:pPr>
      <w:r w:rsidRPr="00192333">
        <w:rPr>
          <w:rFonts w:eastAsia="Calibri"/>
          <w:sz w:val="22"/>
          <w:szCs w:val="22"/>
          <w:lang w:eastAsia="en-US"/>
        </w:rPr>
        <w:t>c) as circunstâncias agravantes ou atenuantes</w:t>
      </w:r>
    </w:p>
    <w:p w14:paraId="29D5FC60" w14:textId="77777777" w:rsidR="00192333" w:rsidRPr="00192333" w:rsidRDefault="00192333" w:rsidP="00192333">
      <w:pPr>
        <w:spacing w:line="360" w:lineRule="auto"/>
        <w:contextualSpacing/>
        <w:jc w:val="both"/>
        <w:rPr>
          <w:rFonts w:eastAsia="Calibri"/>
          <w:sz w:val="22"/>
          <w:szCs w:val="22"/>
          <w:lang w:eastAsia="en-US"/>
        </w:rPr>
      </w:pPr>
      <w:r w:rsidRPr="00192333">
        <w:rPr>
          <w:rFonts w:eastAsia="Calibri"/>
          <w:sz w:val="22"/>
          <w:szCs w:val="22"/>
          <w:lang w:eastAsia="en-US"/>
        </w:rPr>
        <w:t>d) os danos que dela provierem para a Administração Pública</w:t>
      </w:r>
    </w:p>
    <w:p w14:paraId="113FA50D" w14:textId="77777777" w:rsidR="00192333" w:rsidRPr="00192333" w:rsidRDefault="00192333" w:rsidP="00192333">
      <w:pPr>
        <w:spacing w:line="360" w:lineRule="auto"/>
        <w:contextualSpacing/>
        <w:jc w:val="both"/>
        <w:rPr>
          <w:rFonts w:eastAsia="Calibri"/>
          <w:sz w:val="22"/>
          <w:szCs w:val="22"/>
          <w:lang w:eastAsia="en-US"/>
        </w:rPr>
      </w:pPr>
      <w:r w:rsidRPr="00192333">
        <w:rPr>
          <w:rFonts w:eastAsia="Calibri"/>
          <w:sz w:val="22"/>
          <w:szCs w:val="22"/>
          <w:lang w:eastAsia="en-US"/>
        </w:rPr>
        <w:t>e) a implantação ou o aperfeiçoamento de programa de integridade, conforme normas e orientações dos órgãos de controle.</w:t>
      </w:r>
    </w:p>
    <w:p w14:paraId="51ABA3B6" w14:textId="77777777" w:rsidR="00192333" w:rsidRPr="00192333" w:rsidRDefault="00192333" w:rsidP="00192333">
      <w:pPr>
        <w:spacing w:line="360" w:lineRule="auto"/>
        <w:contextualSpacing/>
        <w:jc w:val="both"/>
        <w:rPr>
          <w:rFonts w:eastAsia="Calibri"/>
          <w:color w:val="000000"/>
          <w:sz w:val="22"/>
          <w:szCs w:val="22"/>
          <w:lang w:eastAsia="en-US"/>
        </w:rPr>
      </w:pPr>
      <w:r w:rsidRPr="00192333">
        <w:rPr>
          <w:rFonts w:eastAsia="Calibri"/>
          <w:b/>
          <w:sz w:val="22"/>
          <w:szCs w:val="22"/>
          <w:lang w:eastAsia="en-US"/>
        </w:rPr>
        <w:t xml:space="preserve">Parágrafo Décimo Segundo - </w:t>
      </w:r>
      <w:r w:rsidRPr="00192333">
        <w:rPr>
          <w:rFonts w:eastAsia="Calibri"/>
          <w:color w:val="000000"/>
          <w:sz w:val="22"/>
          <w:szCs w:val="22"/>
          <w:lang w:eastAsia="en-US"/>
        </w:rPr>
        <w:t>A multa será recolhida em percentual de 0,5% a 30% incidente sobre o valor do contrato licitado.</w:t>
      </w:r>
    </w:p>
    <w:p w14:paraId="40B45B9A" w14:textId="77777777" w:rsidR="00192333" w:rsidRPr="00192333" w:rsidRDefault="00192333" w:rsidP="00192333">
      <w:pPr>
        <w:spacing w:line="360" w:lineRule="auto"/>
        <w:contextualSpacing/>
        <w:jc w:val="both"/>
        <w:rPr>
          <w:rFonts w:eastAsia="Calibri"/>
          <w:sz w:val="22"/>
          <w:szCs w:val="22"/>
          <w:lang w:eastAsia="en-US"/>
        </w:rPr>
      </w:pPr>
      <w:r w:rsidRPr="00192333">
        <w:rPr>
          <w:rFonts w:eastAsia="Calibri"/>
          <w:b/>
          <w:sz w:val="22"/>
          <w:szCs w:val="22"/>
          <w:lang w:eastAsia="en-US"/>
        </w:rPr>
        <w:lastRenderedPageBreak/>
        <w:t xml:space="preserve">Parágrafo Décimo Terceiro - </w:t>
      </w:r>
      <w:r w:rsidRPr="00192333">
        <w:rPr>
          <w:rFonts w:eastAsia="Calibri"/>
          <w:sz w:val="22"/>
          <w:szCs w:val="22"/>
          <w:lang w:eastAsia="en-US"/>
        </w:rPr>
        <w:t>As sanções de advertência, impedimento de licitar e contratar e declaração de inidoneidade para licitar ou contratar poderão ser aplicadas, cumulativamente ou não, à penalidade de multa.</w:t>
      </w:r>
    </w:p>
    <w:p w14:paraId="622AFEA8" w14:textId="77777777" w:rsidR="00192333" w:rsidRPr="00192333" w:rsidRDefault="00192333" w:rsidP="00192333">
      <w:pPr>
        <w:spacing w:line="360" w:lineRule="auto"/>
        <w:contextualSpacing/>
        <w:jc w:val="both"/>
        <w:rPr>
          <w:rFonts w:eastAsia="Calibri"/>
          <w:sz w:val="22"/>
          <w:szCs w:val="22"/>
          <w:lang w:eastAsia="en-US"/>
        </w:rPr>
      </w:pPr>
      <w:r w:rsidRPr="00192333">
        <w:rPr>
          <w:rFonts w:eastAsia="Calibri"/>
          <w:b/>
          <w:sz w:val="22"/>
          <w:szCs w:val="22"/>
          <w:lang w:eastAsia="en-US"/>
        </w:rPr>
        <w:t xml:space="preserve">Parágrafo Décimo Quarto - </w:t>
      </w:r>
      <w:r w:rsidRPr="00192333">
        <w:rPr>
          <w:rFonts w:eastAsia="Calibri"/>
          <w:sz w:val="22"/>
          <w:szCs w:val="22"/>
          <w:lang w:eastAsia="en-US"/>
        </w:rPr>
        <w:t xml:space="preserve">Na aplicação da sanção de multa será concedido o prazo de </w:t>
      </w:r>
      <w:r w:rsidRPr="00192333">
        <w:rPr>
          <w:rFonts w:eastAsia="Calibri"/>
          <w:color w:val="000000"/>
          <w:sz w:val="22"/>
          <w:szCs w:val="22"/>
          <w:lang w:eastAsia="en-US"/>
        </w:rPr>
        <w:t xml:space="preserve">15 (quinze) dias úteis, a contar da comunicação oficial, para recolhimento da multa fixada e/ou apresentação de </w:t>
      </w:r>
      <w:r w:rsidRPr="00192333">
        <w:rPr>
          <w:rFonts w:eastAsia="Calibri"/>
          <w:sz w:val="22"/>
          <w:szCs w:val="22"/>
          <w:lang w:eastAsia="en-US"/>
        </w:rPr>
        <w:t>defesa do interessado.</w:t>
      </w:r>
    </w:p>
    <w:p w14:paraId="26785976" w14:textId="77777777" w:rsidR="00192333" w:rsidRPr="00192333" w:rsidRDefault="00192333" w:rsidP="00192333">
      <w:pPr>
        <w:spacing w:line="360" w:lineRule="auto"/>
        <w:contextualSpacing/>
        <w:jc w:val="both"/>
        <w:rPr>
          <w:rFonts w:eastAsia="Calibri"/>
          <w:sz w:val="22"/>
          <w:szCs w:val="22"/>
          <w:lang w:eastAsia="en-US"/>
        </w:rPr>
      </w:pPr>
      <w:r w:rsidRPr="00192333">
        <w:rPr>
          <w:rFonts w:eastAsia="Calibri"/>
          <w:b/>
          <w:sz w:val="22"/>
          <w:szCs w:val="22"/>
          <w:lang w:eastAsia="en-US"/>
        </w:rPr>
        <w:t xml:space="preserve">Parágrafo Décimo Quinto - </w:t>
      </w:r>
      <w:r w:rsidRPr="00192333">
        <w:rPr>
          <w:rFonts w:eastAsia="Calibri"/>
          <w:sz w:val="22"/>
          <w:szCs w:val="22"/>
          <w:lang w:eastAsia="en-US"/>
        </w:rPr>
        <w:t xml:space="preserve">A recusa injustificada do adjudicatário em assinar o contrato ou a ata de registro de preço, ou em aceitar ou retirar o instrumento equivalente no prazo estabelecido pela Administração, descrita no item 15.1.3,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14:paraId="720CC2F4" w14:textId="77777777" w:rsidR="00192333" w:rsidRPr="00192333" w:rsidRDefault="00192333" w:rsidP="00192333">
      <w:pPr>
        <w:spacing w:line="360" w:lineRule="auto"/>
        <w:contextualSpacing/>
        <w:jc w:val="both"/>
        <w:rPr>
          <w:rFonts w:eastAsia="Calibri"/>
          <w:sz w:val="22"/>
          <w:szCs w:val="22"/>
          <w:lang w:eastAsia="en-US"/>
        </w:rPr>
      </w:pPr>
      <w:r w:rsidRPr="00192333">
        <w:rPr>
          <w:rFonts w:eastAsia="Calibri"/>
          <w:b/>
          <w:sz w:val="22"/>
          <w:szCs w:val="22"/>
          <w:lang w:eastAsia="en-US"/>
        </w:rPr>
        <w:t xml:space="preserve">Parágrafo Décimo Sexto - </w:t>
      </w:r>
      <w:r w:rsidRPr="00192333">
        <w:rPr>
          <w:rFonts w:eastAsia="Calibri"/>
          <w:sz w:val="22"/>
          <w:szCs w:val="22"/>
          <w:lang w:eastAsia="en-US"/>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6EA00898" w14:textId="77777777" w:rsidR="00192333" w:rsidRPr="00192333" w:rsidRDefault="00192333" w:rsidP="00192333">
      <w:pPr>
        <w:spacing w:line="360" w:lineRule="auto"/>
        <w:contextualSpacing/>
        <w:jc w:val="both"/>
        <w:rPr>
          <w:rFonts w:eastAsia="Calibri"/>
          <w:sz w:val="22"/>
          <w:szCs w:val="22"/>
          <w:lang w:eastAsia="en-US"/>
        </w:rPr>
      </w:pPr>
      <w:r w:rsidRPr="00192333">
        <w:rPr>
          <w:rFonts w:eastAsia="Calibri"/>
          <w:b/>
          <w:sz w:val="22"/>
          <w:szCs w:val="22"/>
          <w:lang w:eastAsia="en-US"/>
        </w:rPr>
        <w:t xml:space="preserve">Parágrafo Décimo Sétimo </w:t>
      </w:r>
      <w:r w:rsidRPr="00192333">
        <w:rPr>
          <w:rFonts w:eastAsia="Calibri"/>
          <w:sz w:val="22"/>
          <w:szCs w:val="22"/>
          <w:lang w:eastAsia="en-US"/>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C769619" w14:textId="77777777" w:rsidR="00192333" w:rsidRPr="00192333" w:rsidRDefault="00192333" w:rsidP="00192333">
      <w:pPr>
        <w:spacing w:line="360" w:lineRule="auto"/>
        <w:contextualSpacing/>
        <w:jc w:val="both"/>
        <w:rPr>
          <w:rFonts w:eastAsia="Calibri"/>
          <w:sz w:val="22"/>
          <w:szCs w:val="22"/>
          <w:lang w:eastAsia="en-US"/>
        </w:rPr>
      </w:pPr>
      <w:r w:rsidRPr="00192333">
        <w:rPr>
          <w:rFonts w:eastAsia="Calibri"/>
          <w:b/>
          <w:sz w:val="22"/>
          <w:szCs w:val="22"/>
          <w:lang w:eastAsia="en-US"/>
        </w:rPr>
        <w:t xml:space="preserve">Parágrafo Décimo Oitavo - </w:t>
      </w:r>
      <w:r w:rsidRPr="00192333">
        <w:rPr>
          <w:rFonts w:eastAsia="Calibri"/>
          <w:sz w:val="22"/>
          <w:szCs w:val="22"/>
          <w:lang w:eastAsia="en-US"/>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C68FFB2" w14:textId="77777777" w:rsidR="00192333" w:rsidRPr="00192333" w:rsidRDefault="00192333" w:rsidP="00192333">
      <w:pPr>
        <w:spacing w:line="360" w:lineRule="auto"/>
        <w:contextualSpacing/>
        <w:jc w:val="both"/>
        <w:rPr>
          <w:rFonts w:eastAsia="Calibri"/>
          <w:sz w:val="22"/>
          <w:szCs w:val="22"/>
          <w:lang w:eastAsia="en-US"/>
        </w:rPr>
      </w:pPr>
      <w:r w:rsidRPr="00192333">
        <w:rPr>
          <w:rFonts w:eastAsia="Calibri"/>
          <w:b/>
          <w:sz w:val="22"/>
          <w:szCs w:val="22"/>
          <w:lang w:eastAsia="en-US"/>
        </w:rPr>
        <w:t xml:space="preserve">Parágrafo Décimo Nono - </w:t>
      </w:r>
      <w:r w:rsidRPr="00192333">
        <w:rPr>
          <w:rFonts w:eastAsia="Calibri"/>
          <w:sz w:val="22"/>
          <w:szCs w:val="22"/>
          <w:lang w:eastAsia="en-US"/>
        </w:rPr>
        <w:t>O recurso e o pedido de reconsideração terão efeito suspensivo do ato ou da decisão recorrida até que sobrevenha decisão final da autoridade competente.</w:t>
      </w:r>
    </w:p>
    <w:p w14:paraId="23261580" w14:textId="77777777" w:rsidR="00192333" w:rsidRPr="00192333" w:rsidRDefault="00192333" w:rsidP="00192333">
      <w:pPr>
        <w:spacing w:line="360" w:lineRule="auto"/>
        <w:contextualSpacing/>
        <w:jc w:val="both"/>
        <w:rPr>
          <w:rFonts w:eastAsia="Calibri"/>
          <w:sz w:val="22"/>
          <w:szCs w:val="22"/>
          <w:lang w:eastAsia="en-US"/>
        </w:rPr>
      </w:pPr>
      <w:r w:rsidRPr="00192333">
        <w:rPr>
          <w:rFonts w:eastAsia="Calibri"/>
          <w:b/>
          <w:sz w:val="22"/>
          <w:szCs w:val="22"/>
          <w:lang w:eastAsia="en-US"/>
        </w:rPr>
        <w:t xml:space="preserve">Parágrafo Vigésimo </w:t>
      </w:r>
      <w:r w:rsidRPr="00192333">
        <w:rPr>
          <w:rFonts w:eastAsia="Calibri"/>
          <w:sz w:val="22"/>
          <w:szCs w:val="22"/>
          <w:lang w:eastAsia="en-US"/>
        </w:rPr>
        <w:t>– A aplicação das sanções previstas neste edital não exclui, em hipótese alguma, a obrigação de reparação integral dos danos causados.</w:t>
      </w:r>
    </w:p>
    <w:p w14:paraId="07138E12" w14:textId="77777777" w:rsidR="00192333" w:rsidRPr="00192333" w:rsidRDefault="00192333" w:rsidP="00192333">
      <w:pPr>
        <w:spacing w:line="360" w:lineRule="auto"/>
        <w:contextualSpacing/>
        <w:jc w:val="both"/>
        <w:rPr>
          <w:rFonts w:eastAsia="Calibri"/>
          <w:sz w:val="22"/>
          <w:szCs w:val="22"/>
          <w:lang w:eastAsia="en-US"/>
        </w:rPr>
      </w:pPr>
      <w:r w:rsidRPr="00192333">
        <w:rPr>
          <w:rFonts w:eastAsia="Calibri"/>
          <w:b/>
          <w:sz w:val="22"/>
          <w:szCs w:val="22"/>
          <w:lang w:eastAsia="en-US"/>
        </w:rPr>
        <w:t xml:space="preserve">Parágrafo Vigésimo Primeiro - </w:t>
      </w:r>
      <w:r w:rsidRPr="00192333">
        <w:rPr>
          <w:rFonts w:eastAsia="Calibri"/>
          <w:sz w:val="22"/>
          <w:szCs w:val="22"/>
          <w:lang w:eastAsia="en-US"/>
        </w:rPr>
        <w:t>A sanção de impedimento de licitar e contratar será aplicada ao responsável em decorrência das infrações administrativas relacionadas nos itens 15.1.1, 15.1.2 e 15.1.3 do Anexo I do Edital, quando não se justificar a imposição de penalidade mais grave, e impedirá o responsável de licitar e contratar no âmbito da Administração Pública direta e indireta do Município de Bom Jardim, pelo prazo máximo de 3 (três) anos</w:t>
      </w:r>
    </w:p>
    <w:p w14:paraId="143DEF5B" w14:textId="77777777" w:rsidR="00192333" w:rsidRPr="00192333" w:rsidRDefault="00192333" w:rsidP="00192333">
      <w:pPr>
        <w:spacing w:line="360" w:lineRule="auto"/>
        <w:contextualSpacing/>
        <w:jc w:val="both"/>
        <w:rPr>
          <w:rFonts w:eastAsia="Calibri"/>
          <w:sz w:val="22"/>
          <w:szCs w:val="22"/>
          <w:lang w:eastAsia="en-US"/>
        </w:rPr>
      </w:pPr>
      <w:r w:rsidRPr="00192333">
        <w:rPr>
          <w:rFonts w:eastAsia="Calibri"/>
          <w:b/>
          <w:sz w:val="22"/>
          <w:szCs w:val="22"/>
          <w:lang w:eastAsia="en-US"/>
        </w:rPr>
        <w:t xml:space="preserve">Parágrafo Vigésimo Segundo - </w:t>
      </w:r>
      <w:r w:rsidRPr="00192333">
        <w:rPr>
          <w:rFonts w:eastAsia="Calibri"/>
          <w:sz w:val="22"/>
          <w:szCs w:val="22"/>
          <w:lang w:eastAsia="en-US"/>
        </w:rPr>
        <w:t xml:space="preserve">Poderá ser aplicada ao responsável a sanção de declaração de inidoneidade para licitar ou contratar, em decorrência da prática das infrações dispostas nos itens 14.1.4, 14.1.5, 14.1.6, 14.1.7 e 14.1.8, do Anexo I do Edital, bem como pelas infrações administrativas previstas nos itens 14.1.1, 14.1.2, e 14.1.3, do Anexo I do Edital, que justifiquem a imposição de </w:t>
      </w:r>
      <w:r w:rsidRPr="00192333">
        <w:rPr>
          <w:rFonts w:eastAsia="Calibri"/>
          <w:sz w:val="22"/>
          <w:szCs w:val="22"/>
          <w:lang w:eastAsia="en-US"/>
        </w:rPr>
        <w:lastRenderedPageBreak/>
        <w:t>penalidade mais grave que a sanção de impedimento de licitar e contratar, cuja duração observará o prazo previsto no art. 156, §5º, da Lei n.º 14.133/2021.</w:t>
      </w:r>
    </w:p>
    <w:p w14:paraId="27142CFC" w14:textId="77777777" w:rsidR="00192333" w:rsidRPr="00192333" w:rsidRDefault="00192333" w:rsidP="00192333">
      <w:pPr>
        <w:spacing w:line="360" w:lineRule="auto"/>
        <w:jc w:val="both"/>
        <w:rPr>
          <w:b/>
          <w:bCs/>
          <w:sz w:val="22"/>
          <w:szCs w:val="22"/>
        </w:rPr>
      </w:pPr>
      <w:r w:rsidRPr="00192333">
        <w:rPr>
          <w:b/>
          <w:sz w:val="22"/>
          <w:szCs w:val="22"/>
        </w:rPr>
        <w:t>CLÁUSULA DÉCIMA QUARTA –</w:t>
      </w:r>
      <w:r w:rsidRPr="00192333">
        <w:rPr>
          <w:color w:val="FF0000"/>
          <w:sz w:val="22"/>
          <w:szCs w:val="22"/>
        </w:rPr>
        <w:t xml:space="preserve"> </w:t>
      </w:r>
      <w:r w:rsidRPr="00192333">
        <w:rPr>
          <w:b/>
          <w:bCs/>
          <w:sz w:val="22"/>
          <w:szCs w:val="22"/>
        </w:rPr>
        <w:t xml:space="preserve">DAS ALTERAÇÕES </w:t>
      </w:r>
    </w:p>
    <w:p w14:paraId="4C0E787E" w14:textId="77777777" w:rsidR="00192333" w:rsidRPr="00192333" w:rsidRDefault="00192333" w:rsidP="00192333">
      <w:pPr>
        <w:spacing w:line="360" w:lineRule="auto"/>
        <w:jc w:val="both"/>
        <w:rPr>
          <w:sz w:val="22"/>
          <w:szCs w:val="22"/>
        </w:rPr>
      </w:pPr>
      <w:r w:rsidRPr="00192333">
        <w:rPr>
          <w:sz w:val="22"/>
          <w:szCs w:val="22"/>
        </w:rPr>
        <w:t>Eventuais alterações contratuais reger-se-ão pela disciplina dos arts. 124 e seguintes da Lei nº 14.133, de 2021.</w:t>
      </w:r>
    </w:p>
    <w:p w14:paraId="62315569" w14:textId="77777777" w:rsidR="00192333" w:rsidRPr="00192333" w:rsidRDefault="00192333" w:rsidP="00192333">
      <w:pPr>
        <w:spacing w:line="360" w:lineRule="auto"/>
        <w:jc w:val="both"/>
        <w:rPr>
          <w:sz w:val="22"/>
          <w:szCs w:val="22"/>
        </w:rPr>
      </w:pPr>
    </w:p>
    <w:p w14:paraId="19A67C9B" w14:textId="77777777" w:rsidR="00192333" w:rsidRPr="00192333" w:rsidRDefault="00192333" w:rsidP="00192333">
      <w:pPr>
        <w:spacing w:line="360" w:lineRule="auto"/>
        <w:jc w:val="both"/>
        <w:rPr>
          <w:sz w:val="22"/>
          <w:szCs w:val="22"/>
        </w:rPr>
      </w:pPr>
      <w:r w:rsidRPr="00192333">
        <w:rPr>
          <w:b/>
          <w:sz w:val="22"/>
          <w:szCs w:val="22"/>
        </w:rPr>
        <w:t xml:space="preserve">Parágrafo Primeiro - </w:t>
      </w:r>
      <w:r w:rsidRPr="00192333">
        <w:rPr>
          <w:sz w:val="22"/>
          <w:szCs w:val="22"/>
        </w:rPr>
        <w:t>O contratado é obrigado a aceitar, nas mesmas condições contratuais, os acréscimos ou supressões que se fizerem necessários, até o limite de 25% (vinte e cinco por cento) do valor inicial atualizado do contrato.</w:t>
      </w:r>
    </w:p>
    <w:p w14:paraId="23070985" w14:textId="77777777" w:rsidR="00192333" w:rsidRPr="00192333" w:rsidRDefault="00192333" w:rsidP="00192333">
      <w:pPr>
        <w:spacing w:line="360" w:lineRule="auto"/>
        <w:jc w:val="both"/>
        <w:rPr>
          <w:sz w:val="22"/>
          <w:szCs w:val="22"/>
        </w:rPr>
      </w:pPr>
      <w:r w:rsidRPr="00192333">
        <w:rPr>
          <w:b/>
          <w:sz w:val="22"/>
          <w:szCs w:val="22"/>
        </w:rPr>
        <w:t xml:space="preserve">Parágrafo Segundo - </w:t>
      </w:r>
      <w:r w:rsidRPr="00192333">
        <w:rPr>
          <w:sz w:val="22"/>
          <w:szCs w:val="22"/>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60050A88" w14:textId="77777777" w:rsidR="00192333" w:rsidRPr="00192333" w:rsidRDefault="00192333" w:rsidP="00192333">
      <w:pPr>
        <w:spacing w:line="360" w:lineRule="auto"/>
        <w:jc w:val="both"/>
        <w:rPr>
          <w:sz w:val="22"/>
          <w:szCs w:val="22"/>
        </w:rPr>
      </w:pPr>
      <w:r w:rsidRPr="00192333">
        <w:rPr>
          <w:b/>
          <w:sz w:val="22"/>
          <w:szCs w:val="22"/>
        </w:rPr>
        <w:t xml:space="preserve">Parágrafo Terceiro - </w:t>
      </w:r>
      <w:r w:rsidRPr="00192333">
        <w:rPr>
          <w:sz w:val="22"/>
          <w:szCs w:val="22"/>
        </w:rPr>
        <w:t>Registros que não caracterizam alteração do contrato podem ser realizados por simples apostila, dispensada a celebração de termo aditivo, na forma do art. 136 da Lei nº 14.133, de 2021.</w:t>
      </w:r>
    </w:p>
    <w:p w14:paraId="3C71EDBB" w14:textId="77777777" w:rsidR="00192333" w:rsidRPr="00192333" w:rsidRDefault="00192333" w:rsidP="00192333">
      <w:pPr>
        <w:spacing w:line="360" w:lineRule="auto"/>
        <w:jc w:val="both"/>
        <w:rPr>
          <w:b/>
          <w:bCs/>
          <w:sz w:val="22"/>
          <w:szCs w:val="22"/>
        </w:rPr>
      </w:pPr>
    </w:p>
    <w:p w14:paraId="79B9EF1B" w14:textId="77777777" w:rsidR="00192333" w:rsidRPr="00192333" w:rsidRDefault="00192333" w:rsidP="00192333">
      <w:pPr>
        <w:spacing w:line="360" w:lineRule="auto"/>
        <w:jc w:val="both"/>
        <w:rPr>
          <w:sz w:val="22"/>
          <w:szCs w:val="22"/>
        </w:rPr>
      </w:pPr>
      <w:r w:rsidRPr="00192333">
        <w:rPr>
          <w:b/>
          <w:sz w:val="22"/>
          <w:szCs w:val="22"/>
        </w:rPr>
        <w:t xml:space="preserve">CLÁSULA DÉCIMA QUINTA - DA EXTINÇÃO CONTRATUAL </w:t>
      </w:r>
    </w:p>
    <w:p w14:paraId="6D16C648" w14:textId="77777777" w:rsidR="00192333" w:rsidRPr="00192333" w:rsidRDefault="00192333" w:rsidP="00192333">
      <w:pPr>
        <w:spacing w:line="360" w:lineRule="auto"/>
        <w:jc w:val="both"/>
        <w:rPr>
          <w:sz w:val="22"/>
          <w:szCs w:val="22"/>
        </w:rPr>
      </w:pPr>
      <w:r w:rsidRPr="00192333">
        <w:rPr>
          <w:sz w:val="22"/>
          <w:szCs w:val="22"/>
        </w:rPr>
        <w:t>O contrato será extinto quando vencido o prazo nele estipulado, independentemente de terem sido cumpridas ou não as obrigações de ambas as partes contraentes.</w:t>
      </w:r>
    </w:p>
    <w:p w14:paraId="1DC1B284" w14:textId="77777777" w:rsidR="00192333" w:rsidRPr="00192333" w:rsidRDefault="00192333" w:rsidP="00192333">
      <w:pPr>
        <w:spacing w:line="360" w:lineRule="auto"/>
        <w:jc w:val="both"/>
        <w:rPr>
          <w:sz w:val="22"/>
          <w:szCs w:val="22"/>
        </w:rPr>
      </w:pPr>
    </w:p>
    <w:p w14:paraId="2AEA3D42" w14:textId="77777777" w:rsidR="00192333" w:rsidRPr="00192333" w:rsidRDefault="00192333" w:rsidP="00192333">
      <w:pPr>
        <w:spacing w:line="360" w:lineRule="auto"/>
        <w:jc w:val="both"/>
        <w:rPr>
          <w:sz w:val="22"/>
          <w:szCs w:val="22"/>
        </w:rPr>
      </w:pPr>
      <w:r w:rsidRPr="00192333">
        <w:rPr>
          <w:b/>
          <w:bCs/>
          <w:sz w:val="22"/>
          <w:szCs w:val="22"/>
        </w:rPr>
        <w:t xml:space="preserve">Parágrafo Primeiro - </w:t>
      </w:r>
      <w:r w:rsidRPr="00192333">
        <w:rPr>
          <w:sz w:val="22"/>
          <w:szCs w:val="22"/>
        </w:rPr>
        <w:t>O contrato poderá ser extinto antes do prazo nele fixado, sem ônus para o contratante, quando esta não dispuser de créditos orçamentários para sua continuidade ou quando entender que o contrato não mais lhe oferece vantagem.</w:t>
      </w:r>
    </w:p>
    <w:p w14:paraId="773CD581" w14:textId="77777777" w:rsidR="00192333" w:rsidRPr="00192333" w:rsidRDefault="00192333" w:rsidP="00192333">
      <w:pPr>
        <w:spacing w:line="360" w:lineRule="auto"/>
        <w:jc w:val="both"/>
        <w:rPr>
          <w:sz w:val="22"/>
          <w:szCs w:val="22"/>
        </w:rPr>
      </w:pPr>
      <w:r w:rsidRPr="00192333">
        <w:rPr>
          <w:b/>
          <w:bCs/>
          <w:sz w:val="22"/>
          <w:szCs w:val="22"/>
        </w:rPr>
        <w:t xml:space="preserve">Parágrafo Segundo - </w:t>
      </w:r>
      <w:r w:rsidRPr="00192333">
        <w:rPr>
          <w:sz w:val="22"/>
          <w:szCs w:val="22"/>
        </w:rPr>
        <w:t xml:space="preserve">A extinção nesta hipótese ocorrerá na próxima data de aniversário do contrato, desde que haja a notificação do contratado pelo contratante nesse sentido com pelo menos 2 (dois) meses de antecedência desse dia. </w:t>
      </w:r>
    </w:p>
    <w:p w14:paraId="73D7AF78" w14:textId="77777777" w:rsidR="00192333" w:rsidRPr="00192333" w:rsidRDefault="00192333" w:rsidP="00192333">
      <w:pPr>
        <w:spacing w:line="360" w:lineRule="auto"/>
        <w:jc w:val="both"/>
        <w:rPr>
          <w:sz w:val="22"/>
          <w:szCs w:val="22"/>
        </w:rPr>
      </w:pPr>
      <w:r w:rsidRPr="00192333">
        <w:rPr>
          <w:b/>
          <w:bCs/>
          <w:sz w:val="22"/>
          <w:szCs w:val="22"/>
        </w:rPr>
        <w:t xml:space="preserve">Parágrafo Terceiro - </w:t>
      </w:r>
      <w:r w:rsidRPr="00192333">
        <w:rPr>
          <w:sz w:val="22"/>
          <w:szCs w:val="22"/>
        </w:rPr>
        <w:t xml:space="preserve">Caso a notificação da não-continuidade do contrato de que trata este subitem ocorra com menos de 2 (dois) meses da data de aniversário, a extinção contratual ocorrerá após 2 (dois) meses da data da comunicação. </w:t>
      </w:r>
    </w:p>
    <w:p w14:paraId="3473874E" w14:textId="77777777" w:rsidR="00192333" w:rsidRPr="00192333" w:rsidRDefault="00192333" w:rsidP="00192333">
      <w:pPr>
        <w:spacing w:line="360" w:lineRule="auto"/>
        <w:jc w:val="both"/>
        <w:rPr>
          <w:sz w:val="22"/>
          <w:szCs w:val="22"/>
        </w:rPr>
      </w:pPr>
      <w:r w:rsidRPr="00192333">
        <w:rPr>
          <w:b/>
          <w:bCs/>
          <w:sz w:val="22"/>
          <w:szCs w:val="22"/>
        </w:rPr>
        <w:t xml:space="preserve">Parágrafo Quarto - </w:t>
      </w:r>
      <w:r w:rsidRPr="00192333">
        <w:rPr>
          <w:sz w:val="22"/>
          <w:szCs w:val="22"/>
        </w:rPr>
        <w:t>O contrato poderá ser extinto antes de cumpridas as obrigações nele estipuladas, ou antes do prazo nele fixado, por algum dos motivos previstos no artigo 137 da Lei nº 14.133/21, bem como amigavelmente, assegurados o contraditório e a ampla defesa.</w:t>
      </w:r>
    </w:p>
    <w:p w14:paraId="4F1A86CA" w14:textId="77777777" w:rsidR="00192333" w:rsidRPr="00192333" w:rsidRDefault="00192333" w:rsidP="00192333">
      <w:pPr>
        <w:spacing w:line="360" w:lineRule="auto"/>
        <w:jc w:val="both"/>
        <w:rPr>
          <w:sz w:val="22"/>
          <w:szCs w:val="22"/>
        </w:rPr>
      </w:pPr>
      <w:r w:rsidRPr="00192333">
        <w:rPr>
          <w:sz w:val="22"/>
          <w:szCs w:val="22"/>
        </w:rPr>
        <w:t>1- Nesta hipótese, aplicam-se também os artigos 138 e 139 da mesma Lei.</w:t>
      </w:r>
    </w:p>
    <w:p w14:paraId="47B1C9DA" w14:textId="77777777" w:rsidR="00192333" w:rsidRPr="00192333" w:rsidRDefault="00192333" w:rsidP="00192333">
      <w:pPr>
        <w:spacing w:line="360" w:lineRule="auto"/>
        <w:jc w:val="both"/>
        <w:rPr>
          <w:sz w:val="22"/>
          <w:szCs w:val="22"/>
        </w:rPr>
      </w:pPr>
      <w:r w:rsidRPr="00192333">
        <w:rPr>
          <w:sz w:val="22"/>
          <w:szCs w:val="22"/>
        </w:rPr>
        <w:t>2- A alteração social ou a modificação da finalidade ou da estrutura da empresa não ensejará a extinção se não restringir sua capacidade de concluir o contrato.</w:t>
      </w:r>
    </w:p>
    <w:p w14:paraId="0A997B34" w14:textId="77777777" w:rsidR="00192333" w:rsidRPr="00192333" w:rsidRDefault="00192333" w:rsidP="00192333">
      <w:pPr>
        <w:spacing w:line="360" w:lineRule="auto"/>
        <w:jc w:val="both"/>
        <w:rPr>
          <w:sz w:val="22"/>
          <w:szCs w:val="22"/>
        </w:rPr>
      </w:pPr>
      <w:r w:rsidRPr="00192333">
        <w:rPr>
          <w:sz w:val="22"/>
          <w:szCs w:val="22"/>
        </w:rPr>
        <w:t>2.1- Se a operação implicar mudança da pessoa jurídica contratada, deverá ser formalizado termo aditivo para alteração subjetiva.</w:t>
      </w:r>
    </w:p>
    <w:p w14:paraId="3D18268C" w14:textId="77777777" w:rsidR="00192333" w:rsidRPr="00192333" w:rsidRDefault="00192333" w:rsidP="00192333">
      <w:pPr>
        <w:spacing w:line="360" w:lineRule="auto"/>
        <w:jc w:val="both"/>
        <w:rPr>
          <w:sz w:val="22"/>
          <w:szCs w:val="22"/>
        </w:rPr>
      </w:pPr>
      <w:r w:rsidRPr="00192333">
        <w:rPr>
          <w:b/>
          <w:bCs/>
          <w:sz w:val="22"/>
          <w:szCs w:val="22"/>
        </w:rPr>
        <w:lastRenderedPageBreak/>
        <w:t xml:space="preserve">Parágrafo Quinto - </w:t>
      </w:r>
      <w:r w:rsidRPr="00192333">
        <w:rPr>
          <w:sz w:val="22"/>
          <w:szCs w:val="22"/>
        </w:rPr>
        <w:t>O termo de extinção, sempre que possível, será precedido:</w:t>
      </w:r>
    </w:p>
    <w:p w14:paraId="628BAC96" w14:textId="77777777" w:rsidR="00192333" w:rsidRPr="00192333" w:rsidRDefault="00192333" w:rsidP="00192333">
      <w:pPr>
        <w:spacing w:line="360" w:lineRule="auto"/>
        <w:jc w:val="both"/>
        <w:rPr>
          <w:sz w:val="22"/>
          <w:szCs w:val="22"/>
        </w:rPr>
      </w:pPr>
      <w:r w:rsidRPr="00192333">
        <w:rPr>
          <w:sz w:val="22"/>
          <w:szCs w:val="22"/>
        </w:rPr>
        <w:t>1- Balanço dos eventos contratuais já cumpridos ou parcialmente cumpridos;</w:t>
      </w:r>
    </w:p>
    <w:p w14:paraId="2368EDA1" w14:textId="77777777" w:rsidR="00192333" w:rsidRPr="00192333" w:rsidRDefault="00192333" w:rsidP="00192333">
      <w:pPr>
        <w:spacing w:line="360" w:lineRule="auto"/>
        <w:jc w:val="both"/>
        <w:rPr>
          <w:sz w:val="22"/>
          <w:szCs w:val="22"/>
        </w:rPr>
      </w:pPr>
      <w:r w:rsidRPr="00192333">
        <w:rPr>
          <w:sz w:val="22"/>
          <w:szCs w:val="22"/>
        </w:rPr>
        <w:t>2- Relação dos pagamentos já efetuados e ainda devidos;</w:t>
      </w:r>
    </w:p>
    <w:p w14:paraId="0B710BFD" w14:textId="77777777" w:rsidR="00192333" w:rsidRPr="00192333" w:rsidRDefault="00192333" w:rsidP="00192333">
      <w:pPr>
        <w:spacing w:line="360" w:lineRule="auto"/>
        <w:jc w:val="both"/>
        <w:rPr>
          <w:sz w:val="22"/>
          <w:szCs w:val="22"/>
        </w:rPr>
      </w:pPr>
      <w:r w:rsidRPr="00192333">
        <w:rPr>
          <w:sz w:val="22"/>
          <w:szCs w:val="22"/>
        </w:rPr>
        <w:t>3- Indenizações e multas.</w:t>
      </w:r>
    </w:p>
    <w:p w14:paraId="0AE59BDD" w14:textId="77777777" w:rsidR="00192333" w:rsidRPr="00192333" w:rsidRDefault="00192333" w:rsidP="00192333">
      <w:pPr>
        <w:spacing w:line="360" w:lineRule="auto"/>
        <w:jc w:val="both"/>
        <w:rPr>
          <w:sz w:val="22"/>
          <w:szCs w:val="22"/>
        </w:rPr>
      </w:pPr>
      <w:r w:rsidRPr="00192333">
        <w:rPr>
          <w:b/>
          <w:bCs/>
          <w:sz w:val="22"/>
          <w:szCs w:val="22"/>
        </w:rPr>
        <w:t xml:space="preserve">Parágrafo Sexto - </w:t>
      </w:r>
      <w:r w:rsidRPr="00192333">
        <w:rPr>
          <w:sz w:val="22"/>
          <w:szCs w:val="22"/>
        </w:rPr>
        <w:t xml:space="preserve">A extinção do contrato não configura óbice para o reconhecimento do desequilíbrio econômico-financeiro, hipótese em que será concedida indenização por meio de termo indenizatório (art. 131, caput, da Lei n.º 14.133, de 2021). </w:t>
      </w:r>
    </w:p>
    <w:p w14:paraId="2599348B" w14:textId="77777777" w:rsidR="00192333" w:rsidRPr="00192333" w:rsidRDefault="00192333" w:rsidP="00192333">
      <w:pPr>
        <w:spacing w:line="360" w:lineRule="auto"/>
        <w:jc w:val="both"/>
        <w:rPr>
          <w:sz w:val="22"/>
          <w:szCs w:val="22"/>
        </w:rPr>
      </w:pPr>
      <w:r w:rsidRPr="00192333">
        <w:rPr>
          <w:b/>
          <w:bCs/>
          <w:sz w:val="22"/>
          <w:szCs w:val="22"/>
        </w:rPr>
        <w:t xml:space="preserve">Parágrafo Sétimo - </w:t>
      </w:r>
      <w:r w:rsidRPr="00192333">
        <w:rPr>
          <w:sz w:val="22"/>
          <w:szCs w:val="22"/>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1818860" w14:textId="77777777" w:rsidR="00192333" w:rsidRPr="00192333" w:rsidRDefault="00192333" w:rsidP="00192333">
      <w:pPr>
        <w:spacing w:line="360" w:lineRule="auto"/>
        <w:jc w:val="both"/>
        <w:rPr>
          <w:sz w:val="22"/>
          <w:szCs w:val="22"/>
        </w:rPr>
      </w:pPr>
    </w:p>
    <w:p w14:paraId="6159701D" w14:textId="77777777" w:rsidR="00192333" w:rsidRPr="00192333" w:rsidRDefault="00192333" w:rsidP="00192333">
      <w:pPr>
        <w:spacing w:line="360" w:lineRule="auto"/>
        <w:jc w:val="both"/>
        <w:rPr>
          <w:sz w:val="22"/>
          <w:szCs w:val="22"/>
        </w:rPr>
      </w:pPr>
      <w:r w:rsidRPr="00192333">
        <w:rPr>
          <w:b/>
          <w:sz w:val="22"/>
          <w:szCs w:val="22"/>
        </w:rPr>
        <w:t>CLÁUSULA DÉCIMA SEXTA -</w:t>
      </w:r>
      <w:r w:rsidRPr="00192333">
        <w:rPr>
          <w:sz w:val="22"/>
          <w:szCs w:val="22"/>
        </w:rPr>
        <w:t xml:space="preserve"> </w:t>
      </w:r>
      <w:r w:rsidRPr="00192333">
        <w:rPr>
          <w:b/>
          <w:bCs/>
          <w:sz w:val="22"/>
          <w:szCs w:val="22"/>
        </w:rPr>
        <w:t xml:space="preserve">LEGISLAÇÃO APLICÁVEL </w:t>
      </w:r>
    </w:p>
    <w:p w14:paraId="3F2EECF1" w14:textId="77777777" w:rsidR="00192333" w:rsidRPr="00192333" w:rsidRDefault="00192333" w:rsidP="00192333">
      <w:pPr>
        <w:spacing w:line="360" w:lineRule="auto"/>
        <w:jc w:val="both"/>
        <w:rPr>
          <w:sz w:val="22"/>
          <w:szCs w:val="22"/>
        </w:rPr>
      </w:pPr>
      <w:r w:rsidRPr="00192333">
        <w:rPr>
          <w:sz w:val="22"/>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0644A7C8" w14:textId="77777777" w:rsidR="00192333" w:rsidRPr="00192333" w:rsidRDefault="00192333" w:rsidP="00192333">
      <w:pPr>
        <w:spacing w:line="360" w:lineRule="auto"/>
        <w:jc w:val="both"/>
        <w:rPr>
          <w:b/>
          <w:bCs/>
          <w:sz w:val="22"/>
          <w:szCs w:val="22"/>
        </w:rPr>
      </w:pPr>
    </w:p>
    <w:p w14:paraId="12E5490C" w14:textId="77777777" w:rsidR="00192333" w:rsidRPr="00192333" w:rsidRDefault="00192333" w:rsidP="00192333">
      <w:pPr>
        <w:spacing w:line="360" w:lineRule="auto"/>
        <w:jc w:val="both"/>
        <w:rPr>
          <w:sz w:val="22"/>
          <w:szCs w:val="22"/>
        </w:rPr>
      </w:pPr>
      <w:r w:rsidRPr="00192333">
        <w:rPr>
          <w:b/>
          <w:sz w:val="22"/>
          <w:szCs w:val="22"/>
        </w:rPr>
        <w:t xml:space="preserve">CLÁUSULA DÉCIMA SÉTIMA - </w:t>
      </w:r>
      <w:r w:rsidRPr="00192333">
        <w:rPr>
          <w:b/>
          <w:bCs/>
          <w:sz w:val="22"/>
          <w:szCs w:val="22"/>
        </w:rPr>
        <w:t xml:space="preserve">DA PUBLICAÇÃO </w:t>
      </w:r>
    </w:p>
    <w:p w14:paraId="01301D57" w14:textId="77777777" w:rsidR="00192333" w:rsidRPr="00192333" w:rsidRDefault="00192333" w:rsidP="00192333">
      <w:pPr>
        <w:spacing w:line="360" w:lineRule="auto"/>
        <w:jc w:val="both"/>
        <w:rPr>
          <w:sz w:val="22"/>
          <w:szCs w:val="22"/>
        </w:rPr>
      </w:pPr>
      <w:r w:rsidRPr="00192333">
        <w:rPr>
          <w:sz w:val="22"/>
          <w:szCs w:val="22"/>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2DE24D20" w14:textId="77777777" w:rsidR="00192333" w:rsidRPr="00192333" w:rsidRDefault="00192333" w:rsidP="00192333">
      <w:pPr>
        <w:spacing w:line="360" w:lineRule="auto"/>
        <w:jc w:val="both"/>
        <w:rPr>
          <w:b/>
          <w:bCs/>
          <w:sz w:val="22"/>
          <w:szCs w:val="22"/>
        </w:rPr>
      </w:pPr>
    </w:p>
    <w:p w14:paraId="5DB59925" w14:textId="77777777" w:rsidR="00192333" w:rsidRPr="00192333" w:rsidRDefault="00192333" w:rsidP="00192333">
      <w:pPr>
        <w:spacing w:line="360" w:lineRule="auto"/>
        <w:jc w:val="both"/>
        <w:rPr>
          <w:sz w:val="22"/>
          <w:szCs w:val="22"/>
        </w:rPr>
      </w:pPr>
      <w:r w:rsidRPr="00192333">
        <w:rPr>
          <w:b/>
          <w:sz w:val="22"/>
          <w:szCs w:val="22"/>
        </w:rPr>
        <w:t>CLÁUSULA DÉCIMA OITAVA -</w:t>
      </w:r>
      <w:r w:rsidRPr="00192333">
        <w:rPr>
          <w:sz w:val="22"/>
          <w:szCs w:val="22"/>
        </w:rPr>
        <w:t xml:space="preserve"> </w:t>
      </w:r>
      <w:r w:rsidRPr="00192333">
        <w:rPr>
          <w:b/>
          <w:bCs/>
          <w:sz w:val="22"/>
          <w:szCs w:val="22"/>
        </w:rPr>
        <w:t>CASOS OMISSOS</w:t>
      </w:r>
    </w:p>
    <w:p w14:paraId="1AC10197" w14:textId="77777777" w:rsidR="00192333" w:rsidRPr="00192333" w:rsidRDefault="00192333" w:rsidP="00192333">
      <w:pPr>
        <w:spacing w:line="360" w:lineRule="auto"/>
        <w:jc w:val="both"/>
        <w:rPr>
          <w:sz w:val="22"/>
          <w:szCs w:val="22"/>
        </w:rPr>
      </w:pPr>
      <w:r w:rsidRPr="00192333">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966B141" w14:textId="77777777" w:rsidR="00192333" w:rsidRPr="00192333" w:rsidRDefault="00192333" w:rsidP="00192333">
      <w:pPr>
        <w:spacing w:line="360" w:lineRule="auto"/>
        <w:jc w:val="both"/>
        <w:rPr>
          <w:sz w:val="22"/>
          <w:szCs w:val="22"/>
        </w:rPr>
      </w:pPr>
    </w:p>
    <w:p w14:paraId="73AAFBAD" w14:textId="77777777" w:rsidR="00192333" w:rsidRPr="00192333" w:rsidRDefault="00192333" w:rsidP="00192333">
      <w:pPr>
        <w:spacing w:line="360" w:lineRule="auto"/>
        <w:jc w:val="both"/>
        <w:rPr>
          <w:sz w:val="22"/>
          <w:szCs w:val="22"/>
        </w:rPr>
      </w:pPr>
      <w:r w:rsidRPr="00192333">
        <w:rPr>
          <w:b/>
          <w:bCs/>
          <w:sz w:val="22"/>
          <w:szCs w:val="22"/>
        </w:rPr>
        <w:t xml:space="preserve">CLÁUSULA DÉCIMA NONA - FORO </w:t>
      </w:r>
    </w:p>
    <w:p w14:paraId="01861FCD" w14:textId="77777777" w:rsidR="00192333" w:rsidRPr="00192333" w:rsidRDefault="00192333" w:rsidP="00192333">
      <w:pPr>
        <w:spacing w:line="360" w:lineRule="auto"/>
        <w:jc w:val="both"/>
        <w:rPr>
          <w:sz w:val="22"/>
          <w:szCs w:val="22"/>
        </w:rPr>
      </w:pPr>
      <w:r w:rsidRPr="00192333">
        <w:rPr>
          <w:sz w:val="22"/>
          <w:szCs w:val="22"/>
        </w:rPr>
        <w:t>Fica eleito o foro da Comarca de Bom Jardim/ RJ para dirimir dúvidas ou questões oriundas do presente contrato.</w:t>
      </w:r>
    </w:p>
    <w:p w14:paraId="117EAA02" w14:textId="77777777" w:rsidR="00192333" w:rsidRPr="00192333" w:rsidRDefault="00192333" w:rsidP="00192333">
      <w:pPr>
        <w:spacing w:line="360" w:lineRule="auto"/>
        <w:jc w:val="both"/>
        <w:rPr>
          <w:sz w:val="22"/>
          <w:szCs w:val="22"/>
        </w:rPr>
      </w:pPr>
    </w:p>
    <w:p w14:paraId="434CBA7C" w14:textId="77777777" w:rsidR="00192333" w:rsidRPr="00192333" w:rsidRDefault="00192333" w:rsidP="00192333">
      <w:pPr>
        <w:spacing w:line="360" w:lineRule="auto"/>
        <w:jc w:val="both"/>
        <w:rPr>
          <w:sz w:val="22"/>
          <w:szCs w:val="22"/>
        </w:rPr>
      </w:pPr>
      <w:r w:rsidRPr="00192333">
        <w:rPr>
          <w:sz w:val="22"/>
          <w:szCs w:val="22"/>
        </w:rPr>
        <w:t>E por estarem justas e contratadas, as partes assinam o presente instrumento contratual, em 03 (três vias) iguais e rubricadas para todos os fins de direito, na presença das testemunhas abaixo.</w:t>
      </w:r>
    </w:p>
    <w:p w14:paraId="719B0F62" w14:textId="77777777" w:rsidR="00192333" w:rsidRPr="00192333" w:rsidRDefault="00192333" w:rsidP="00192333">
      <w:pPr>
        <w:spacing w:line="360" w:lineRule="auto"/>
        <w:jc w:val="both"/>
        <w:rPr>
          <w:sz w:val="22"/>
          <w:szCs w:val="22"/>
        </w:rPr>
      </w:pPr>
    </w:p>
    <w:p w14:paraId="64AA0D26" w14:textId="77777777" w:rsidR="00192333" w:rsidRPr="00192333" w:rsidRDefault="00192333" w:rsidP="00192333">
      <w:pPr>
        <w:spacing w:line="360" w:lineRule="auto"/>
        <w:jc w:val="center"/>
        <w:rPr>
          <w:sz w:val="22"/>
          <w:szCs w:val="22"/>
        </w:rPr>
      </w:pPr>
      <w:r w:rsidRPr="00192333">
        <w:rPr>
          <w:sz w:val="22"/>
          <w:szCs w:val="22"/>
        </w:rPr>
        <w:t xml:space="preserve">Bom Jardim / RJ, xx de xxxxxxxxxxxxxxx de 2024. </w:t>
      </w:r>
    </w:p>
    <w:p w14:paraId="6AC74FE1" w14:textId="77777777" w:rsidR="00192333" w:rsidRPr="00192333" w:rsidRDefault="00192333" w:rsidP="00192333">
      <w:pPr>
        <w:keepNext/>
        <w:spacing w:line="360" w:lineRule="auto"/>
        <w:jc w:val="center"/>
        <w:outlineLvl w:val="1"/>
        <w:rPr>
          <w:b/>
          <w:i/>
          <w:color w:val="FF0000"/>
          <w:sz w:val="22"/>
          <w:szCs w:val="22"/>
        </w:rPr>
      </w:pPr>
    </w:p>
    <w:p w14:paraId="7B506C36" w14:textId="77777777" w:rsidR="00192333" w:rsidRPr="00192333" w:rsidRDefault="00192333" w:rsidP="00192333">
      <w:pPr>
        <w:keepNext/>
        <w:spacing w:line="360" w:lineRule="auto"/>
        <w:jc w:val="center"/>
        <w:outlineLvl w:val="1"/>
        <w:rPr>
          <w:b/>
          <w:i/>
          <w:sz w:val="22"/>
          <w:szCs w:val="22"/>
        </w:rPr>
      </w:pPr>
      <w:r w:rsidRPr="00192333">
        <w:rPr>
          <w:b/>
          <w:i/>
          <w:sz w:val="22"/>
          <w:szCs w:val="22"/>
        </w:rPr>
        <w:t>FUNDO MUNICIPAL DE SAÚDE</w:t>
      </w:r>
    </w:p>
    <w:p w14:paraId="57544F06" w14:textId="77777777" w:rsidR="00192333" w:rsidRPr="00192333" w:rsidRDefault="00192333" w:rsidP="00192333">
      <w:pPr>
        <w:spacing w:line="360" w:lineRule="auto"/>
        <w:jc w:val="center"/>
        <w:rPr>
          <w:b/>
          <w:sz w:val="22"/>
          <w:szCs w:val="22"/>
        </w:rPr>
      </w:pPr>
      <w:r w:rsidRPr="00192333">
        <w:rPr>
          <w:b/>
          <w:sz w:val="22"/>
          <w:szCs w:val="22"/>
        </w:rPr>
        <w:t>CONTRATANTE</w:t>
      </w:r>
    </w:p>
    <w:p w14:paraId="58687950" w14:textId="77777777" w:rsidR="00192333" w:rsidRPr="00192333" w:rsidRDefault="00192333" w:rsidP="00192333">
      <w:pPr>
        <w:spacing w:line="360" w:lineRule="auto"/>
        <w:jc w:val="center"/>
        <w:rPr>
          <w:b/>
          <w:sz w:val="22"/>
          <w:szCs w:val="22"/>
        </w:rPr>
      </w:pPr>
    </w:p>
    <w:p w14:paraId="3B02CDA0" w14:textId="77777777" w:rsidR="00192333" w:rsidRPr="00192333" w:rsidRDefault="00192333" w:rsidP="00192333">
      <w:pPr>
        <w:spacing w:line="360" w:lineRule="auto"/>
        <w:jc w:val="center"/>
        <w:rPr>
          <w:b/>
          <w:sz w:val="22"/>
          <w:szCs w:val="22"/>
        </w:rPr>
      </w:pPr>
    </w:p>
    <w:p w14:paraId="75974B9D" w14:textId="77777777" w:rsidR="00192333" w:rsidRPr="00192333" w:rsidRDefault="00192333" w:rsidP="00192333">
      <w:pPr>
        <w:spacing w:line="360" w:lineRule="auto"/>
        <w:jc w:val="center"/>
        <w:rPr>
          <w:b/>
          <w:sz w:val="22"/>
          <w:szCs w:val="22"/>
        </w:rPr>
      </w:pPr>
      <w:r w:rsidRPr="00192333">
        <w:rPr>
          <w:b/>
          <w:sz w:val="22"/>
          <w:szCs w:val="22"/>
        </w:rPr>
        <w:t>xxxxxxxxxxxxxxxxxxxxxxxxxxx</w:t>
      </w:r>
    </w:p>
    <w:p w14:paraId="483CB3BB" w14:textId="77777777" w:rsidR="00192333" w:rsidRPr="00192333" w:rsidRDefault="00192333" w:rsidP="00192333">
      <w:pPr>
        <w:spacing w:line="360" w:lineRule="auto"/>
        <w:jc w:val="center"/>
        <w:rPr>
          <w:b/>
          <w:sz w:val="22"/>
          <w:szCs w:val="22"/>
        </w:rPr>
      </w:pPr>
      <w:r w:rsidRPr="00192333">
        <w:rPr>
          <w:b/>
          <w:sz w:val="22"/>
          <w:szCs w:val="22"/>
        </w:rPr>
        <w:t>CONTRATADA</w:t>
      </w:r>
    </w:p>
    <w:p w14:paraId="5BC7E3C6" w14:textId="77777777" w:rsidR="00192333" w:rsidRPr="00192333" w:rsidRDefault="00192333" w:rsidP="00192333">
      <w:pPr>
        <w:spacing w:line="360" w:lineRule="auto"/>
        <w:jc w:val="both"/>
        <w:rPr>
          <w:b/>
          <w:color w:val="000000"/>
          <w:sz w:val="22"/>
          <w:szCs w:val="22"/>
        </w:rPr>
      </w:pPr>
    </w:p>
    <w:p w14:paraId="1E7A10C7" w14:textId="77777777" w:rsidR="00192333" w:rsidRPr="00192333" w:rsidRDefault="00192333" w:rsidP="00192333">
      <w:pPr>
        <w:spacing w:line="360" w:lineRule="auto"/>
        <w:jc w:val="both"/>
        <w:rPr>
          <w:b/>
          <w:color w:val="000000"/>
          <w:sz w:val="22"/>
          <w:szCs w:val="22"/>
        </w:rPr>
      </w:pPr>
      <w:r w:rsidRPr="00192333">
        <w:rPr>
          <w:b/>
          <w:color w:val="000000"/>
          <w:sz w:val="22"/>
          <w:szCs w:val="22"/>
        </w:rPr>
        <w:t>Testemunhas:</w:t>
      </w:r>
    </w:p>
    <w:p w14:paraId="4BE260B5" w14:textId="77777777" w:rsidR="00192333" w:rsidRPr="00192333" w:rsidRDefault="00192333" w:rsidP="00192333">
      <w:pPr>
        <w:spacing w:line="360" w:lineRule="auto"/>
        <w:jc w:val="both"/>
        <w:rPr>
          <w:b/>
          <w:color w:val="000000"/>
          <w:sz w:val="22"/>
          <w:szCs w:val="22"/>
        </w:rPr>
      </w:pPr>
    </w:p>
    <w:p w14:paraId="71F1B3BF" w14:textId="77777777" w:rsidR="00192333" w:rsidRDefault="00192333" w:rsidP="00073170">
      <w:pPr>
        <w:jc w:val="both"/>
        <w:rPr>
          <w:b/>
          <w:sz w:val="24"/>
          <w:szCs w:val="24"/>
        </w:rPr>
      </w:pPr>
    </w:p>
    <w:sectPr w:rsidR="00192333" w:rsidSect="00065ED2">
      <w:headerReference w:type="default" r:id="rId123"/>
      <w:footerReference w:type="default" r:id="rId124"/>
      <w:type w:val="continuous"/>
      <w:pgSz w:w="11907" w:h="16840" w:code="9"/>
      <w:pgMar w:top="1670" w:right="992" w:bottom="426" w:left="1701" w:header="42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C62DD" w14:textId="77777777" w:rsidR="00C44582" w:rsidRDefault="00C44582">
      <w:r>
        <w:separator/>
      </w:r>
    </w:p>
  </w:endnote>
  <w:endnote w:type="continuationSeparator" w:id="0">
    <w:p w14:paraId="67A4768E" w14:textId="77777777" w:rsidR="00C44582" w:rsidRDefault="00C44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EB2FA8" w:rsidRPr="000E59EE" w:rsidRDefault="00EB2FA8"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7D49C2">
          <w:rPr>
            <w:noProof/>
            <w:sz w:val="22"/>
          </w:rPr>
          <w:t>49</w:t>
        </w:r>
        <w:r w:rsidRPr="000E59EE">
          <w:rPr>
            <w:sz w:val="22"/>
          </w:rPr>
          <w:fldChar w:fldCharType="end"/>
        </w:r>
        <w:r w:rsidRPr="000E59EE">
          <w:rPr>
            <w:sz w:val="22"/>
          </w:rPr>
          <w:t>]</w:t>
        </w:r>
      </w:p>
    </w:sdtContent>
  </w:sdt>
  <w:p w14:paraId="018AF884" w14:textId="781B2227" w:rsidR="00EB2FA8" w:rsidRDefault="00EB2FA8">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EB2FA8" w:rsidRDefault="00EB2FA8"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7D49C2">
      <w:rPr>
        <w:noProof/>
        <w:sz w:val="20"/>
      </w:rPr>
      <w:t>84</w:t>
    </w:r>
    <w:r w:rsidRPr="000E1F34">
      <w:rPr>
        <w:noProof/>
        <w:sz w:val="20"/>
      </w:rPr>
      <w:fldChar w:fldCharType="end"/>
    </w:r>
    <w:r w:rsidRPr="000E1F34">
      <w:rPr>
        <w:sz w:val="20"/>
      </w:rPr>
      <w:t>]</w:t>
    </w:r>
  </w:p>
  <w:p w14:paraId="73CA5A39" w14:textId="77777777" w:rsidR="00EB2FA8" w:rsidRDefault="00EB2F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D152A" w14:textId="77777777" w:rsidR="00C44582" w:rsidRDefault="00C44582">
      <w:r>
        <w:separator/>
      </w:r>
    </w:p>
  </w:footnote>
  <w:footnote w:type="continuationSeparator" w:id="0">
    <w:p w14:paraId="590ED2AB" w14:textId="77777777" w:rsidR="00C44582" w:rsidRDefault="00C445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EB2FA8" w:rsidRDefault="00EB2FA8" w:rsidP="00EF7180">
    <w:pPr>
      <w:spacing w:before="13"/>
      <w:ind w:left="20"/>
      <w:rPr>
        <w:b/>
        <w:sz w:val="14"/>
      </w:rPr>
    </w:pPr>
    <w:r>
      <w:rPr>
        <w:noProof/>
      </w:rPr>
      <w:drawing>
        <wp:anchor distT="0" distB="0" distL="0" distR="0" simplePos="0" relativeHeight="251655680"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670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45299BC7" w:rsidR="00EB2FA8" w:rsidRPr="00424C5A" w:rsidRDefault="00EB2FA8"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3605</w:t>
                          </w:r>
                          <w:r w:rsidRPr="00424C5A">
                            <w:rPr>
                              <w:b/>
                              <w:sz w:val="18"/>
                            </w:rPr>
                            <w:t>/2</w:t>
                          </w:r>
                          <w:r>
                            <w:rPr>
                              <w:b/>
                              <w:sz w:val="18"/>
                            </w:rPr>
                            <w:t>4</w:t>
                          </w:r>
                        </w:p>
                        <w:p w14:paraId="1FC1E4C9" w14:textId="1199F3F5" w:rsidR="00EB2FA8" w:rsidRPr="00424C5A" w:rsidRDefault="00EB2FA8"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EB2FA8" w:rsidRDefault="00EB2F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0B67609F" w14:textId="45299BC7" w:rsidR="00DE1DDE" w:rsidRPr="00424C5A" w:rsidRDefault="00DE1DDE"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3605</w:t>
                    </w:r>
                    <w:r w:rsidRPr="00424C5A">
                      <w:rPr>
                        <w:b/>
                        <w:sz w:val="18"/>
                      </w:rPr>
                      <w:t>/2</w:t>
                    </w:r>
                    <w:r>
                      <w:rPr>
                        <w:b/>
                        <w:sz w:val="18"/>
                      </w:rPr>
                      <w:t>4</w:t>
                    </w:r>
                  </w:p>
                  <w:p w14:paraId="1FC1E4C9" w14:textId="1199F3F5" w:rsidR="00DE1DDE" w:rsidRPr="00424C5A" w:rsidRDefault="00DE1DDE"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DE1DDE" w:rsidRDefault="00DE1DDE"/>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EB2FA8" w:rsidRDefault="00EB2FA8"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EB2FA8" w:rsidRDefault="00EB2FA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3F24A0A6" w:rsidR="00EB2FA8" w:rsidRDefault="00EB2FA8" w:rsidP="000E59EE">
    <w:pPr>
      <w:spacing w:before="13"/>
      <w:ind w:left="20"/>
      <w:rPr>
        <w:b/>
        <w:sz w:val="14"/>
      </w:rPr>
    </w:pPr>
    <w:r w:rsidRPr="00424C5A">
      <w:rPr>
        <w:b/>
        <w:noProof/>
        <w:sz w:val="24"/>
      </w:rPr>
      <mc:AlternateContent>
        <mc:Choice Requires="wps">
          <w:drawing>
            <wp:anchor distT="0" distB="0" distL="114300" distR="114300" simplePos="0" relativeHeight="251658752" behindDoc="0" locked="0" layoutInCell="1" allowOverlap="1" wp14:anchorId="33C611E3" wp14:editId="1092001D">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2FF01C25" w:rsidR="00EB2FA8" w:rsidRPr="00424C5A" w:rsidRDefault="00EB2FA8"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1823</w:t>
                          </w:r>
                          <w:r w:rsidRPr="00424C5A">
                            <w:rPr>
                              <w:b/>
                              <w:sz w:val="18"/>
                            </w:rPr>
                            <w:t>/2</w:t>
                          </w:r>
                          <w:r>
                            <w:rPr>
                              <w:b/>
                              <w:sz w:val="18"/>
                            </w:rPr>
                            <w:t>3</w:t>
                          </w:r>
                        </w:p>
                        <w:p w14:paraId="31179398" w14:textId="77777777" w:rsidR="00EB2FA8" w:rsidRPr="00424C5A" w:rsidRDefault="00EB2FA8"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EB2FA8" w:rsidRDefault="00EB2FA8"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62.45pt;margin-top:-10.8pt;width:108.7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">
              <v:textbox>
                <w:txbxContent>
                  <w:p w14:paraId="43DDDA96" w14:textId="2FF01C25" w:rsidR="00DE1DDE" w:rsidRPr="00424C5A" w:rsidRDefault="00DE1DDE"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1823</w:t>
                    </w:r>
                    <w:r w:rsidRPr="00424C5A">
                      <w:rPr>
                        <w:b/>
                        <w:sz w:val="18"/>
                      </w:rPr>
                      <w:t>/2</w:t>
                    </w:r>
                    <w:r>
                      <w:rPr>
                        <w:b/>
                        <w:sz w:val="18"/>
                      </w:rPr>
                      <w:t>3</w:t>
                    </w:r>
                  </w:p>
                  <w:p w14:paraId="31179398" w14:textId="77777777" w:rsidR="00DE1DDE" w:rsidRPr="00424C5A" w:rsidRDefault="00DE1DDE"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DE1DDE" w:rsidRDefault="00DE1DDE" w:rsidP="000E59EE"/>
                </w:txbxContent>
              </v:textbox>
            </v:shape>
          </w:pict>
        </mc:Fallback>
      </mc:AlternateContent>
    </w:r>
    <w:r>
      <w:rPr>
        <w:noProof/>
      </w:rPr>
      <w:drawing>
        <wp:anchor distT="0" distB="0" distL="0" distR="0" simplePos="0" relativeHeight="251657728" behindDoc="1" locked="0" layoutInCell="1" allowOverlap="1" wp14:anchorId="2DEA1568" wp14:editId="7B33E2D5">
          <wp:simplePos x="0" y="0"/>
          <wp:positionH relativeFrom="page">
            <wp:posOffset>922655</wp:posOffset>
          </wp:positionH>
          <wp:positionV relativeFrom="topMargin">
            <wp:posOffset>329565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EB2FA8" w:rsidRDefault="00EB2FA8"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EB2FA8" w:rsidRDefault="00EB2FA8">
    <w:pPr>
      <w:pStyle w:val="Cabealho"/>
    </w:pPr>
  </w:p>
  <w:p w14:paraId="51E42F13" w14:textId="77777777" w:rsidR="00EB2FA8" w:rsidRDefault="00EB2F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4740C0E"/>
    <w:multiLevelType w:val="multilevel"/>
    <w:tmpl w:val="404AEAC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38" w:hanging="720"/>
      </w:pPr>
      <w:rPr>
        <w:rFonts w:hint="default"/>
      </w:rPr>
    </w:lvl>
    <w:lvl w:ilvl="3">
      <w:start w:val="1"/>
      <w:numFmt w:val="decimal"/>
      <w:lvlText w:val="%1.%2.%3.%4"/>
      <w:lvlJc w:val="left"/>
      <w:pPr>
        <w:ind w:left="-153" w:hanging="720"/>
      </w:pPr>
      <w:rPr>
        <w:rFonts w:hint="default"/>
      </w:rPr>
    </w:lvl>
    <w:lvl w:ilvl="4">
      <w:start w:val="1"/>
      <w:numFmt w:val="decimal"/>
      <w:lvlText w:val="%1.%2.%3.%4.%5"/>
      <w:lvlJc w:val="left"/>
      <w:pPr>
        <w:ind w:left="-84"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306" w:hanging="1440"/>
      </w:pPr>
      <w:rPr>
        <w:rFonts w:hint="default"/>
      </w:rPr>
    </w:lvl>
    <w:lvl w:ilvl="7">
      <w:start w:val="1"/>
      <w:numFmt w:val="decimal"/>
      <w:lvlText w:val="%1.%2.%3.%4.%5.%6.%7.%8"/>
      <w:lvlJc w:val="left"/>
      <w:pPr>
        <w:ind w:left="-597" w:hanging="1440"/>
      </w:pPr>
      <w:rPr>
        <w:rFonts w:hint="default"/>
      </w:rPr>
    </w:lvl>
    <w:lvl w:ilvl="8">
      <w:start w:val="1"/>
      <w:numFmt w:val="decimal"/>
      <w:lvlText w:val="%1.%2.%3.%4.%5.%6.%7.%8.%9"/>
      <w:lvlJc w:val="left"/>
      <w:pPr>
        <w:ind w:left="-528" w:hanging="1800"/>
      </w:pPr>
      <w:rPr>
        <w:rFonts w:hint="default"/>
      </w:rPr>
    </w:lvl>
  </w:abstractNum>
  <w:abstractNum w:abstractNumId="8">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DE82D3C"/>
    <w:multiLevelType w:val="hybridMultilevel"/>
    <w:tmpl w:val="CCBE41F6"/>
    <w:lvl w:ilvl="0" w:tplc="CECCDCCA">
      <w:start w:val="1"/>
      <w:numFmt w:val="decimal"/>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0DF520C4"/>
    <w:multiLevelType w:val="multilevel"/>
    <w:tmpl w:val="75A0EFD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4">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9423277"/>
    <w:multiLevelType w:val="multilevel"/>
    <w:tmpl w:val="32B6DD84"/>
    <w:lvl w:ilvl="0">
      <w:start w:val="15"/>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nsid w:val="1C966E7B"/>
    <w:multiLevelType w:val="hybridMultilevel"/>
    <w:tmpl w:val="9B1C2016"/>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nsid w:val="20CF623E"/>
    <w:multiLevelType w:val="multilevel"/>
    <w:tmpl w:val="6FCC5240"/>
    <w:styleLink w:val="WWNum1"/>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231B0128"/>
    <w:multiLevelType w:val="multilevel"/>
    <w:tmpl w:val="36642658"/>
    <w:lvl w:ilvl="0">
      <w:start w:val="15"/>
      <w:numFmt w:val="decimal"/>
      <w:lvlText w:val="%1"/>
      <w:lvlJc w:val="left"/>
      <w:pPr>
        <w:ind w:left="36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2473071C"/>
    <w:multiLevelType w:val="hybridMultilevel"/>
    <w:tmpl w:val="CA8295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3">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4DD4B5F"/>
    <w:multiLevelType w:val="multilevel"/>
    <w:tmpl w:val="88883EF0"/>
    <w:lvl w:ilvl="0">
      <w:start w:val="8"/>
      <w:numFmt w:val="decimal"/>
      <w:lvlText w:val="%1"/>
      <w:lvlJc w:val="left"/>
      <w:pPr>
        <w:ind w:left="480" w:hanging="480"/>
      </w:pPr>
      <w:rPr>
        <w:rFonts w:hint="default"/>
      </w:rPr>
    </w:lvl>
    <w:lvl w:ilvl="1">
      <w:start w:val="11"/>
      <w:numFmt w:val="decimal"/>
      <w:lvlText w:val="%1.%2"/>
      <w:lvlJc w:val="left"/>
      <w:pPr>
        <w:ind w:left="631" w:hanging="48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533" w:hanging="108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2195" w:hanging="144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857" w:hanging="1800"/>
      </w:pPr>
      <w:rPr>
        <w:rFonts w:hint="default"/>
      </w:rPr>
    </w:lvl>
    <w:lvl w:ilvl="8">
      <w:start w:val="1"/>
      <w:numFmt w:val="decimal"/>
      <w:lvlText w:val="%1.%2.%3.%4.%5.%6.%7.%8.%9"/>
      <w:lvlJc w:val="left"/>
      <w:pPr>
        <w:ind w:left="3368" w:hanging="2160"/>
      </w:pPr>
      <w:rPr>
        <w:rFonts w:hint="default"/>
      </w:rPr>
    </w:lvl>
  </w:abstractNum>
  <w:abstractNum w:abstractNumId="26">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7">
    <w:nsid w:val="37376DB8"/>
    <w:multiLevelType w:val="multilevel"/>
    <w:tmpl w:val="DDBE64FC"/>
    <w:lvl w:ilvl="0">
      <w:start w:val="16"/>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38682591"/>
    <w:multiLevelType w:val="multilevel"/>
    <w:tmpl w:val="A82899E2"/>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3AFF1578"/>
    <w:multiLevelType w:val="multilevel"/>
    <w:tmpl w:val="9A5E93BE"/>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3">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4">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6">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8">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9">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4AFF6B2D"/>
    <w:multiLevelType w:val="hybridMultilevel"/>
    <w:tmpl w:val="F53CC0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3">
    <w:nsid w:val="4DD11CAC"/>
    <w:multiLevelType w:val="multilevel"/>
    <w:tmpl w:val="75606C0E"/>
    <w:lvl w:ilvl="0">
      <w:start w:val="35"/>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4">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5">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6">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8">
    <w:nsid w:val="5BE47914"/>
    <w:multiLevelType w:val="multilevel"/>
    <w:tmpl w:val="7D0CCEB6"/>
    <w:lvl w:ilvl="0">
      <w:start w:val="8"/>
      <w:numFmt w:val="decimal"/>
      <w:lvlText w:val="%1"/>
      <w:lvlJc w:val="left"/>
      <w:pPr>
        <w:ind w:left="480" w:hanging="480"/>
      </w:pPr>
      <w:rPr>
        <w:rFonts w:hint="default"/>
      </w:rPr>
    </w:lvl>
    <w:lvl w:ilvl="1">
      <w:start w:val="5"/>
      <w:numFmt w:val="decimal"/>
      <w:lvlText w:val="%1.%2"/>
      <w:lvlJc w:val="left"/>
      <w:pPr>
        <w:ind w:left="419" w:hanging="480"/>
      </w:pPr>
      <w:rPr>
        <w:rFonts w:hint="default"/>
      </w:rPr>
    </w:lvl>
    <w:lvl w:ilvl="2">
      <w:start w:val="1"/>
      <w:numFmt w:val="decimal"/>
      <w:lvlText w:val="%1.%2.%3"/>
      <w:lvlJc w:val="left"/>
      <w:pPr>
        <w:ind w:left="1004" w:hanging="720"/>
      </w:pPr>
      <w:rPr>
        <w:rFonts w:hint="default"/>
        <w:b w:val="0"/>
      </w:rPr>
    </w:lvl>
    <w:lvl w:ilvl="3">
      <w:start w:val="1"/>
      <w:numFmt w:val="decimal"/>
      <w:lvlText w:val="%1.%2.%3.%4"/>
      <w:lvlJc w:val="left"/>
      <w:pPr>
        <w:ind w:left="537" w:hanging="72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775" w:hanging="108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013" w:hanging="1440"/>
      </w:pPr>
      <w:rPr>
        <w:rFonts w:hint="default"/>
      </w:rPr>
    </w:lvl>
    <w:lvl w:ilvl="8">
      <w:start w:val="1"/>
      <w:numFmt w:val="decimal"/>
      <w:lvlText w:val="%1.%2.%3.%4.%5.%6.%7.%8.%9"/>
      <w:lvlJc w:val="left"/>
      <w:pPr>
        <w:ind w:left="1312" w:hanging="1800"/>
      </w:pPr>
      <w:rPr>
        <w:rFonts w:hint="default"/>
      </w:rPr>
    </w:lvl>
  </w:abstractNum>
  <w:abstractNum w:abstractNumId="49">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0">
    <w:nsid w:val="5DF013CC"/>
    <w:multiLevelType w:val="multilevel"/>
    <w:tmpl w:val="323EC632"/>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1">
    <w:nsid w:val="60266678"/>
    <w:multiLevelType w:val="hybridMultilevel"/>
    <w:tmpl w:val="9B1C2016"/>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2">
    <w:nsid w:val="612A45A2"/>
    <w:multiLevelType w:val="multilevel"/>
    <w:tmpl w:val="1DE2D912"/>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76" w:hanging="720"/>
      </w:pPr>
      <w:rPr>
        <w:rFonts w:hint="default"/>
      </w:rPr>
    </w:lvl>
    <w:lvl w:ilvl="3">
      <w:start w:val="1"/>
      <w:numFmt w:val="decimal"/>
      <w:lvlText w:val="%1.%2.%3.%4"/>
      <w:lvlJc w:val="left"/>
      <w:pPr>
        <w:ind w:left="-96"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80" w:hanging="1080"/>
      </w:pPr>
      <w:rPr>
        <w:rFonts w:hint="default"/>
      </w:rPr>
    </w:lvl>
    <w:lvl w:ilvl="6">
      <w:start w:val="1"/>
      <w:numFmt w:val="decimal"/>
      <w:lvlText w:val="%1.%2.%3.%4.%5.%6.%7"/>
      <w:lvlJc w:val="left"/>
      <w:pPr>
        <w:ind w:left="-192" w:hanging="1440"/>
      </w:pPr>
      <w:rPr>
        <w:rFonts w:hint="default"/>
      </w:rPr>
    </w:lvl>
    <w:lvl w:ilvl="7">
      <w:start w:val="1"/>
      <w:numFmt w:val="decimal"/>
      <w:lvlText w:val="%1.%2.%3.%4.%5.%6.%7.%8"/>
      <w:lvlJc w:val="left"/>
      <w:pPr>
        <w:ind w:left="-464" w:hanging="1440"/>
      </w:pPr>
      <w:rPr>
        <w:rFonts w:hint="default"/>
      </w:rPr>
    </w:lvl>
    <w:lvl w:ilvl="8">
      <w:start w:val="1"/>
      <w:numFmt w:val="decimal"/>
      <w:lvlText w:val="%1.%2.%3.%4.%5.%6.%7.%8.%9"/>
      <w:lvlJc w:val="left"/>
      <w:pPr>
        <w:ind w:left="-376" w:hanging="1800"/>
      </w:pPr>
      <w:rPr>
        <w:rFonts w:hint="default"/>
      </w:rPr>
    </w:lvl>
  </w:abstractNum>
  <w:abstractNum w:abstractNumId="53">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56">
    <w:nsid w:val="71E11E69"/>
    <w:multiLevelType w:val="multilevel"/>
    <w:tmpl w:val="BA04A4BA"/>
    <w:lvl w:ilvl="0">
      <w:start w:val="21"/>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57">
    <w:nsid w:val="722710FC"/>
    <w:multiLevelType w:val="hybridMultilevel"/>
    <w:tmpl w:val="8DDE27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nsid w:val="796A214F"/>
    <w:multiLevelType w:val="hybridMultilevel"/>
    <w:tmpl w:val="0ABE6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0">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7B0C5101"/>
    <w:multiLevelType w:val="multilevel"/>
    <w:tmpl w:val="C0E0E234"/>
    <w:lvl w:ilvl="0">
      <w:start w:val="12"/>
      <w:numFmt w:val="decimal"/>
      <w:lvlText w:val="%1"/>
      <w:lvlJc w:val="left"/>
      <w:pPr>
        <w:ind w:left="540" w:hanging="540"/>
      </w:pPr>
      <w:rPr>
        <w:rFonts w:ascii="Times New Roman" w:eastAsia="MS Mincho" w:hAnsi="Times New Roman" w:hint="default"/>
        <w:color w:val="000000"/>
        <w:sz w:val="22"/>
      </w:rPr>
    </w:lvl>
    <w:lvl w:ilvl="1">
      <w:start w:val="23"/>
      <w:numFmt w:val="decimal"/>
      <w:lvlText w:val="%1.%2"/>
      <w:lvlJc w:val="left"/>
      <w:pPr>
        <w:ind w:left="540" w:hanging="540"/>
      </w:pPr>
      <w:rPr>
        <w:rFonts w:ascii="Times New Roman" w:eastAsia="MS Mincho" w:hAnsi="Times New Roman" w:hint="default"/>
        <w:color w:val="000000"/>
        <w:sz w:val="22"/>
      </w:rPr>
    </w:lvl>
    <w:lvl w:ilvl="2">
      <w:start w:val="1"/>
      <w:numFmt w:val="decimal"/>
      <w:lvlText w:val="%1.%2.%3"/>
      <w:lvlJc w:val="left"/>
      <w:pPr>
        <w:ind w:left="720" w:hanging="720"/>
      </w:pPr>
      <w:rPr>
        <w:rFonts w:ascii="Times New Roman" w:eastAsia="MS Mincho" w:hAnsi="Times New Roman" w:hint="default"/>
        <w:color w:val="000000"/>
        <w:sz w:val="22"/>
      </w:rPr>
    </w:lvl>
    <w:lvl w:ilvl="3">
      <w:start w:val="1"/>
      <w:numFmt w:val="decimal"/>
      <w:lvlText w:val="%1.%2.%3.%4"/>
      <w:lvlJc w:val="left"/>
      <w:pPr>
        <w:ind w:left="720" w:hanging="720"/>
      </w:pPr>
      <w:rPr>
        <w:rFonts w:ascii="Times New Roman" w:eastAsia="MS Mincho" w:hAnsi="Times New Roman" w:hint="default"/>
        <w:color w:val="000000"/>
        <w:sz w:val="22"/>
      </w:rPr>
    </w:lvl>
    <w:lvl w:ilvl="4">
      <w:start w:val="1"/>
      <w:numFmt w:val="decimal"/>
      <w:lvlText w:val="%1.%2.%3.%4.%5"/>
      <w:lvlJc w:val="left"/>
      <w:pPr>
        <w:ind w:left="1080" w:hanging="1080"/>
      </w:pPr>
      <w:rPr>
        <w:rFonts w:ascii="Times New Roman" w:eastAsia="MS Mincho" w:hAnsi="Times New Roman" w:hint="default"/>
        <w:color w:val="000000"/>
        <w:sz w:val="22"/>
      </w:rPr>
    </w:lvl>
    <w:lvl w:ilvl="5">
      <w:start w:val="1"/>
      <w:numFmt w:val="decimal"/>
      <w:lvlText w:val="%1.%2.%3.%4.%5.%6"/>
      <w:lvlJc w:val="left"/>
      <w:pPr>
        <w:ind w:left="1080" w:hanging="1080"/>
      </w:pPr>
      <w:rPr>
        <w:rFonts w:ascii="Times New Roman" w:eastAsia="MS Mincho" w:hAnsi="Times New Roman" w:hint="default"/>
        <w:color w:val="000000"/>
        <w:sz w:val="22"/>
      </w:rPr>
    </w:lvl>
    <w:lvl w:ilvl="6">
      <w:start w:val="1"/>
      <w:numFmt w:val="decimal"/>
      <w:lvlText w:val="%1.%2.%3.%4.%5.%6.%7"/>
      <w:lvlJc w:val="left"/>
      <w:pPr>
        <w:ind w:left="1440" w:hanging="1440"/>
      </w:pPr>
      <w:rPr>
        <w:rFonts w:ascii="Times New Roman" w:eastAsia="MS Mincho" w:hAnsi="Times New Roman" w:hint="default"/>
        <w:color w:val="000000"/>
        <w:sz w:val="22"/>
      </w:rPr>
    </w:lvl>
    <w:lvl w:ilvl="7">
      <w:start w:val="1"/>
      <w:numFmt w:val="decimal"/>
      <w:lvlText w:val="%1.%2.%3.%4.%5.%6.%7.%8"/>
      <w:lvlJc w:val="left"/>
      <w:pPr>
        <w:ind w:left="1440" w:hanging="1440"/>
      </w:pPr>
      <w:rPr>
        <w:rFonts w:ascii="Times New Roman" w:eastAsia="MS Mincho" w:hAnsi="Times New Roman" w:hint="default"/>
        <w:color w:val="000000"/>
        <w:sz w:val="22"/>
      </w:rPr>
    </w:lvl>
    <w:lvl w:ilvl="8">
      <w:start w:val="1"/>
      <w:numFmt w:val="decimal"/>
      <w:lvlText w:val="%1.%2.%3.%4.%5.%6.%7.%8.%9"/>
      <w:lvlJc w:val="left"/>
      <w:pPr>
        <w:ind w:left="1800" w:hanging="1800"/>
      </w:pPr>
      <w:rPr>
        <w:rFonts w:ascii="Times New Roman" w:eastAsia="MS Mincho" w:hAnsi="Times New Roman" w:hint="default"/>
        <w:color w:val="000000"/>
        <w:sz w:val="22"/>
      </w:rPr>
    </w:lvl>
  </w:abstractNum>
  <w:abstractNum w:abstractNumId="62">
    <w:nsid w:val="7DA60A9D"/>
    <w:multiLevelType w:val="multilevel"/>
    <w:tmpl w:val="C608962C"/>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3"/>
  </w:num>
  <w:num w:numId="2">
    <w:abstractNumId w:val="13"/>
  </w:num>
  <w:num w:numId="3">
    <w:abstractNumId w:val="58"/>
  </w:num>
  <w:num w:numId="4">
    <w:abstractNumId w:val="45"/>
  </w:num>
  <w:num w:numId="5">
    <w:abstractNumId w:val="28"/>
  </w:num>
  <w:num w:numId="6">
    <w:abstractNumId w:val="17"/>
  </w:num>
  <w:num w:numId="7">
    <w:abstractNumId w:val="23"/>
  </w:num>
  <w:num w:numId="8">
    <w:abstractNumId w:val="39"/>
  </w:num>
  <w:num w:numId="9">
    <w:abstractNumId w:val="32"/>
  </w:num>
  <w:num w:numId="10">
    <w:abstractNumId w:val="42"/>
  </w:num>
  <w:num w:numId="11">
    <w:abstractNumId w:val="55"/>
  </w:num>
  <w:num w:numId="12">
    <w:abstractNumId w:val="26"/>
  </w:num>
  <w:num w:numId="13">
    <w:abstractNumId w:val="37"/>
  </w:num>
  <w:num w:numId="14">
    <w:abstractNumId w:val="38"/>
  </w:num>
  <w:num w:numId="15">
    <w:abstractNumId w:val="44"/>
  </w:num>
  <w:num w:numId="16">
    <w:abstractNumId w:val="8"/>
  </w:num>
  <w:num w:numId="17">
    <w:abstractNumId w:val="54"/>
  </w:num>
  <w:num w:numId="18">
    <w:abstractNumId w:val="30"/>
  </w:num>
  <w:num w:numId="19">
    <w:abstractNumId w:val="40"/>
  </w:num>
  <w:num w:numId="20">
    <w:abstractNumId w:val="14"/>
  </w:num>
  <w:num w:numId="21">
    <w:abstractNumId w:val="47"/>
    <w:lvlOverride w:ilvl="0">
      <w:startOverride w:val="1"/>
    </w:lvlOverride>
    <w:lvlOverride w:ilvl="1"/>
    <w:lvlOverride w:ilvl="2"/>
    <w:lvlOverride w:ilvl="3"/>
    <w:lvlOverride w:ilvl="4"/>
    <w:lvlOverride w:ilvl="5"/>
    <w:lvlOverride w:ilvl="6"/>
    <w:lvlOverride w:ilvl="7"/>
    <w:lvlOverride w:ilvl="8"/>
  </w:num>
  <w:num w:numId="22">
    <w:abstractNumId w:val="33"/>
    <w:lvlOverride w:ilvl="0">
      <w:startOverride w:val="4"/>
    </w:lvlOverride>
    <w:lvlOverride w:ilvl="1"/>
    <w:lvlOverride w:ilvl="2"/>
    <w:lvlOverride w:ilvl="3"/>
    <w:lvlOverride w:ilvl="4"/>
    <w:lvlOverride w:ilvl="5"/>
    <w:lvlOverride w:ilvl="6"/>
    <w:lvlOverride w:ilvl="7"/>
    <w:lvlOverride w:ilvl="8"/>
  </w:num>
  <w:num w:numId="23">
    <w:abstractNumId w:val="49"/>
    <w:lvlOverride w:ilvl="0">
      <w:startOverride w:val="6"/>
    </w:lvlOverride>
    <w:lvlOverride w:ilvl="1"/>
    <w:lvlOverride w:ilvl="2"/>
    <w:lvlOverride w:ilvl="3"/>
    <w:lvlOverride w:ilvl="4"/>
    <w:lvlOverride w:ilvl="5"/>
    <w:lvlOverride w:ilvl="6"/>
    <w:lvlOverride w:ilvl="7"/>
    <w:lvlOverride w:ilvl="8"/>
  </w:num>
  <w:num w:numId="24">
    <w:abstractNumId w:val="22"/>
    <w:lvlOverride w:ilvl="0">
      <w:startOverride w:val="9"/>
    </w:lvlOverride>
    <w:lvlOverride w:ilvl="1"/>
    <w:lvlOverride w:ilvl="2"/>
    <w:lvlOverride w:ilvl="3"/>
    <w:lvlOverride w:ilvl="4"/>
    <w:lvlOverride w:ilvl="5"/>
    <w:lvlOverride w:ilvl="6"/>
    <w:lvlOverride w:ilvl="7"/>
    <w:lvlOverride w:ilvl="8"/>
  </w:num>
  <w:num w:numId="25">
    <w:abstractNumId w:val="6"/>
  </w:num>
  <w:num w:numId="26">
    <w:abstractNumId w:val="24"/>
  </w:num>
  <w:num w:numId="27">
    <w:abstractNumId w:val="18"/>
  </w:num>
  <w:num w:numId="28">
    <w:abstractNumId w:val="31"/>
  </w:num>
  <w:num w:numId="29">
    <w:abstractNumId w:val="34"/>
  </w:num>
  <w:num w:numId="30">
    <w:abstractNumId w:val="9"/>
  </w:num>
  <w:num w:numId="31">
    <w:abstractNumId w:val="60"/>
  </w:num>
  <w:num w:numId="32">
    <w:abstractNumId w:val="36"/>
  </w:num>
  <w:num w:numId="33">
    <w:abstractNumId w:val="35"/>
  </w:num>
  <w:num w:numId="34">
    <w:abstractNumId w:val="46"/>
  </w:num>
  <w:num w:numId="35">
    <w:abstractNumId w:val="10"/>
  </w:num>
  <w:num w:numId="36">
    <w:abstractNumId w:val="20"/>
  </w:num>
  <w:num w:numId="37">
    <w:abstractNumId w:val="7"/>
  </w:num>
  <w:num w:numId="38">
    <w:abstractNumId w:val="62"/>
  </w:num>
  <w:num w:numId="39">
    <w:abstractNumId w:val="56"/>
  </w:num>
  <w:num w:numId="40">
    <w:abstractNumId w:val="52"/>
  </w:num>
  <w:num w:numId="41">
    <w:abstractNumId w:val="27"/>
  </w:num>
  <w:num w:numId="42">
    <w:abstractNumId w:val="12"/>
  </w:num>
  <w:num w:numId="43">
    <w:abstractNumId w:val="41"/>
  </w:num>
  <w:num w:numId="44">
    <w:abstractNumId w:val="43"/>
  </w:num>
  <w:num w:numId="45">
    <w:abstractNumId w:val="19"/>
  </w:num>
  <w:num w:numId="46">
    <w:abstractNumId w:val="29"/>
  </w:num>
  <w:num w:numId="47">
    <w:abstractNumId w:val="48"/>
  </w:num>
  <w:num w:numId="48">
    <w:abstractNumId w:val="25"/>
  </w:num>
  <w:num w:numId="49">
    <w:abstractNumId w:val="50"/>
  </w:num>
  <w:num w:numId="50">
    <w:abstractNumId w:val="21"/>
  </w:num>
  <w:num w:numId="51">
    <w:abstractNumId w:val="59"/>
  </w:num>
  <w:num w:numId="52">
    <w:abstractNumId w:val="16"/>
  </w:num>
  <w:num w:numId="53">
    <w:abstractNumId w:val="61"/>
  </w:num>
  <w:num w:numId="54">
    <w:abstractNumId w:val="51"/>
  </w:num>
  <w:num w:numId="55">
    <w:abstractNumId w:val="15"/>
  </w:num>
  <w:num w:numId="56">
    <w:abstractNumId w:val="57"/>
  </w:num>
  <w:num w:numId="57">
    <w:abstractNumId w:val="1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DB9"/>
    <w:rsid w:val="000049F1"/>
    <w:rsid w:val="000051DE"/>
    <w:rsid w:val="0000567D"/>
    <w:rsid w:val="000066AE"/>
    <w:rsid w:val="00007524"/>
    <w:rsid w:val="0000759A"/>
    <w:rsid w:val="00007B45"/>
    <w:rsid w:val="00007FC9"/>
    <w:rsid w:val="00010106"/>
    <w:rsid w:val="00010943"/>
    <w:rsid w:val="000118D7"/>
    <w:rsid w:val="00012443"/>
    <w:rsid w:val="00013C79"/>
    <w:rsid w:val="00015A87"/>
    <w:rsid w:val="00016850"/>
    <w:rsid w:val="000201E7"/>
    <w:rsid w:val="00020900"/>
    <w:rsid w:val="00022BED"/>
    <w:rsid w:val="000234BB"/>
    <w:rsid w:val="00023CC8"/>
    <w:rsid w:val="000258CA"/>
    <w:rsid w:val="000269E3"/>
    <w:rsid w:val="00026E01"/>
    <w:rsid w:val="00027B50"/>
    <w:rsid w:val="00030134"/>
    <w:rsid w:val="00031331"/>
    <w:rsid w:val="00032555"/>
    <w:rsid w:val="00032D31"/>
    <w:rsid w:val="00033276"/>
    <w:rsid w:val="0003328C"/>
    <w:rsid w:val="000350D6"/>
    <w:rsid w:val="00035B64"/>
    <w:rsid w:val="00040363"/>
    <w:rsid w:val="00040EDA"/>
    <w:rsid w:val="000410F4"/>
    <w:rsid w:val="000427FD"/>
    <w:rsid w:val="0004325F"/>
    <w:rsid w:val="00043684"/>
    <w:rsid w:val="00044FBD"/>
    <w:rsid w:val="00045366"/>
    <w:rsid w:val="00046C63"/>
    <w:rsid w:val="00046DFF"/>
    <w:rsid w:val="00047912"/>
    <w:rsid w:val="00050328"/>
    <w:rsid w:val="000507DD"/>
    <w:rsid w:val="00050CDA"/>
    <w:rsid w:val="00050E9F"/>
    <w:rsid w:val="00051078"/>
    <w:rsid w:val="000514C8"/>
    <w:rsid w:val="000518F0"/>
    <w:rsid w:val="0005257D"/>
    <w:rsid w:val="00054592"/>
    <w:rsid w:val="00054D6F"/>
    <w:rsid w:val="00056155"/>
    <w:rsid w:val="00056B57"/>
    <w:rsid w:val="00057150"/>
    <w:rsid w:val="00060FBD"/>
    <w:rsid w:val="0006113A"/>
    <w:rsid w:val="00061455"/>
    <w:rsid w:val="00061DDD"/>
    <w:rsid w:val="00062297"/>
    <w:rsid w:val="000632D3"/>
    <w:rsid w:val="0006447B"/>
    <w:rsid w:val="00065B86"/>
    <w:rsid w:val="00065ED2"/>
    <w:rsid w:val="00066DC7"/>
    <w:rsid w:val="000708C3"/>
    <w:rsid w:val="0007203C"/>
    <w:rsid w:val="0007263A"/>
    <w:rsid w:val="000727D1"/>
    <w:rsid w:val="00073170"/>
    <w:rsid w:val="0007392C"/>
    <w:rsid w:val="0007471E"/>
    <w:rsid w:val="00075761"/>
    <w:rsid w:val="00077089"/>
    <w:rsid w:val="00077134"/>
    <w:rsid w:val="0008168A"/>
    <w:rsid w:val="00081BF4"/>
    <w:rsid w:val="00082CD5"/>
    <w:rsid w:val="00085C4E"/>
    <w:rsid w:val="000862F6"/>
    <w:rsid w:val="000868EA"/>
    <w:rsid w:val="0008712F"/>
    <w:rsid w:val="00087883"/>
    <w:rsid w:val="00091583"/>
    <w:rsid w:val="00091863"/>
    <w:rsid w:val="000918B3"/>
    <w:rsid w:val="000922F1"/>
    <w:rsid w:val="00094BD1"/>
    <w:rsid w:val="00095BD4"/>
    <w:rsid w:val="00096268"/>
    <w:rsid w:val="000971FB"/>
    <w:rsid w:val="000978AE"/>
    <w:rsid w:val="000A0CAF"/>
    <w:rsid w:val="000A0E3C"/>
    <w:rsid w:val="000A1588"/>
    <w:rsid w:val="000A1961"/>
    <w:rsid w:val="000A1CBE"/>
    <w:rsid w:val="000A2193"/>
    <w:rsid w:val="000A2980"/>
    <w:rsid w:val="000A34B2"/>
    <w:rsid w:val="000A3F2C"/>
    <w:rsid w:val="000A4234"/>
    <w:rsid w:val="000A56CF"/>
    <w:rsid w:val="000A7637"/>
    <w:rsid w:val="000A7B3F"/>
    <w:rsid w:val="000B169C"/>
    <w:rsid w:val="000B3077"/>
    <w:rsid w:val="000B413D"/>
    <w:rsid w:val="000B4D46"/>
    <w:rsid w:val="000B5227"/>
    <w:rsid w:val="000B52AB"/>
    <w:rsid w:val="000B563E"/>
    <w:rsid w:val="000B7E1A"/>
    <w:rsid w:val="000C0CA4"/>
    <w:rsid w:val="000C1C8D"/>
    <w:rsid w:val="000C2217"/>
    <w:rsid w:val="000C327C"/>
    <w:rsid w:val="000C34AE"/>
    <w:rsid w:val="000C3C65"/>
    <w:rsid w:val="000C434D"/>
    <w:rsid w:val="000C4361"/>
    <w:rsid w:val="000C530C"/>
    <w:rsid w:val="000C581F"/>
    <w:rsid w:val="000C5A99"/>
    <w:rsid w:val="000C66CA"/>
    <w:rsid w:val="000C73A7"/>
    <w:rsid w:val="000D1498"/>
    <w:rsid w:val="000D1947"/>
    <w:rsid w:val="000D1F31"/>
    <w:rsid w:val="000D3F93"/>
    <w:rsid w:val="000D445C"/>
    <w:rsid w:val="000D4461"/>
    <w:rsid w:val="000D4EF3"/>
    <w:rsid w:val="000D618B"/>
    <w:rsid w:val="000D62B8"/>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3CFC"/>
    <w:rsid w:val="000F3FF3"/>
    <w:rsid w:val="000F4939"/>
    <w:rsid w:val="000F4BB1"/>
    <w:rsid w:val="000F55FC"/>
    <w:rsid w:val="000F6416"/>
    <w:rsid w:val="000F6432"/>
    <w:rsid w:val="00100DA4"/>
    <w:rsid w:val="00100FFE"/>
    <w:rsid w:val="001014AA"/>
    <w:rsid w:val="00101AFC"/>
    <w:rsid w:val="00101E58"/>
    <w:rsid w:val="001037A6"/>
    <w:rsid w:val="001039FA"/>
    <w:rsid w:val="00104A76"/>
    <w:rsid w:val="00106B8E"/>
    <w:rsid w:val="00107182"/>
    <w:rsid w:val="00110BC1"/>
    <w:rsid w:val="00111B7B"/>
    <w:rsid w:val="001124F6"/>
    <w:rsid w:val="0011388C"/>
    <w:rsid w:val="001139A1"/>
    <w:rsid w:val="00114655"/>
    <w:rsid w:val="00115932"/>
    <w:rsid w:val="00116E8B"/>
    <w:rsid w:val="00120305"/>
    <w:rsid w:val="00120559"/>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40F0"/>
    <w:rsid w:val="001350BD"/>
    <w:rsid w:val="0013620D"/>
    <w:rsid w:val="00136798"/>
    <w:rsid w:val="00137E26"/>
    <w:rsid w:val="00141C58"/>
    <w:rsid w:val="001423FC"/>
    <w:rsid w:val="0014321C"/>
    <w:rsid w:val="00143A81"/>
    <w:rsid w:val="00145B78"/>
    <w:rsid w:val="0014696A"/>
    <w:rsid w:val="00147095"/>
    <w:rsid w:val="001473F3"/>
    <w:rsid w:val="00147E6B"/>
    <w:rsid w:val="00150B9E"/>
    <w:rsid w:val="00150C5C"/>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30DB"/>
    <w:rsid w:val="001733EF"/>
    <w:rsid w:val="00173576"/>
    <w:rsid w:val="00173A7F"/>
    <w:rsid w:val="00174976"/>
    <w:rsid w:val="00176167"/>
    <w:rsid w:val="00176689"/>
    <w:rsid w:val="00176BD9"/>
    <w:rsid w:val="00177250"/>
    <w:rsid w:val="00177327"/>
    <w:rsid w:val="00177B2D"/>
    <w:rsid w:val="00177B98"/>
    <w:rsid w:val="00177E98"/>
    <w:rsid w:val="0018063C"/>
    <w:rsid w:val="0018082A"/>
    <w:rsid w:val="00182191"/>
    <w:rsid w:val="001821CA"/>
    <w:rsid w:val="001832CC"/>
    <w:rsid w:val="00186170"/>
    <w:rsid w:val="00186529"/>
    <w:rsid w:val="00186F0E"/>
    <w:rsid w:val="00187A50"/>
    <w:rsid w:val="00191ECC"/>
    <w:rsid w:val="00192333"/>
    <w:rsid w:val="0019239D"/>
    <w:rsid w:val="00192C82"/>
    <w:rsid w:val="00192E58"/>
    <w:rsid w:val="001941E8"/>
    <w:rsid w:val="00194D4A"/>
    <w:rsid w:val="00194E0B"/>
    <w:rsid w:val="001958EE"/>
    <w:rsid w:val="00195B55"/>
    <w:rsid w:val="001A30E8"/>
    <w:rsid w:val="001A5E52"/>
    <w:rsid w:val="001A6973"/>
    <w:rsid w:val="001A6D58"/>
    <w:rsid w:val="001B2DB7"/>
    <w:rsid w:val="001B2F6E"/>
    <w:rsid w:val="001B4D36"/>
    <w:rsid w:val="001B5588"/>
    <w:rsid w:val="001B6172"/>
    <w:rsid w:val="001C215B"/>
    <w:rsid w:val="001C2C4E"/>
    <w:rsid w:val="001C2EB5"/>
    <w:rsid w:val="001C3A32"/>
    <w:rsid w:val="001C4B7C"/>
    <w:rsid w:val="001C4F02"/>
    <w:rsid w:val="001C5F7B"/>
    <w:rsid w:val="001C6209"/>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507"/>
    <w:rsid w:val="001E4932"/>
    <w:rsid w:val="001E4F10"/>
    <w:rsid w:val="001E4F15"/>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5F0"/>
    <w:rsid w:val="00211096"/>
    <w:rsid w:val="0021111E"/>
    <w:rsid w:val="00211E3A"/>
    <w:rsid w:val="00212013"/>
    <w:rsid w:val="0021281B"/>
    <w:rsid w:val="00212AD3"/>
    <w:rsid w:val="00212DC2"/>
    <w:rsid w:val="00213548"/>
    <w:rsid w:val="002149F4"/>
    <w:rsid w:val="00214BB2"/>
    <w:rsid w:val="00214D43"/>
    <w:rsid w:val="00214FE0"/>
    <w:rsid w:val="00215278"/>
    <w:rsid w:val="002166C9"/>
    <w:rsid w:val="00220D5F"/>
    <w:rsid w:val="00221A81"/>
    <w:rsid w:val="00222159"/>
    <w:rsid w:val="0022228C"/>
    <w:rsid w:val="00222D80"/>
    <w:rsid w:val="00225C7F"/>
    <w:rsid w:val="00225D5D"/>
    <w:rsid w:val="0022617A"/>
    <w:rsid w:val="00226AFB"/>
    <w:rsid w:val="00230B31"/>
    <w:rsid w:val="0023125E"/>
    <w:rsid w:val="00231621"/>
    <w:rsid w:val="002327B1"/>
    <w:rsid w:val="00232BBB"/>
    <w:rsid w:val="00233665"/>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A11"/>
    <w:rsid w:val="00260EE3"/>
    <w:rsid w:val="0026241B"/>
    <w:rsid w:val="00262443"/>
    <w:rsid w:val="00262514"/>
    <w:rsid w:val="0026291D"/>
    <w:rsid w:val="002649AD"/>
    <w:rsid w:val="00264ED7"/>
    <w:rsid w:val="002657C3"/>
    <w:rsid w:val="00265C25"/>
    <w:rsid w:val="00265E99"/>
    <w:rsid w:val="002665F5"/>
    <w:rsid w:val="00266C72"/>
    <w:rsid w:val="00267233"/>
    <w:rsid w:val="00267D90"/>
    <w:rsid w:val="00270938"/>
    <w:rsid w:val="00271F52"/>
    <w:rsid w:val="0027325C"/>
    <w:rsid w:val="0027596C"/>
    <w:rsid w:val="00276981"/>
    <w:rsid w:val="00276D17"/>
    <w:rsid w:val="00276DF6"/>
    <w:rsid w:val="00277445"/>
    <w:rsid w:val="002779AA"/>
    <w:rsid w:val="002779FB"/>
    <w:rsid w:val="00280E5C"/>
    <w:rsid w:val="0028115C"/>
    <w:rsid w:val="002813F3"/>
    <w:rsid w:val="002815BB"/>
    <w:rsid w:val="002823B6"/>
    <w:rsid w:val="0028303A"/>
    <w:rsid w:val="00283BFB"/>
    <w:rsid w:val="00284A47"/>
    <w:rsid w:val="00285D6F"/>
    <w:rsid w:val="00290387"/>
    <w:rsid w:val="00290757"/>
    <w:rsid w:val="002912A8"/>
    <w:rsid w:val="00292CE6"/>
    <w:rsid w:val="0029377D"/>
    <w:rsid w:val="002946B8"/>
    <w:rsid w:val="00296789"/>
    <w:rsid w:val="00297174"/>
    <w:rsid w:val="002972D4"/>
    <w:rsid w:val="002A0773"/>
    <w:rsid w:val="002A296E"/>
    <w:rsid w:val="002A2B90"/>
    <w:rsid w:val="002A2DB3"/>
    <w:rsid w:val="002A3C35"/>
    <w:rsid w:val="002A4089"/>
    <w:rsid w:val="002A52C9"/>
    <w:rsid w:val="002B4900"/>
    <w:rsid w:val="002B5BA3"/>
    <w:rsid w:val="002B5C56"/>
    <w:rsid w:val="002B5EF8"/>
    <w:rsid w:val="002B7464"/>
    <w:rsid w:val="002C12B1"/>
    <w:rsid w:val="002C1441"/>
    <w:rsid w:val="002C1601"/>
    <w:rsid w:val="002C1BBB"/>
    <w:rsid w:val="002C1BF8"/>
    <w:rsid w:val="002C224D"/>
    <w:rsid w:val="002C3804"/>
    <w:rsid w:val="002C3927"/>
    <w:rsid w:val="002C45E9"/>
    <w:rsid w:val="002C663D"/>
    <w:rsid w:val="002C6A9D"/>
    <w:rsid w:val="002C6BB4"/>
    <w:rsid w:val="002C7D4A"/>
    <w:rsid w:val="002D13C1"/>
    <w:rsid w:val="002D1DB1"/>
    <w:rsid w:val="002D2F86"/>
    <w:rsid w:val="002D3586"/>
    <w:rsid w:val="002D381A"/>
    <w:rsid w:val="002D4030"/>
    <w:rsid w:val="002D45AC"/>
    <w:rsid w:val="002D45B6"/>
    <w:rsid w:val="002D4879"/>
    <w:rsid w:val="002D5021"/>
    <w:rsid w:val="002D51C0"/>
    <w:rsid w:val="002D52A9"/>
    <w:rsid w:val="002D5912"/>
    <w:rsid w:val="002D5A2A"/>
    <w:rsid w:val="002D6218"/>
    <w:rsid w:val="002D68D1"/>
    <w:rsid w:val="002D6AF2"/>
    <w:rsid w:val="002D79E8"/>
    <w:rsid w:val="002E0485"/>
    <w:rsid w:val="002E07E0"/>
    <w:rsid w:val="002E0F41"/>
    <w:rsid w:val="002E13A3"/>
    <w:rsid w:val="002E383B"/>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7D9"/>
    <w:rsid w:val="00315DB0"/>
    <w:rsid w:val="00316B08"/>
    <w:rsid w:val="00320363"/>
    <w:rsid w:val="00321005"/>
    <w:rsid w:val="003221F1"/>
    <w:rsid w:val="003240B4"/>
    <w:rsid w:val="00325EEA"/>
    <w:rsid w:val="003264D5"/>
    <w:rsid w:val="00326F52"/>
    <w:rsid w:val="00330794"/>
    <w:rsid w:val="00330A70"/>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6E27"/>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40E5"/>
    <w:rsid w:val="003643D3"/>
    <w:rsid w:val="00364447"/>
    <w:rsid w:val="00364BB3"/>
    <w:rsid w:val="00364E76"/>
    <w:rsid w:val="00370D3E"/>
    <w:rsid w:val="003719E2"/>
    <w:rsid w:val="003723E1"/>
    <w:rsid w:val="00372912"/>
    <w:rsid w:val="003736E8"/>
    <w:rsid w:val="00373E0A"/>
    <w:rsid w:val="003749FD"/>
    <w:rsid w:val="00376374"/>
    <w:rsid w:val="003766E4"/>
    <w:rsid w:val="00376B2B"/>
    <w:rsid w:val="00376B95"/>
    <w:rsid w:val="0037755E"/>
    <w:rsid w:val="00377EF9"/>
    <w:rsid w:val="003807A1"/>
    <w:rsid w:val="00380844"/>
    <w:rsid w:val="003812FB"/>
    <w:rsid w:val="00381607"/>
    <w:rsid w:val="003822E7"/>
    <w:rsid w:val="00384662"/>
    <w:rsid w:val="00384D4B"/>
    <w:rsid w:val="0038598E"/>
    <w:rsid w:val="00386E71"/>
    <w:rsid w:val="003871D7"/>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130D"/>
    <w:rsid w:val="003A2F51"/>
    <w:rsid w:val="003A4EE2"/>
    <w:rsid w:val="003A597F"/>
    <w:rsid w:val="003A5AF2"/>
    <w:rsid w:val="003A63EE"/>
    <w:rsid w:val="003A67CC"/>
    <w:rsid w:val="003A700E"/>
    <w:rsid w:val="003A7014"/>
    <w:rsid w:val="003A72C6"/>
    <w:rsid w:val="003A79AC"/>
    <w:rsid w:val="003B096E"/>
    <w:rsid w:val="003B0F2E"/>
    <w:rsid w:val="003B3E70"/>
    <w:rsid w:val="003B4996"/>
    <w:rsid w:val="003B5B95"/>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4527"/>
    <w:rsid w:val="003D4E68"/>
    <w:rsid w:val="003D5F74"/>
    <w:rsid w:val="003D6C7D"/>
    <w:rsid w:val="003D70B4"/>
    <w:rsid w:val="003D7619"/>
    <w:rsid w:val="003D7BDE"/>
    <w:rsid w:val="003D7FC4"/>
    <w:rsid w:val="003E00BE"/>
    <w:rsid w:val="003E2220"/>
    <w:rsid w:val="003E456D"/>
    <w:rsid w:val="003E5997"/>
    <w:rsid w:val="003E5F04"/>
    <w:rsid w:val="003E61FA"/>
    <w:rsid w:val="003E7125"/>
    <w:rsid w:val="003F09E7"/>
    <w:rsid w:val="003F1A9C"/>
    <w:rsid w:val="003F2634"/>
    <w:rsid w:val="003F6796"/>
    <w:rsid w:val="003F7EF2"/>
    <w:rsid w:val="004001C6"/>
    <w:rsid w:val="0040211C"/>
    <w:rsid w:val="00402D0E"/>
    <w:rsid w:val="00404406"/>
    <w:rsid w:val="00405B74"/>
    <w:rsid w:val="0040679E"/>
    <w:rsid w:val="00410E7F"/>
    <w:rsid w:val="00412892"/>
    <w:rsid w:val="004133E7"/>
    <w:rsid w:val="0041393E"/>
    <w:rsid w:val="0041535B"/>
    <w:rsid w:val="004159B9"/>
    <w:rsid w:val="00415C96"/>
    <w:rsid w:val="0041609C"/>
    <w:rsid w:val="00416271"/>
    <w:rsid w:val="00421079"/>
    <w:rsid w:val="00421122"/>
    <w:rsid w:val="00421C44"/>
    <w:rsid w:val="004222AD"/>
    <w:rsid w:val="00422742"/>
    <w:rsid w:val="00422E7F"/>
    <w:rsid w:val="00423D66"/>
    <w:rsid w:val="00424C5A"/>
    <w:rsid w:val="0042571F"/>
    <w:rsid w:val="0043031F"/>
    <w:rsid w:val="00430C00"/>
    <w:rsid w:val="00430DDF"/>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305"/>
    <w:rsid w:val="00440405"/>
    <w:rsid w:val="00440ED1"/>
    <w:rsid w:val="004412E1"/>
    <w:rsid w:val="004423E3"/>
    <w:rsid w:val="004431C1"/>
    <w:rsid w:val="0044392B"/>
    <w:rsid w:val="00444113"/>
    <w:rsid w:val="004443B1"/>
    <w:rsid w:val="00444C0A"/>
    <w:rsid w:val="00445566"/>
    <w:rsid w:val="00445C15"/>
    <w:rsid w:val="00446921"/>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60A08"/>
    <w:rsid w:val="00460FD2"/>
    <w:rsid w:val="004615B5"/>
    <w:rsid w:val="00461E39"/>
    <w:rsid w:val="0046298E"/>
    <w:rsid w:val="00462E94"/>
    <w:rsid w:val="0046354D"/>
    <w:rsid w:val="0046372B"/>
    <w:rsid w:val="004638FD"/>
    <w:rsid w:val="0046486C"/>
    <w:rsid w:val="00465284"/>
    <w:rsid w:val="004656C3"/>
    <w:rsid w:val="00466057"/>
    <w:rsid w:val="00466429"/>
    <w:rsid w:val="004666D3"/>
    <w:rsid w:val="00466942"/>
    <w:rsid w:val="00466B7D"/>
    <w:rsid w:val="00467671"/>
    <w:rsid w:val="004679C7"/>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0F3E"/>
    <w:rsid w:val="00481DDE"/>
    <w:rsid w:val="0048361F"/>
    <w:rsid w:val="00483A9D"/>
    <w:rsid w:val="00483F56"/>
    <w:rsid w:val="00483FEC"/>
    <w:rsid w:val="00484A45"/>
    <w:rsid w:val="00484C9D"/>
    <w:rsid w:val="004867B0"/>
    <w:rsid w:val="00486B47"/>
    <w:rsid w:val="00486DE1"/>
    <w:rsid w:val="00487ECB"/>
    <w:rsid w:val="00490CA7"/>
    <w:rsid w:val="00492C59"/>
    <w:rsid w:val="004934B9"/>
    <w:rsid w:val="00493B86"/>
    <w:rsid w:val="004942E7"/>
    <w:rsid w:val="0049593B"/>
    <w:rsid w:val="00497519"/>
    <w:rsid w:val="00497D24"/>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A7595"/>
    <w:rsid w:val="004A7854"/>
    <w:rsid w:val="004B0AB1"/>
    <w:rsid w:val="004B20DF"/>
    <w:rsid w:val="004B3375"/>
    <w:rsid w:val="004B34A2"/>
    <w:rsid w:val="004B3948"/>
    <w:rsid w:val="004B4131"/>
    <w:rsid w:val="004B53F2"/>
    <w:rsid w:val="004B6625"/>
    <w:rsid w:val="004B71D0"/>
    <w:rsid w:val="004B73CB"/>
    <w:rsid w:val="004C0218"/>
    <w:rsid w:val="004C0DB0"/>
    <w:rsid w:val="004C2824"/>
    <w:rsid w:val="004C3EB8"/>
    <w:rsid w:val="004C428A"/>
    <w:rsid w:val="004C438A"/>
    <w:rsid w:val="004C6D2C"/>
    <w:rsid w:val="004D1703"/>
    <w:rsid w:val="004D174D"/>
    <w:rsid w:val="004D1FEB"/>
    <w:rsid w:val="004D2731"/>
    <w:rsid w:val="004D5FCB"/>
    <w:rsid w:val="004D62E8"/>
    <w:rsid w:val="004D7A73"/>
    <w:rsid w:val="004E0A87"/>
    <w:rsid w:val="004E189A"/>
    <w:rsid w:val="004E202D"/>
    <w:rsid w:val="004E2585"/>
    <w:rsid w:val="004E2EEF"/>
    <w:rsid w:val="004E2FAE"/>
    <w:rsid w:val="004E3AC0"/>
    <w:rsid w:val="004E3F8E"/>
    <w:rsid w:val="004E52F6"/>
    <w:rsid w:val="004E59EC"/>
    <w:rsid w:val="004E5D31"/>
    <w:rsid w:val="004E6053"/>
    <w:rsid w:val="004E65C6"/>
    <w:rsid w:val="004F046B"/>
    <w:rsid w:val="004F062F"/>
    <w:rsid w:val="004F0BDE"/>
    <w:rsid w:val="004F2210"/>
    <w:rsid w:val="004F231C"/>
    <w:rsid w:val="004F3DD7"/>
    <w:rsid w:val="004F4683"/>
    <w:rsid w:val="004F51FE"/>
    <w:rsid w:val="004F5258"/>
    <w:rsid w:val="005003CC"/>
    <w:rsid w:val="00501817"/>
    <w:rsid w:val="00501D40"/>
    <w:rsid w:val="00507787"/>
    <w:rsid w:val="00510896"/>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88B"/>
    <w:rsid w:val="00527BC7"/>
    <w:rsid w:val="00527EEB"/>
    <w:rsid w:val="005300A5"/>
    <w:rsid w:val="00531C0E"/>
    <w:rsid w:val="00532191"/>
    <w:rsid w:val="00532FDC"/>
    <w:rsid w:val="00533594"/>
    <w:rsid w:val="005349A3"/>
    <w:rsid w:val="00535644"/>
    <w:rsid w:val="00535B6A"/>
    <w:rsid w:val="00537DE4"/>
    <w:rsid w:val="00540880"/>
    <w:rsid w:val="00541BD7"/>
    <w:rsid w:val="00541BDD"/>
    <w:rsid w:val="00543384"/>
    <w:rsid w:val="00543F01"/>
    <w:rsid w:val="00544222"/>
    <w:rsid w:val="0054427A"/>
    <w:rsid w:val="00545A05"/>
    <w:rsid w:val="00545F4B"/>
    <w:rsid w:val="0054634B"/>
    <w:rsid w:val="005472BE"/>
    <w:rsid w:val="005475B5"/>
    <w:rsid w:val="0054762E"/>
    <w:rsid w:val="005503AF"/>
    <w:rsid w:val="0055142C"/>
    <w:rsid w:val="00552024"/>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278"/>
    <w:rsid w:val="00563AFA"/>
    <w:rsid w:val="005640B9"/>
    <w:rsid w:val="00566325"/>
    <w:rsid w:val="0056645A"/>
    <w:rsid w:val="005672F8"/>
    <w:rsid w:val="005673AA"/>
    <w:rsid w:val="00567433"/>
    <w:rsid w:val="005676C2"/>
    <w:rsid w:val="00567D92"/>
    <w:rsid w:val="0057115D"/>
    <w:rsid w:val="00573254"/>
    <w:rsid w:val="005745B1"/>
    <w:rsid w:val="00574F19"/>
    <w:rsid w:val="005756DC"/>
    <w:rsid w:val="00575928"/>
    <w:rsid w:val="00575E9B"/>
    <w:rsid w:val="00576C8A"/>
    <w:rsid w:val="00576D67"/>
    <w:rsid w:val="00576FEC"/>
    <w:rsid w:val="0057731A"/>
    <w:rsid w:val="0058062C"/>
    <w:rsid w:val="00581D66"/>
    <w:rsid w:val="005827CA"/>
    <w:rsid w:val="00582B4B"/>
    <w:rsid w:val="00582C9D"/>
    <w:rsid w:val="00583729"/>
    <w:rsid w:val="00584AFC"/>
    <w:rsid w:val="00584B60"/>
    <w:rsid w:val="00585217"/>
    <w:rsid w:val="00585606"/>
    <w:rsid w:val="00585E11"/>
    <w:rsid w:val="00586D14"/>
    <w:rsid w:val="00587971"/>
    <w:rsid w:val="005922B7"/>
    <w:rsid w:val="00592E27"/>
    <w:rsid w:val="00592E4B"/>
    <w:rsid w:val="0059340D"/>
    <w:rsid w:val="00593CB9"/>
    <w:rsid w:val="00595F10"/>
    <w:rsid w:val="0059631D"/>
    <w:rsid w:val="005A0A37"/>
    <w:rsid w:val="005A0F00"/>
    <w:rsid w:val="005A2B8B"/>
    <w:rsid w:val="005A329E"/>
    <w:rsid w:val="005A427B"/>
    <w:rsid w:val="005A550E"/>
    <w:rsid w:val="005A59A4"/>
    <w:rsid w:val="005A5DE2"/>
    <w:rsid w:val="005A6B7A"/>
    <w:rsid w:val="005A6D21"/>
    <w:rsid w:val="005B0463"/>
    <w:rsid w:val="005B0E7D"/>
    <w:rsid w:val="005B23D9"/>
    <w:rsid w:val="005B2AB4"/>
    <w:rsid w:val="005B3CA0"/>
    <w:rsid w:val="005B3D5C"/>
    <w:rsid w:val="005B4085"/>
    <w:rsid w:val="005B4D4C"/>
    <w:rsid w:val="005B6045"/>
    <w:rsid w:val="005B6D38"/>
    <w:rsid w:val="005C1670"/>
    <w:rsid w:val="005C1DEA"/>
    <w:rsid w:val="005C1E85"/>
    <w:rsid w:val="005C1F49"/>
    <w:rsid w:val="005C47F4"/>
    <w:rsid w:val="005C4AB2"/>
    <w:rsid w:val="005C5923"/>
    <w:rsid w:val="005C5CF5"/>
    <w:rsid w:val="005C6232"/>
    <w:rsid w:val="005C6C85"/>
    <w:rsid w:val="005C770A"/>
    <w:rsid w:val="005D02A2"/>
    <w:rsid w:val="005D1244"/>
    <w:rsid w:val="005D3678"/>
    <w:rsid w:val="005D49E5"/>
    <w:rsid w:val="005D4C98"/>
    <w:rsid w:val="005D57D9"/>
    <w:rsid w:val="005D6082"/>
    <w:rsid w:val="005D6BEF"/>
    <w:rsid w:val="005D7BA9"/>
    <w:rsid w:val="005D7E79"/>
    <w:rsid w:val="005E0486"/>
    <w:rsid w:val="005E0CDA"/>
    <w:rsid w:val="005E113F"/>
    <w:rsid w:val="005E141B"/>
    <w:rsid w:val="005E1685"/>
    <w:rsid w:val="005E23B2"/>
    <w:rsid w:val="005E29A1"/>
    <w:rsid w:val="005E2DFB"/>
    <w:rsid w:val="005E3CB9"/>
    <w:rsid w:val="005E4279"/>
    <w:rsid w:val="005E452E"/>
    <w:rsid w:val="005E4635"/>
    <w:rsid w:val="005E5B35"/>
    <w:rsid w:val="005E6C5E"/>
    <w:rsid w:val="005E72B3"/>
    <w:rsid w:val="005E7408"/>
    <w:rsid w:val="005E7866"/>
    <w:rsid w:val="005E79C2"/>
    <w:rsid w:val="005F0A3D"/>
    <w:rsid w:val="005F1894"/>
    <w:rsid w:val="005F1A41"/>
    <w:rsid w:val="005F6867"/>
    <w:rsid w:val="005F78B6"/>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19B7"/>
    <w:rsid w:val="00612DB5"/>
    <w:rsid w:val="0061325D"/>
    <w:rsid w:val="00613959"/>
    <w:rsid w:val="006149C6"/>
    <w:rsid w:val="006151DE"/>
    <w:rsid w:val="00615A42"/>
    <w:rsid w:val="00616964"/>
    <w:rsid w:val="00616BA1"/>
    <w:rsid w:val="00616E69"/>
    <w:rsid w:val="006176EC"/>
    <w:rsid w:val="006176F8"/>
    <w:rsid w:val="00617881"/>
    <w:rsid w:val="00617C05"/>
    <w:rsid w:val="00623010"/>
    <w:rsid w:val="006234AD"/>
    <w:rsid w:val="00623517"/>
    <w:rsid w:val="00623E7F"/>
    <w:rsid w:val="00624B93"/>
    <w:rsid w:val="00624E94"/>
    <w:rsid w:val="00625DE0"/>
    <w:rsid w:val="006278D0"/>
    <w:rsid w:val="00630C8D"/>
    <w:rsid w:val="0063153F"/>
    <w:rsid w:val="00631684"/>
    <w:rsid w:val="00631F1D"/>
    <w:rsid w:val="0063205D"/>
    <w:rsid w:val="006320C6"/>
    <w:rsid w:val="006339DB"/>
    <w:rsid w:val="00635D1D"/>
    <w:rsid w:val="00637A90"/>
    <w:rsid w:val="006401AC"/>
    <w:rsid w:val="00640EA0"/>
    <w:rsid w:val="0064143E"/>
    <w:rsid w:val="00641A9E"/>
    <w:rsid w:val="00641F3F"/>
    <w:rsid w:val="00643AB0"/>
    <w:rsid w:val="00643E05"/>
    <w:rsid w:val="00644FBF"/>
    <w:rsid w:val="00645031"/>
    <w:rsid w:val="00645D02"/>
    <w:rsid w:val="006476FE"/>
    <w:rsid w:val="00650184"/>
    <w:rsid w:val="0065171C"/>
    <w:rsid w:val="006518F5"/>
    <w:rsid w:val="00651AE8"/>
    <w:rsid w:val="00651AF4"/>
    <w:rsid w:val="0065205E"/>
    <w:rsid w:val="00652494"/>
    <w:rsid w:val="0065328B"/>
    <w:rsid w:val="00653A90"/>
    <w:rsid w:val="0065449B"/>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58E0"/>
    <w:rsid w:val="006760F6"/>
    <w:rsid w:val="00676E92"/>
    <w:rsid w:val="0068056E"/>
    <w:rsid w:val="0068111C"/>
    <w:rsid w:val="00681961"/>
    <w:rsid w:val="006819C5"/>
    <w:rsid w:val="00681E33"/>
    <w:rsid w:val="0068367C"/>
    <w:rsid w:val="006837A2"/>
    <w:rsid w:val="00690550"/>
    <w:rsid w:val="00690EC5"/>
    <w:rsid w:val="00691237"/>
    <w:rsid w:val="00692488"/>
    <w:rsid w:val="00693080"/>
    <w:rsid w:val="0069475C"/>
    <w:rsid w:val="0069494F"/>
    <w:rsid w:val="0069529F"/>
    <w:rsid w:val="006968E5"/>
    <w:rsid w:val="00696CB0"/>
    <w:rsid w:val="006970E9"/>
    <w:rsid w:val="006A4AE9"/>
    <w:rsid w:val="006A50CC"/>
    <w:rsid w:val="006A5BE1"/>
    <w:rsid w:val="006A7D74"/>
    <w:rsid w:val="006B061B"/>
    <w:rsid w:val="006B199B"/>
    <w:rsid w:val="006B1AED"/>
    <w:rsid w:val="006B27D1"/>
    <w:rsid w:val="006B2AD6"/>
    <w:rsid w:val="006B2BB4"/>
    <w:rsid w:val="006B3534"/>
    <w:rsid w:val="006C0407"/>
    <w:rsid w:val="006C058A"/>
    <w:rsid w:val="006C11B9"/>
    <w:rsid w:val="006C130F"/>
    <w:rsid w:val="006C1F9A"/>
    <w:rsid w:val="006C27F2"/>
    <w:rsid w:val="006C2BA8"/>
    <w:rsid w:val="006C2C21"/>
    <w:rsid w:val="006C2FD0"/>
    <w:rsid w:val="006C347D"/>
    <w:rsid w:val="006C3BC7"/>
    <w:rsid w:val="006C51A8"/>
    <w:rsid w:val="006C69A4"/>
    <w:rsid w:val="006C72D2"/>
    <w:rsid w:val="006D0135"/>
    <w:rsid w:val="006D048F"/>
    <w:rsid w:val="006D0C80"/>
    <w:rsid w:val="006D1BB7"/>
    <w:rsid w:val="006D1C17"/>
    <w:rsid w:val="006D24FF"/>
    <w:rsid w:val="006D2796"/>
    <w:rsid w:val="006D297A"/>
    <w:rsid w:val="006D2C70"/>
    <w:rsid w:val="006D2EFD"/>
    <w:rsid w:val="006D353C"/>
    <w:rsid w:val="006D3757"/>
    <w:rsid w:val="006D5599"/>
    <w:rsid w:val="006D6450"/>
    <w:rsid w:val="006D683E"/>
    <w:rsid w:val="006D6D16"/>
    <w:rsid w:val="006D76F4"/>
    <w:rsid w:val="006D7DAB"/>
    <w:rsid w:val="006E0100"/>
    <w:rsid w:val="006E0B51"/>
    <w:rsid w:val="006E0EAA"/>
    <w:rsid w:val="006E1898"/>
    <w:rsid w:val="006E1BDB"/>
    <w:rsid w:val="006E22C7"/>
    <w:rsid w:val="006E2EC4"/>
    <w:rsid w:val="006E4590"/>
    <w:rsid w:val="006E598E"/>
    <w:rsid w:val="006E5BF7"/>
    <w:rsid w:val="006E621B"/>
    <w:rsid w:val="006E6AB6"/>
    <w:rsid w:val="006F0242"/>
    <w:rsid w:val="006F150F"/>
    <w:rsid w:val="006F196B"/>
    <w:rsid w:val="006F1A82"/>
    <w:rsid w:val="006F1B89"/>
    <w:rsid w:val="006F2E7F"/>
    <w:rsid w:val="006F35A6"/>
    <w:rsid w:val="006F3C20"/>
    <w:rsid w:val="006F41B9"/>
    <w:rsid w:val="006F5094"/>
    <w:rsid w:val="006F6DED"/>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46E3"/>
    <w:rsid w:val="00715D63"/>
    <w:rsid w:val="0071673C"/>
    <w:rsid w:val="0071696F"/>
    <w:rsid w:val="0071759C"/>
    <w:rsid w:val="007177A0"/>
    <w:rsid w:val="00717EA5"/>
    <w:rsid w:val="00720EA2"/>
    <w:rsid w:val="0072104C"/>
    <w:rsid w:val="0072179D"/>
    <w:rsid w:val="00721FBE"/>
    <w:rsid w:val="007229EF"/>
    <w:rsid w:val="007235BD"/>
    <w:rsid w:val="007236AA"/>
    <w:rsid w:val="007246B3"/>
    <w:rsid w:val="00724F26"/>
    <w:rsid w:val="0072625C"/>
    <w:rsid w:val="007267F0"/>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6F1E"/>
    <w:rsid w:val="00747CE2"/>
    <w:rsid w:val="00751274"/>
    <w:rsid w:val="00751357"/>
    <w:rsid w:val="00751CE9"/>
    <w:rsid w:val="00752B66"/>
    <w:rsid w:val="007543F2"/>
    <w:rsid w:val="0075685D"/>
    <w:rsid w:val="007576F3"/>
    <w:rsid w:val="00760074"/>
    <w:rsid w:val="007602B9"/>
    <w:rsid w:val="0076126E"/>
    <w:rsid w:val="00762E1E"/>
    <w:rsid w:val="0076407A"/>
    <w:rsid w:val="0076424C"/>
    <w:rsid w:val="007643D6"/>
    <w:rsid w:val="00766282"/>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6C"/>
    <w:rsid w:val="007853C5"/>
    <w:rsid w:val="00785AF0"/>
    <w:rsid w:val="00786492"/>
    <w:rsid w:val="00786DFE"/>
    <w:rsid w:val="007874CF"/>
    <w:rsid w:val="007907FE"/>
    <w:rsid w:val="00791122"/>
    <w:rsid w:val="007916C2"/>
    <w:rsid w:val="00792133"/>
    <w:rsid w:val="00792259"/>
    <w:rsid w:val="007951F9"/>
    <w:rsid w:val="00795255"/>
    <w:rsid w:val="00795955"/>
    <w:rsid w:val="00796610"/>
    <w:rsid w:val="00797CF2"/>
    <w:rsid w:val="007A0C22"/>
    <w:rsid w:val="007A0C9A"/>
    <w:rsid w:val="007A1C01"/>
    <w:rsid w:val="007A1E8E"/>
    <w:rsid w:val="007A33E1"/>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4802"/>
    <w:rsid w:val="007D49C2"/>
    <w:rsid w:val="007D73D9"/>
    <w:rsid w:val="007E08A2"/>
    <w:rsid w:val="007E369E"/>
    <w:rsid w:val="007E3F1F"/>
    <w:rsid w:val="007E444F"/>
    <w:rsid w:val="007E4BD9"/>
    <w:rsid w:val="007E62EB"/>
    <w:rsid w:val="007E7C11"/>
    <w:rsid w:val="007F08F2"/>
    <w:rsid w:val="007F2649"/>
    <w:rsid w:val="007F2BD0"/>
    <w:rsid w:val="007F3D7D"/>
    <w:rsid w:val="007F4B0C"/>
    <w:rsid w:val="007F6AAF"/>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3F52"/>
    <w:rsid w:val="0081462A"/>
    <w:rsid w:val="00814B88"/>
    <w:rsid w:val="008150E5"/>
    <w:rsid w:val="00815E7D"/>
    <w:rsid w:val="00815EF9"/>
    <w:rsid w:val="0081655F"/>
    <w:rsid w:val="008165A8"/>
    <w:rsid w:val="008169A8"/>
    <w:rsid w:val="008208EE"/>
    <w:rsid w:val="008218AD"/>
    <w:rsid w:val="00821DF8"/>
    <w:rsid w:val="00823F41"/>
    <w:rsid w:val="008244C8"/>
    <w:rsid w:val="0082545B"/>
    <w:rsid w:val="00826F6E"/>
    <w:rsid w:val="00827029"/>
    <w:rsid w:val="00827492"/>
    <w:rsid w:val="008274C6"/>
    <w:rsid w:val="00827A48"/>
    <w:rsid w:val="008302E0"/>
    <w:rsid w:val="00831221"/>
    <w:rsid w:val="008314A6"/>
    <w:rsid w:val="00831977"/>
    <w:rsid w:val="00831D96"/>
    <w:rsid w:val="0083250D"/>
    <w:rsid w:val="0083252A"/>
    <w:rsid w:val="00832975"/>
    <w:rsid w:val="00833725"/>
    <w:rsid w:val="00833E77"/>
    <w:rsid w:val="00834021"/>
    <w:rsid w:val="008343C7"/>
    <w:rsid w:val="008349B1"/>
    <w:rsid w:val="00834B51"/>
    <w:rsid w:val="0083505F"/>
    <w:rsid w:val="008359F1"/>
    <w:rsid w:val="00836B17"/>
    <w:rsid w:val="0083712C"/>
    <w:rsid w:val="00837556"/>
    <w:rsid w:val="00837A00"/>
    <w:rsid w:val="00840634"/>
    <w:rsid w:val="00840F18"/>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3810"/>
    <w:rsid w:val="00863FCD"/>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5C26"/>
    <w:rsid w:val="00886617"/>
    <w:rsid w:val="008901B5"/>
    <w:rsid w:val="008905CC"/>
    <w:rsid w:val="00890BBB"/>
    <w:rsid w:val="00890DD0"/>
    <w:rsid w:val="0089113F"/>
    <w:rsid w:val="00894920"/>
    <w:rsid w:val="008951A3"/>
    <w:rsid w:val="0089618C"/>
    <w:rsid w:val="008973A0"/>
    <w:rsid w:val="008A0B35"/>
    <w:rsid w:val="008A0C3B"/>
    <w:rsid w:val="008A2D55"/>
    <w:rsid w:val="008A3019"/>
    <w:rsid w:val="008A34D3"/>
    <w:rsid w:val="008A3B14"/>
    <w:rsid w:val="008A49DE"/>
    <w:rsid w:val="008A4E3B"/>
    <w:rsid w:val="008A5217"/>
    <w:rsid w:val="008A58F4"/>
    <w:rsid w:val="008A65A2"/>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EB3"/>
    <w:rsid w:val="008C2F7B"/>
    <w:rsid w:val="008C3177"/>
    <w:rsid w:val="008C4313"/>
    <w:rsid w:val="008C4568"/>
    <w:rsid w:val="008C479A"/>
    <w:rsid w:val="008C48F6"/>
    <w:rsid w:val="008C58BE"/>
    <w:rsid w:val="008C5916"/>
    <w:rsid w:val="008C6294"/>
    <w:rsid w:val="008C71BA"/>
    <w:rsid w:val="008C78BD"/>
    <w:rsid w:val="008D1187"/>
    <w:rsid w:val="008D1491"/>
    <w:rsid w:val="008D27C4"/>
    <w:rsid w:val="008D4067"/>
    <w:rsid w:val="008D4BDA"/>
    <w:rsid w:val="008D5032"/>
    <w:rsid w:val="008D6D42"/>
    <w:rsid w:val="008D7197"/>
    <w:rsid w:val="008E07B3"/>
    <w:rsid w:val="008E0DA2"/>
    <w:rsid w:val="008E24C5"/>
    <w:rsid w:val="008E265E"/>
    <w:rsid w:val="008E26C2"/>
    <w:rsid w:val="008E35EA"/>
    <w:rsid w:val="008E3932"/>
    <w:rsid w:val="008E5CB9"/>
    <w:rsid w:val="008E6ED9"/>
    <w:rsid w:val="008F07B4"/>
    <w:rsid w:val="008F0DDF"/>
    <w:rsid w:val="008F22CA"/>
    <w:rsid w:val="008F34AB"/>
    <w:rsid w:val="008F3B4C"/>
    <w:rsid w:val="008F4715"/>
    <w:rsid w:val="008F4749"/>
    <w:rsid w:val="008F53D3"/>
    <w:rsid w:val="008F58C9"/>
    <w:rsid w:val="008F623C"/>
    <w:rsid w:val="008F65AE"/>
    <w:rsid w:val="008F7666"/>
    <w:rsid w:val="0090005D"/>
    <w:rsid w:val="009020F3"/>
    <w:rsid w:val="00902856"/>
    <w:rsid w:val="00903153"/>
    <w:rsid w:val="00903190"/>
    <w:rsid w:val="00903CE1"/>
    <w:rsid w:val="00904837"/>
    <w:rsid w:val="00907434"/>
    <w:rsid w:val="009077BB"/>
    <w:rsid w:val="009101DA"/>
    <w:rsid w:val="00910A42"/>
    <w:rsid w:val="00910BE5"/>
    <w:rsid w:val="00910BF1"/>
    <w:rsid w:val="0091114B"/>
    <w:rsid w:val="00911804"/>
    <w:rsid w:val="0091191C"/>
    <w:rsid w:val="009125FF"/>
    <w:rsid w:val="00912FEB"/>
    <w:rsid w:val="009132B6"/>
    <w:rsid w:val="0091333E"/>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443E"/>
    <w:rsid w:val="00924F42"/>
    <w:rsid w:val="00925A77"/>
    <w:rsid w:val="00925E12"/>
    <w:rsid w:val="00927285"/>
    <w:rsid w:val="00927617"/>
    <w:rsid w:val="00927ABD"/>
    <w:rsid w:val="00930284"/>
    <w:rsid w:val="00930673"/>
    <w:rsid w:val="0093113A"/>
    <w:rsid w:val="00931273"/>
    <w:rsid w:val="00933A52"/>
    <w:rsid w:val="0093501C"/>
    <w:rsid w:val="009356E2"/>
    <w:rsid w:val="00936AC4"/>
    <w:rsid w:val="009400D5"/>
    <w:rsid w:val="00941420"/>
    <w:rsid w:val="00941A3C"/>
    <w:rsid w:val="00941F72"/>
    <w:rsid w:val="00942747"/>
    <w:rsid w:val="00943D6D"/>
    <w:rsid w:val="009459FA"/>
    <w:rsid w:val="009460C5"/>
    <w:rsid w:val="00946377"/>
    <w:rsid w:val="009469BE"/>
    <w:rsid w:val="00946E2E"/>
    <w:rsid w:val="00947077"/>
    <w:rsid w:val="00947327"/>
    <w:rsid w:val="00947BCF"/>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60068"/>
    <w:rsid w:val="00960EF8"/>
    <w:rsid w:val="00961250"/>
    <w:rsid w:val="00961B49"/>
    <w:rsid w:val="009627DF"/>
    <w:rsid w:val="00962F1D"/>
    <w:rsid w:val="009636E6"/>
    <w:rsid w:val="00963796"/>
    <w:rsid w:val="009641CA"/>
    <w:rsid w:val="0096455D"/>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A87"/>
    <w:rsid w:val="00985C16"/>
    <w:rsid w:val="00985CF7"/>
    <w:rsid w:val="00986328"/>
    <w:rsid w:val="00987133"/>
    <w:rsid w:val="00991127"/>
    <w:rsid w:val="0099294C"/>
    <w:rsid w:val="00993A2E"/>
    <w:rsid w:val="00994B2E"/>
    <w:rsid w:val="009953FB"/>
    <w:rsid w:val="0099717E"/>
    <w:rsid w:val="009973CD"/>
    <w:rsid w:val="0099797D"/>
    <w:rsid w:val="009A06D0"/>
    <w:rsid w:val="009A0862"/>
    <w:rsid w:val="009A18B3"/>
    <w:rsid w:val="009A19CC"/>
    <w:rsid w:val="009A1DBD"/>
    <w:rsid w:val="009A22E1"/>
    <w:rsid w:val="009A2FB9"/>
    <w:rsid w:val="009A41B8"/>
    <w:rsid w:val="009A4623"/>
    <w:rsid w:val="009A4840"/>
    <w:rsid w:val="009A5004"/>
    <w:rsid w:val="009A580B"/>
    <w:rsid w:val="009A5A29"/>
    <w:rsid w:val="009A648D"/>
    <w:rsid w:val="009A6632"/>
    <w:rsid w:val="009A6ADF"/>
    <w:rsid w:val="009A6B9B"/>
    <w:rsid w:val="009A6EC7"/>
    <w:rsid w:val="009A6F95"/>
    <w:rsid w:val="009A7CC2"/>
    <w:rsid w:val="009B31B8"/>
    <w:rsid w:val="009B39F6"/>
    <w:rsid w:val="009B3E50"/>
    <w:rsid w:val="009B4261"/>
    <w:rsid w:val="009B4B1C"/>
    <w:rsid w:val="009B6D92"/>
    <w:rsid w:val="009C0400"/>
    <w:rsid w:val="009C0A0D"/>
    <w:rsid w:val="009C104A"/>
    <w:rsid w:val="009C1E13"/>
    <w:rsid w:val="009C22CA"/>
    <w:rsid w:val="009C2D8D"/>
    <w:rsid w:val="009C34D0"/>
    <w:rsid w:val="009C371E"/>
    <w:rsid w:val="009C4055"/>
    <w:rsid w:val="009C5BD1"/>
    <w:rsid w:val="009C5C69"/>
    <w:rsid w:val="009C6A33"/>
    <w:rsid w:val="009C7175"/>
    <w:rsid w:val="009D0531"/>
    <w:rsid w:val="009D1212"/>
    <w:rsid w:val="009D19DD"/>
    <w:rsid w:val="009D2109"/>
    <w:rsid w:val="009D2CE5"/>
    <w:rsid w:val="009D33E9"/>
    <w:rsid w:val="009D3449"/>
    <w:rsid w:val="009D3823"/>
    <w:rsid w:val="009D3DE3"/>
    <w:rsid w:val="009D3EFC"/>
    <w:rsid w:val="009D44BA"/>
    <w:rsid w:val="009D4AFE"/>
    <w:rsid w:val="009D52F6"/>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953"/>
    <w:rsid w:val="009F5966"/>
    <w:rsid w:val="009F6301"/>
    <w:rsid w:val="009F641C"/>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5B6A"/>
    <w:rsid w:val="00A1607B"/>
    <w:rsid w:val="00A16FCE"/>
    <w:rsid w:val="00A171EC"/>
    <w:rsid w:val="00A2043C"/>
    <w:rsid w:val="00A20FBC"/>
    <w:rsid w:val="00A21C4B"/>
    <w:rsid w:val="00A23DA5"/>
    <w:rsid w:val="00A248D3"/>
    <w:rsid w:val="00A24C64"/>
    <w:rsid w:val="00A24EE8"/>
    <w:rsid w:val="00A2529B"/>
    <w:rsid w:val="00A25AF5"/>
    <w:rsid w:val="00A26AC2"/>
    <w:rsid w:val="00A26DBA"/>
    <w:rsid w:val="00A27775"/>
    <w:rsid w:val="00A27801"/>
    <w:rsid w:val="00A27BF0"/>
    <w:rsid w:val="00A3116C"/>
    <w:rsid w:val="00A31551"/>
    <w:rsid w:val="00A31B3A"/>
    <w:rsid w:val="00A3220B"/>
    <w:rsid w:val="00A328A7"/>
    <w:rsid w:val="00A32C4B"/>
    <w:rsid w:val="00A32D02"/>
    <w:rsid w:val="00A3326B"/>
    <w:rsid w:val="00A333F0"/>
    <w:rsid w:val="00A37204"/>
    <w:rsid w:val="00A37477"/>
    <w:rsid w:val="00A4055D"/>
    <w:rsid w:val="00A406C3"/>
    <w:rsid w:val="00A409E6"/>
    <w:rsid w:val="00A40E6D"/>
    <w:rsid w:val="00A40F0F"/>
    <w:rsid w:val="00A41825"/>
    <w:rsid w:val="00A41DCF"/>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7605"/>
    <w:rsid w:val="00A618BB"/>
    <w:rsid w:val="00A6286A"/>
    <w:rsid w:val="00A629E5"/>
    <w:rsid w:val="00A63CD2"/>
    <w:rsid w:val="00A6574D"/>
    <w:rsid w:val="00A65BC8"/>
    <w:rsid w:val="00A65DAA"/>
    <w:rsid w:val="00A67012"/>
    <w:rsid w:val="00A67644"/>
    <w:rsid w:val="00A72686"/>
    <w:rsid w:val="00A726BD"/>
    <w:rsid w:val="00A72CE5"/>
    <w:rsid w:val="00A72DF1"/>
    <w:rsid w:val="00A7359C"/>
    <w:rsid w:val="00A739C4"/>
    <w:rsid w:val="00A75284"/>
    <w:rsid w:val="00A753D3"/>
    <w:rsid w:val="00A75455"/>
    <w:rsid w:val="00A75636"/>
    <w:rsid w:val="00A758DD"/>
    <w:rsid w:val="00A75937"/>
    <w:rsid w:val="00A760CF"/>
    <w:rsid w:val="00A76208"/>
    <w:rsid w:val="00A7623F"/>
    <w:rsid w:val="00A7670D"/>
    <w:rsid w:val="00A774A5"/>
    <w:rsid w:val="00A777A1"/>
    <w:rsid w:val="00A809EF"/>
    <w:rsid w:val="00A80C30"/>
    <w:rsid w:val="00A81021"/>
    <w:rsid w:val="00A81D1D"/>
    <w:rsid w:val="00A8462A"/>
    <w:rsid w:val="00A866DD"/>
    <w:rsid w:val="00A87358"/>
    <w:rsid w:val="00A8785B"/>
    <w:rsid w:val="00A90979"/>
    <w:rsid w:val="00A90CA9"/>
    <w:rsid w:val="00A90E04"/>
    <w:rsid w:val="00A91AC7"/>
    <w:rsid w:val="00A91D68"/>
    <w:rsid w:val="00A94C41"/>
    <w:rsid w:val="00A94D8F"/>
    <w:rsid w:val="00A96574"/>
    <w:rsid w:val="00A9693E"/>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2FCB"/>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76CA"/>
    <w:rsid w:val="00AC7D4A"/>
    <w:rsid w:val="00AD0045"/>
    <w:rsid w:val="00AD15E9"/>
    <w:rsid w:val="00AD1ABD"/>
    <w:rsid w:val="00AD38CC"/>
    <w:rsid w:val="00AD3EB8"/>
    <w:rsid w:val="00AD3FFA"/>
    <w:rsid w:val="00AD5187"/>
    <w:rsid w:val="00AD5CE9"/>
    <w:rsid w:val="00AD6C91"/>
    <w:rsid w:val="00AD758B"/>
    <w:rsid w:val="00AD78B8"/>
    <w:rsid w:val="00AE0215"/>
    <w:rsid w:val="00AE18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E4C"/>
    <w:rsid w:val="00AF5459"/>
    <w:rsid w:val="00AF59C7"/>
    <w:rsid w:val="00AF66E5"/>
    <w:rsid w:val="00AF6A20"/>
    <w:rsid w:val="00AF6DB0"/>
    <w:rsid w:val="00AF6E23"/>
    <w:rsid w:val="00AF74CC"/>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598"/>
    <w:rsid w:val="00B2719C"/>
    <w:rsid w:val="00B27C97"/>
    <w:rsid w:val="00B27F07"/>
    <w:rsid w:val="00B30C6E"/>
    <w:rsid w:val="00B313BF"/>
    <w:rsid w:val="00B32B68"/>
    <w:rsid w:val="00B33475"/>
    <w:rsid w:val="00B33BA7"/>
    <w:rsid w:val="00B33BAB"/>
    <w:rsid w:val="00B33DAF"/>
    <w:rsid w:val="00B34492"/>
    <w:rsid w:val="00B34EA1"/>
    <w:rsid w:val="00B3611E"/>
    <w:rsid w:val="00B361DD"/>
    <w:rsid w:val="00B37341"/>
    <w:rsid w:val="00B374FD"/>
    <w:rsid w:val="00B407B7"/>
    <w:rsid w:val="00B41B0C"/>
    <w:rsid w:val="00B41EEE"/>
    <w:rsid w:val="00B42249"/>
    <w:rsid w:val="00B424CB"/>
    <w:rsid w:val="00B42612"/>
    <w:rsid w:val="00B433EA"/>
    <w:rsid w:val="00B43527"/>
    <w:rsid w:val="00B43689"/>
    <w:rsid w:val="00B4456B"/>
    <w:rsid w:val="00B44D56"/>
    <w:rsid w:val="00B452D7"/>
    <w:rsid w:val="00B45394"/>
    <w:rsid w:val="00B45A05"/>
    <w:rsid w:val="00B45F77"/>
    <w:rsid w:val="00B46807"/>
    <w:rsid w:val="00B475BC"/>
    <w:rsid w:val="00B47C00"/>
    <w:rsid w:val="00B47CB9"/>
    <w:rsid w:val="00B53E30"/>
    <w:rsid w:val="00B53EE0"/>
    <w:rsid w:val="00B53FAB"/>
    <w:rsid w:val="00B547E1"/>
    <w:rsid w:val="00B54855"/>
    <w:rsid w:val="00B553A3"/>
    <w:rsid w:val="00B55A9F"/>
    <w:rsid w:val="00B56039"/>
    <w:rsid w:val="00B563B6"/>
    <w:rsid w:val="00B56790"/>
    <w:rsid w:val="00B574E7"/>
    <w:rsid w:val="00B5797C"/>
    <w:rsid w:val="00B6018E"/>
    <w:rsid w:val="00B60531"/>
    <w:rsid w:val="00B60993"/>
    <w:rsid w:val="00B60E99"/>
    <w:rsid w:val="00B610A1"/>
    <w:rsid w:val="00B61341"/>
    <w:rsid w:val="00B613EC"/>
    <w:rsid w:val="00B61F85"/>
    <w:rsid w:val="00B62A2A"/>
    <w:rsid w:val="00B62AA4"/>
    <w:rsid w:val="00B633A3"/>
    <w:rsid w:val="00B63495"/>
    <w:rsid w:val="00B65DBE"/>
    <w:rsid w:val="00B668FD"/>
    <w:rsid w:val="00B66AED"/>
    <w:rsid w:val="00B66EB1"/>
    <w:rsid w:val="00B673DD"/>
    <w:rsid w:val="00B678C2"/>
    <w:rsid w:val="00B70ABA"/>
    <w:rsid w:val="00B71EAC"/>
    <w:rsid w:val="00B71F9A"/>
    <w:rsid w:val="00B73C72"/>
    <w:rsid w:val="00B7458A"/>
    <w:rsid w:val="00B74675"/>
    <w:rsid w:val="00B74DE5"/>
    <w:rsid w:val="00B750A7"/>
    <w:rsid w:val="00B75533"/>
    <w:rsid w:val="00B767B9"/>
    <w:rsid w:val="00B76F3B"/>
    <w:rsid w:val="00B77B1E"/>
    <w:rsid w:val="00B80A9A"/>
    <w:rsid w:val="00B81664"/>
    <w:rsid w:val="00B82700"/>
    <w:rsid w:val="00B83E97"/>
    <w:rsid w:val="00B83FA4"/>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5AA3"/>
    <w:rsid w:val="00BA5B31"/>
    <w:rsid w:val="00BA6B6E"/>
    <w:rsid w:val="00BA6CE5"/>
    <w:rsid w:val="00BA6FA7"/>
    <w:rsid w:val="00BA7AE9"/>
    <w:rsid w:val="00BB02B6"/>
    <w:rsid w:val="00BB0C02"/>
    <w:rsid w:val="00BB0E97"/>
    <w:rsid w:val="00BB1BA8"/>
    <w:rsid w:val="00BB28B0"/>
    <w:rsid w:val="00BB31F4"/>
    <w:rsid w:val="00BB32EA"/>
    <w:rsid w:val="00BB447C"/>
    <w:rsid w:val="00BB4647"/>
    <w:rsid w:val="00BB477D"/>
    <w:rsid w:val="00BB6CF9"/>
    <w:rsid w:val="00BC03ED"/>
    <w:rsid w:val="00BC2274"/>
    <w:rsid w:val="00BC230D"/>
    <w:rsid w:val="00BC26D3"/>
    <w:rsid w:val="00BC282F"/>
    <w:rsid w:val="00BC326B"/>
    <w:rsid w:val="00BC33B8"/>
    <w:rsid w:val="00BC465F"/>
    <w:rsid w:val="00BC4799"/>
    <w:rsid w:val="00BC4B56"/>
    <w:rsid w:val="00BC5BFB"/>
    <w:rsid w:val="00BC60E3"/>
    <w:rsid w:val="00BC6368"/>
    <w:rsid w:val="00BC7F5C"/>
    <w:rsid w:val="00BD0C9B"/>
    <w:rsid w:val="00BD0D4A"/>
    <w:rsid w:val="00BD107D"/>
    <w:rsid w:val="00BD1190"/>
    <w:rsid w:val="00BD1DBC"/>
    <w:rsid w:val="00BD278B"/>
    <w:rsid w:val="00BD2A66"/>
    <w:rsid w:val="00BD4795"/>
    <w:rsid w:val="00BD57D7"/>
    <w:rsid w:val="00BD5C01"/>
    <w:rsid w:val="00BD6AD9"/>
    <w:rsid w:val="00BD75B0"/>
    <w:rsid w:val="00BD77D0"/>
    <w:rsid w:val="00BD7C06"/>
    <w:rsid w:val="00BD7D4B"/>
    <w:rsid w:val="00BE0B09"/>
    <w:rsid w:val="00BE18C2"/>
    <w:rsid w:val="00BE1942"/>
    <w:rsid w:val="00BE2189"/>
    <w:rsid w:val="00BE28D6"/>
    <w:rsid w:val="00BE2B51"/>
    <w:rsid w:val="00BE49B6"/>
    <w:rsid w:val="00BE5361"/>
    <w:rsid w:val="00BE5786"/>
    <w:rsid w:val="00BE590A"/>
    <w:rsid w:val="00BE5F9B"/>
    <w:rsid w:val="00BE7030"/>
    <w:rsid w:val="00BE78D3"/>
    <w:rsid w:val="00BF0D5E"/>
    <w:rsid w:val="00BF19B1"/>
    <w:rsid w:val="00BF1E47"/>
    <w:rsid w:val="00BF24DE"/>
    <w:rsid w:val="00BF2585"/>
    <w:rsid w:val="00BF2BDA"/>
    <w:rsid w:val="00BF3B56"/>
    <w:rsid w:val="00BF3BE6"/>
    <w:rsid w:val="00BF432D"/>
    <w:rsid w:val="00BF4973"/>
    <w:rsid w:val="00BF4DCD"/>
    <w:rsid w:val="00BF582A"/>
    <w:rsid w:val="00BF64FC"/>
    <w:rsid w:val="00BF6739"/>
    <w:rsid w:val="00BF6ADC"/>
    <w:rsid w:val="00BF78A5"/>
    <w:rsid w:val="00BF79B7"/>
    <w:rsid w:val="00C0030C"/>
    <w:rsid w:val="00C00C9D"/>
    <w:rsid w:val="00C00DEC"/>
    <w:rsid w:val="00C02E4C"/>
    <w:rsid w:val="00C02FD4"/>
    <w:rsid w:val="00C03315"/>
    <w:rsid w:val="00C03B5B"/>
    <w:rsid w:val="00C03C27"/>
    <w:rsid w:val="00C04A55"/>
    <w:rsid w:val="00C0556F"/>
    <w:rsid w:val="00C05AAD"/>
    <w:rsid w:val="00C0685B"/>
    <w:rsid w:val="00C06FC4"/>
    <w:rsid w:val="00C07B8D"/>
    <w:rsid w:val="00C10C6C"/>
    <w:rsid w:val="00C10CB5"/>
    <w:rsid w:val="00C1125A"/>
    <w:rsid w:val="00C11965"/>
    <w:rsid w:val="00C120D4"/>
    <w:rsid w:val="00C12D3A"/>
    <w:rsid w:val="00C14DD0"/>
    <w:rsid w:val="00C152BE"/>
    <w:rsid w:val="00C1531C"/>
    <w:rsid w:val="00C16E9C"/>
    <w:rsid w:val="00C17188"/>
    <w:rsid w:val="00C20296"/>
    <w:rsid w:val="00C21455"/>
    <w:rsid w:val="00C2346C"/>
    <w:rsid w:val="00C23E10"/>
    <w:rsid w:val="00C24930"/>
    <w:rsid w:val="00C24BEB"/>
    <w:rsid w:val="00C24FBC"/>
    <w:rsid w:val="00C25FD4"/>
    <w:rsid w:val="00C30904"/>
    <w:rsid w:val="00C30B63"/>
    <w:rsid w:val="00C31AD8"/>
    <w:rsid w:val="00C31D4F"/>
    <w:rsid w:val="00C32CB5"/>
    <w:rsid w:val="00C36672"/>
    <w:rsid w:val="00C370A3"/>
    <w:rsid w:val="00C400E5"/>
    <w:rsid w:val="00C416C6"/>
    <w:rsid w:val="00C42562"/>
    <w:rsid w:val="00C42EBD"/>
    <w:rsid w:val="00C4313D"/>
    <w:rsid w:val="00C44582"/>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2BCF"/>
    <w:rsid w:val="00C737B4"/>
    <w:rsid w:val="00C73972"/>
    <w:rsid w:val="00C74457"/>
    <w:rsid w:val="00C751B3"/>
    <w:rsid w:val="00C76A02"/>
    <w:rsid w:val="00C815C6"/>
    <w:rsid w:val="00C81A15"/>
    <w:rsid w:val="00C82C1A"/>
    <w:rsid w:val="00C83099"/>
    <w:rsid w:val="00C84513"/>
    <w:rsid w:val="00C8489A"/>
    <w:rsid w:val="00C85533"/>
    <w:rsid w:val="00C85ABB"/>
    <w:rsid w:val="00C85B79"/>
    <w:rsid w:val="00C90B75"/>
    <w:rsid w:val="00C91217"/>
    <w:rsid w:val="00C9163A"/>
    <w:rsid w:val="00C91A53"/>
    <w:rsid w:val="00C94B70"/>
    <w:rsid w:val="00C94FD7"/>
    <w:rsid w:val="00C967AF"/>
    <w:rsid w:val="00C96EC1"/>
    <w:rsid w:val="00C96F36"/>
    <w:rsid w:val="00C97A92"/>
    <w:rsid w:val="00C97D0D"/>
    <w:rsid w:val="00C97EF8"/>
    <w:rsid w:val="00CA00FE"/>
    <w:rsid w:val="00CA0164"/>
    <w:rsid w:val="00CA058C"/>
    <w:rsid w:val="00CA0F6B"/>
    <w:rsid w:val="00CA235E"/>
    <w:rsid w:val="00CA36FD"/>
    <w:rsid w:val="00CA37B4"/>
    <w:rsid w:val="00CA4ABF"/>
    <w:rsid w:val="00CA4F88"/>
    <w:rsid w:val="00CA5A27"/>
    <w:rsid w:val="00CA6489"/>
    <w:rsid w:val="00CA7457"/>
    <w:rsid w:val="00CA7B33"/>
    <w:rsid w:val="00CB0980"/>
    <w:rsid w:val="00CB0C8D"/>
    <w:rsid w:val="00CB1662"/>
    <w:rsid w:val="00CB21B1"/>
    <w:rsid w:val="00CB26E8"/>
    <w:rsid w:val="00CB276E"/>
    <w:rsid w:val="00CB2EFD"/>
    <w:rsid w:val="00CB3A18"/>
    <w:rsid w:val="00CB4346"/>
    <w:rsid w:val="00CB4988"/>
    <w:rsid w:val="00CB4D46"/>
    <w:rsid w:val="00CB547F"/>
    <w:rsid w:val="00CB6BA9"/>
    <w:rsid w:val="00CB6E65"/>
    <w:rsid w:val="00CB70C5"/>
    <w:rsid w:val="00CB7314"/>
    <w:rsid w:val="00CC0E5D"/>
    <w:rsid w:val="00CC21C2"/>
    <w:rsid w:val="00CC2CB2"/>
    <w:rsid w:val="00CC2E60"/>
    <w:rsid w:val="00CC3EF5"/>
    <w:rsid w:val="00CC3F79"/>
    <w:rsid w:val="00CC513B"/>
    <w:rsid w:val="00CC55B2"/>
    <w:rsid w:val="00CC5AC1"/>
    <w:rsid w:val="00CD0382"/>
    <w:rsid w:val="00CD231B"/>
    <w:rsid w:val="00CD36AF"/>
    <w:rsid w:val="00CD3AAC"/>
    <w:rsid w:val="00CD3AC9"/>
    <w:rsid w:val="00CD4117"/>
    <w:rsid w:val="00CD420F"/>
    <w:rsid w:val="00CD4CD3"/>
    <w:rsid w:val="00CD511D"/>
    <w:rsid w:val="00CD5E53"/>
    <w:rsid w:val="00CD6349"/>
    <w:rsid w:val="00CD7FEF"/>
    <w:rsid w:val="00CE0926"/>
    <w:rsid w:val="00CE0AFD"/>
    <w:rsid w:val="00CE12AC"/>
    <w:rsid w:val="00CE1BB6"/>
    <w:rsid w:val="00CE3384"/>
    <w:rsid w:val="00CE38C6"/>
    <w:rsid w:val="00CE44E2"/>
    <w:rsid w:val="00CE5491"/>
    <w:rsid w:val="00CE5E5A"/>
    <w:rsid w:val="00CE683C"/>
    <w:rsid w:val="00CE6E71"/>
    <w:rsid w:val="00CF0AFD"/>
    <w:rsid w:val="00CF0D5D"/>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642"/>
    <w:rsid w:val="00D10DF9"/>
    <w:rsid w:val="00D11314"/>
    <w:rsid w:val="00D113D2"/>
    <w:rsid w:val="00D11CCE"/>
    <w:rsid w:val="00D133BF"/>
    <w:rsid w:val="00D14586"/>
    <w:rsid w:val="00D151AB"/>
    <w:rsid w:val="00D153A1"/>
    <w:rsid w:val="00D210A4"/>
    <w:rsid w:val="00D2127C"/>
    <w:rsid w:val="00D216D8"/>
    <w:rsid w:val="00D217DD"/>
    <w:rsid w:val="00D21B29"/>
    <w:rsid w:val="00D228B6"/>
    <w:rsid w:val="00D22AE6"/>
    <w:rsid w:val="00D23AFE"/>
    <w:rsid w:val="00D24526"/>
    <w:rsid w:val="00D252D3"/>
    <w:rsid w:val="00D26062"/>
    <w:rsid w:val="00D26C3F"/>
    <w:rsid w:val="00D27794"/>
    <w:rsid w:val="00D27F8F"/>
    <w:rsid w:val="00D338D8"/>
    <w:rsid w:val="00D34204"/>
    <w:rsid w:val="00D349F0"/>
    <w:rsid w:val="00D34CFF"/>
    <w:rsid w:val="00D35CED"/>
    <w:rsid w:val="00D366C0"/>
    <w:rsid w:val="00D37A5F"/>
    <w:rsid w:val="00D37B1D"/>
    <w:rsid w:val="00D40303"/>
    <w:rsid w:val="00D41CDC"/>
    <w:rsid w:val="00D42C88"/>
    <w:rsid w:val="00D43527"/>
    <w:rsid w:val="00D44059"/>
    <w:rsid w:val="00D473EF"/>
    <w:rsid w:val="00D4742E"/>
    <w:rsid w:val="00D50291"/>
    <w:rsid w:val="00D50417"/>
    <w:rsid w:val="00D5131D"/>
    <w:rsid w:val="00D5248E"/>
    <w:rsid w:val="00D52E31"/>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66F5"/>
    <w:rsid w:val="00D970D8"/>
    <w:rsid w:val="00D978EE"/>
    <w:rsid w:val="00DA03D8"/>
    <w:rsid w:val="00DA05EF"/>
    <w:rsid w:val="00DA0735"/>
    <w:rsid w:val="00DA12D5"/>
    <w:rsid w:val="00DA193C"/>
    <w:rsid w:val="00DA1E26"/>
    <w:rsid w:val="00DA23A9"/>
    <w:rsid w:val="00DA2F8B"/>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0DDA"/>
    <w:rsid w:val="00DC2995"/>
    <w:rsid w:val="00DC2B3D"/>
    <w:rsid w:val="00DC30EA"/>
    <w:rsid w:val="00DC35F4"/>
    <w:rsid w:val="00DC5179"/>
    <w:rsid w:val="00DC5A05"/>
    <w:rsid w:val="00DC64E0"/>
    <w:rsid w:val="00DC6DFC"/>
    <w:rsid w:val="00DC7E0B"/>
    <w:rsid w:val="00DD0E39"/>
    <w:rsid w:val="00DD10AD"/>
    <w:rsid w:val="00DD10C8"/>
    <w:rsid w:val="00DD181C"/>
    <w:rsid w:val="00DD3530"/>
    <w:rsid w:val="00DD4ABC"/>
    <w:rsid w:val="00DD4CC2"/>
    <w:rsid w:val="00DD7356"/>
    <w:rsid w:val="00DD7396"/>
    <w:rsid w:val="00DD7562"/>
    <w:rsid w:val="00DD762B"/>
    <w:rsid w:val="00DD7F7E"/>
    <w:rsid w:val="00DE1548"/>
    <w:rsid w:val="00DE1906"/>
    <w:rsid w:val="00DE1DDE"/>
    <w:rsid w:val="00DE2C98"/>
    <w:rsid w:val="00DE3027"/>
    <w:rsid w:val="00DE3C35"/>
    <w:rsid w:val="00DE3E06"/>
    <w:rsid w:val="00DE519C"/>
    <w:rsid w:val="00DE62B7"/>
    <w:rsid w:val="00DE6CA3"/>
    <w:rsid w:val="00DF07F1"/>
    <w:rsid w:val="00DF08F5"/>
    <w:rsid w:val="00DF0CDF"/>
    <w:rsid w:val="00DF2717"/>
    <w:rsid w:val="00DF2765"/>
    <w:rsid w:val="00DF2C35"/>
    <w:rsid w:val="00DF2E9B"/>
    <w:rsid w:val="00DF3665"/>
    <w:rsid w:val="00DF4330"/>
    <w:rsid w:val="00DF7451"/>
    <w:rsid w:val="00DF767A"/>
    <w:rsid w:val="00E0048E"/>
    <w:rsid w:val="00E00B24"/>
    <w:rsid w:val="00E010B2"/>
    <w:rsid w:val="00E0258A"/>
    <w:rsid w:val="00E031CB"/>
    <w:rsid w:val="00E05632"/>
    <w:rsid w:val="00E064CF"/>
    <w:rsid w:val="00E07087"/>
    <w:rsid w:val="00E07946"/>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90"/>
    <w:rsid w:val="00E213D5"/>
    <w:rsid w:val="00E218DB"/>
    <w:rsid w:val="00E21E74"/>
    <w:rsid w:val="00E22438"/>
    <w:rsid w:val="00E22D7E"/>
    <w:rsid w:val="00E237A9"/>
    <w:rsid w:val="00E24F77"/>
    <w:rsid w:val="00E250AF"/>
    <w:rsid w:val="00E2564F"/>
    <w:rsid w:val="00E27604"/>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7578"/>
    <w:rsid w:val="00E37995"/>
    <w:rsid w:val="00E37EAB"/>
    <w:rsid w:val="00E40125"/>
    <w:rsid w:val="00E403F3"/>
    <w:rsid w:val="00E405F2"/>
    <w:rsid w:val="00E410DC"/>
    <w:rsid w:val="00E4162C"/>
    <w:rsid w:val="00E43B73"/>
    <w:rsid w:val="00E45B26"/>
    <w:rsid w:val="00E4798F"/>
    <w:rsid w:val="00E51483"/>
    <w:rsid w:val="00E522FD"/>
    <w:rsid w:val="00E52C38"/>
    <w:rsid w:val="00E52ED0"/>
    <w:rsid w:val="00E539C4"/>
    <w:rsid w:val="00E53B4D"/>
    <w:rsid w:val="00E53B54"/>
    <w:rsid w:val="00E53FE3"/>
    <w:rsid w:val="00E54675"/>
    <w:rsid w:val="00E5519B"/>
    <w:rsid w:val="00E56585"/>
    <w:rsid w:val="00E56F7C"/>
    <w:rsid w:val="00E605BB"/>
    <w:rsid w:val="00E61CD8"/>
    <w:rsid w:val="00E62706"/>
    <w:rsid w:val="00E63CE4"/>
    <w:rsid w:val="00E63F33"/>
    <w:rsid w:val="00E64FFB"/>
    <w:rsid w:val="00E657C4"/>
    <w:rsid w:val="00E65C75"/>
    <w:rsid w:val="00E65E10"/>
    <w:rsid w:val="00E67048"/>
    <w:rsid w:val="00E71CDD"/>
    <w:rsid w:val="00E726C4"/>
    <w:rsid w:val="00E728BE"/>
    <w:rsid w:val="00E73130"/>
    <w:rsid w:val="00E7617C"/>
    <w:rsid w:val="00E76C83"/>
    <w:rsid w:val="00E77547"/>
    <w:rsid w:val="00E77C36"/>
    <w:rsid w:val="00E8173D"/>
    <w:rsid w:val="00E818F7"/>
    <w:rsid w:val="00E81EB2"/>
    <w:rsid w:val="00E82ABC"/>
    <w:rsid w:val="00E83438"/>
    <w:rsid w:val="00E83B9A"/>
    <w:rsid w:val="00E83F7F"/>
    <w:rsid w:val="00E85210"/>
    <w:rsid w:val="00E85247"/>
    <w:rsid w:val="00E878CE"/>
    <w:rsid w:val="00E901F9"/>
    <w:rsid w:val="00E90601"/>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2FA8"/>
    <w:rsid w:val="00EB3594"/>
    <w:rsid w:val="00EB48AC"/>
    <w:rsid w:val="00EB5865"/>
    <w:rsid w:val="00EB6127"/>
    <w:rsid w:val="00EC05FE"/>
    <w:rsid w:val="00EC0C91"/>
    <w:rsid w:val="00EC133D"/>
    <w:rsid w:val="00EC1523"/>
    <w:rsid w:val="00EC1F74"/>
    <w:rsid w:val="00EC207C"/>
    <w:rsid w:val="00EC3347"/>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3DAB"/>
    <w:rsid w:val="00EE4729"/>
    <w:rsid w:val="00EE4D56"/>
    <w:rsid w:val="00EE5198"/>
    <w:rsid w:val="00EE72BA"/>
    <w:rsid w:val="00EF1617"/>
    <w:rsid w:val="00EF19B4"/>
    <w:rsid w:val="00EF1A62"/>
    <w:rsid w:val="00EF2F4C"/>
    <w:rsid w:val="00EF5D9D"/>
    <w:rsid w:val="00EF5FAA"/>
    <w:rsid w:val="00EF7180"/>
    <w:rsid w:val="00EF7506"/>
    <w:rsid w:val="00F0101D"/>
    <w:rsid w:val="00F012C4"/>
    <w:rsid w:val="00F06B0D"/>
    <w:rsid w:val="00F0710A"/>
    <w:rsid w:val="00F0727E"/>
    <w:rsid w:val="00F07D67"/>
    <w:rsid w:val="00F11D61"/>
    <w:rsid w:val="00F136A6"/>
    <w:rsid w:val="00F13884"/>
    <w:rsid w:val="00F14612"/>
    <w:rsid w:val="00F146F1"/>
    <w:rsid w:val="00F15464"/>
    <w:rsid w:val="00F15E83"/>
    <w:rsid w:val="00F165D8"/>
    <w:rsid w:val="00F166C7"/>
    <w:rsid w:val="00F173BB"/>
    <w:rsid w:val="00F17E5E"/>
    <w:rsid w:val="00F17EA1"/>
    <w:rsid w:val="00F20D88"/>
    <w:rsid w:val="00F21362"/>
    <w:rsid w:val="00F2169F"/>
    <w:rsid w:val="00F235CB"/>
    <w:rsid w:val="00F23B38"/>
    <w:rsid w:val="00F23BAD"/>
    <w:rsid w:val="00F244E9"/>
    <w:rsid w:val="00F25C89"/>
    <w:rsid w:val="00F25E53"/>
    <w:rsid w:val="00F26306"/>
    <w:rsid w:val="00F26B24"/>
    <w:rsid w:val="00F2710A"/>
    <w:rsid w:val="00F27DF5"/>
    <w:rsid w:val="00F30EF9"/>
    <w:rsid w:val="00F3111C"/>
    <w:rsid w:val="00F31F48"/>
    <w:rsid w:val="00F32903"/>
    <w:rsid w:val="00F332E6"/>
    <w:rsid w:val="00F35A22"/>
    <w:rsid w:val="00F3602D"/>
    <w:rsid w:val="00F40C86"/>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134"/>
    <w:rsid w:val="00F51DE2"/>
    <w:rsid w:val="00F51EDB"/>
    <w:rsid w:val="00F538C5"/>
    <w:rsid w:val="00F54E6D"/>
    <w:rsid w:val="00F553DF"/>
    <w:rsid w:val="00F55ECF"/>
    <w:rsid w:val="00F5622F"/>
    <w:rsid w:val="00F56620"/>
    <w:rsid w:val="00F56B62"/>
    <w:rsid w:val="00F56D7D"/>
    <w:rsid w:val="00F5725B"/>
    <w:rsid w:val="00F573E7"/>
    <w:rsid w:val="00F57AFC"/>
    <w:rsid w:val="00F60D45"/>
    <w:rsid w:val="00F61A4D"/>
    <w:rsid w:val="00F6239B"/>
    <w:rsid w:val="00F625C0"/>
    <w:rsid w:val="00F62F8E"/>
    <w:rsid w:val="00F641AD"/>
    <w:rsid w:val="00F6530E"/>
    <w:rsid w:val="00F67EC9"/>
    <w:rsid w:val="00F70465"/>
    <w:rsid w:val="00F70CA5"/>
    <w:rsid w:val="00F71C4B"/>
    <w:rsid w:val="00F7226B"/>
    <w:rsid w:val="00F72C97"/>
    <w:rsid w:val="00F7494B"/>
    <w:rsid w:val="00F75E95"/>
    <w:rsid w:val="00F760C5"/>
    <w:rsid w:val="00F766A0"/>
    <w:rsid w:val="00F800EE"/>
    <w:rsid w:val="00F805CF"/>
    <w:rsid w:val="00F80A99"/>
    <w:rsid w:val="00F80D3A"/>
    <w:rsid w:val="00F81A1D"/>
    <w:rsid w:val="00F8289C"/>
    <w:rsid w:val="00F82A92"/>
    <w:rsid w:val="00F8321E"/>
    <w:rsid w:val="00F83395"/>
    <w:rsid w:val="00F8399E"/>
    <w:rsid w:val="00F83BB4"/>
    <w:rsid w:val="00F83E42"/>
    <w:rsid w:val="00F84065"/>
    <w:rsid w:val="00F85795"/>
    <w:rsid w:val="00F85BCF"/>
    <w:rsid w:val="00F861B9"/>
    <w:rsid w:val="00F86B86"/>
    <w:rsid w:val="00F86CB0"/>
    <w:rsid w:val="00F86EFC"/>
    <w:rsid w:val="00F873E4"/>
    <w:rsid w:val="00F879C5"/>
    <w:rsid w:val="00F87E60"/>
    <w:rsid w:val="00F9003B"/>
    <w:rsid w:val="00F90350"/>
    <w:rsid w:val="00F90897"/>
    <w:rsid w:val="00F90982"/>
    <w:rsid w:val="00F936D9"/>
    <w:rsid w:val="00F93CB2"/>
    <w:rsid w:val="00F93D74"/>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5891"/>
    <w:rsid w:val="00FA64AB"/>
    <w:rsid w:val="00FA6E7F"/>
    <w:rsid w:val="00FA721A"/>
    <w:rsid w:val="00FB01FC"/>
    <w:rsid w:val="00FB0699"/>
    <w:rsid w:val="00FB12B8"/>
    <w:rsid w:val="00FB325F"/>
    <w:rsid w:val="00FB3907"/>
    <w:rsid w:val="00FB4497"/>
    <w:rsid w:val="00FB5634"/>
    <w:rsid w:val="00FB61B5"/>
    <w:rsid w:val="00FB6C9A"/>
    <w:rsid w:val="00FB6D11"/>
    <w:rsid w:val="00FB7797"/>
    <w:rsid w:val="00FC056E"/>
    <w:rsid w:val="00FC1DED"/>
    <w:rsid w:val="00FC2B41"/>
    <w:rsid w:val="00FC30F1"/>
    <w:rsid w:val="00FC33ED"/>
    <w:rsid w:val="00FC3531"/>
    <w:rsid w:val="00FC37AF"/>
    <w:rsid w:val="00FC45D9"/>
    <w:rsid w:val="00FC4A07"/>
    <w:rsid w:val="00FC4A84"/>
    <w:rsid w:val="00FC55D8"/>
    <w:rsid w:val="00FC5615"/>
    <w:rsid w:val="00FC5D54"/>
    <w:rsid w:val="00FC6002"/>
    <w:rsid w:val="00FC7457"/>
    <w:rsid w:val="00FC77F3"/>
    <w:rsid w:val="00FD00D9"/>
    <w:rsid w:val="00FD0106"/>
    <w:rsid w:val="00FD0E22"/>
    <w:rsid w:val="00FD133F"/>
    <w:rsid w:val="00FD4DEC"/>
    <w:rsid w:val="00FD502E"/>
    <w:rsid w:val="00FD52CE"/>
    <w:rsid w:val="00FD6090"/>
    <w:rsid w:val="00FD6E9D"/>
    <w:rsid w:val="00FD72BD"/>
    <w:rsid w:val="00FD77DA"/>
    <w:rsid w:val="00FD7B82"/>
    <w:rsid w:val="00FD7E63"/>
    <w:rsid w:val="00FE0BE4"/>
    <w:rsid w:val="00FE129F"/>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numbering" w:customStyle="1" w:styleId="WWNum1">
    <w:name w:val="WWNum1"/>
    <w:basedOn w:val="Semlista"/>
    <w:rsid w:val="0000759A"/>
    <w:pPr>
      <w:numPr>
        <w:numId w:val="45"/>
      </w:numPr>
    </w:pPr>
  </w:style>
  <w:style w:type="numbering" w:customStyle="1" w:styleId="WWNum5">
    <w:name w:val="WWNum5"/>
    <w:basedOn w:val="Semlista"/>
    <w:rsid w:val="0000759A"/>
    <w:pPr>
      <w:numPr>
        <w:numId w:val="46"/>
      </w:numPr>
    </w:pPr>
  </w:style>
  <w:style w:type="paragraph" w:customStyle="1" w:styleId="Nvel1-SemNumerao">
    <w:name w:val="Nível 1-Sem Numeração"/>
    <w:basedOn w:val="Nvel1-SemNum"/>
    <w:link w:val="Nvel1-SemNumeraoChar"/>
    <w:qFormat/>
    <w:rsid w:val="002A2B90"/>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2A2B90"/>
    <w:rPr>
      <w:rFonts w:ascii="Arial" w:eastAsia="MS Gothic"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numbering" w:customStyle="1" w:styleId="WWNum1">
    <w:name w:val="WWNum1"/>
    <w:basedOn w:val="Semlista"/>
    <w:rsid w:val="0000759A"/>
    <w:pPr>
      <w:numPr>
        <w:numId w:val="45"/>
      </w:numPr>
    </w:pPr>
  </w:style>
  <w:style w:type="numbering" w:customStyle="1" w:styleId="WWNum5">
    <w:name w:val="WWNum5"/>
    <w:basedOn w:val="Semlista"/>
    <w:rsid w:val="0000759A"/>
    <w:pPr>
      <w:numPr>
        <w:numId w:val="46"/>
      </w:numPr>
    </w:pPr>
  </w:style>
  <w:style w:type="paragraph" w:customStyle="1" w:styleId="Nvel1-SemNumerao">
    <w:name w:val="Nível 1-Sem Numeração"/>
    <w:basedOn w:val="Nvel1-SemNum"/>
    <w:link w:val="Nvel1-SemNumeraoChar"/>
    <w:qFormat/>
    <w:rsid w:val="002A2B90"/>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2A2B90"/>
    <w:rPr>
      <w:rFonts w:ascii="Arial" w:eastAsia="MS Gothic"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38729929">
      <w:bodyDiv w:val="1"/>
      <w:marLeft w:val="0"/>
      <w:marRight w:val="0"/>
      <w:marTop w:val="0"/>
      <w:marBottom w:val="0"/>
      <w:divBdr>
        <w:top w:val="none" w:sz="0" w:space="0" w:color="auto"/>
        <w:left w:val="none" w:sz="0" w:space="0" w:color="auto"/>
        <w:bottom w:val="none" w:sz="0" w:space="0" w:color="auto"/>
        <w:right w:val="none" w:sz="0" w:space="0" w:color="auto"/>
      </w:divBdr>
    </w:div>
    <w:div w:id="658188824">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3554784">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053886126">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2375166">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13883144">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88295218">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41781709">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117" Type="http://schemas.openxmlformats.org/officeDocument/2006/relationships/hyperlink" Target="http://www.planalto.gov.br/ccivil_03/Leis/LCP/Lcp123.htm" TargetMode="External"/><Relationship Id="rId21" Type="http://schemas.openxmlformats.org/officeDocument/2006/relationships/hyperlink" Target="https://www.planalto.gov.br/ccivil_03/leis/lcp/lcp123.htm"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s://www.planalto.gov.br/ccivil_03/_ato2019-2022/2021/lei/l14133.htm" TargetMode="External"/><Relationship Id="rId84" Type="http://schemas.openxmlformats.org/officeDocument/2006/relationships/hyperlink" Target="https://www.planalto.gov.br/ccivil_03/decreto-lei/del5452.htm" TargetMode="External"/><Relationship Id="rId89" Type="http://schemas.openxmlformats.org/officeDocument/2006/relationships/hyperlink" Target="https://www.gov.br/agu/pt-br/composicao/cgu/cgu/guias/gncs_082022.pdf" TargetMode="External"/><Relationship Id="rId112" Type="http://schemas.openxmlformats.org/officeDocument/2006/relationships/hyperlink" Target="http://www.planalto.gov.br/ccivil_03/_ato2019-2022/2022/decreto/D11246.htm" TargetMode="External"/><Relationship Id="rId16" Type="http://schemas.openxmlformats.org/officeDocument/2006/relationships/hyperlink" Target="https://www" TargetMode="External"/><Relationship Id="rId107" Type="http://schemas.openxmlformats.org/officeDocument/2006/relationships/hyperlink" Target="https://www.planalto.gov.br/ccivil_03/_ato2019-2022/2022/Decreto/D11246.htm" TargetMode="External"/><Relationship Id="rId11" Type="http://schemas.openxmlformats.org/officeDocument/2006/relationships/hyperlink" Target="https://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s://www.licitanet.com.br/" TargetMode="External"/><Relationship Id="rId58" Type="http://schemas.openxmlformats.org/officeDocument/2006/relationships/hyperlink" Target="https://www.planalto.gov.br/ccivil_03/_ato2019-2022/2022/Decreto/D11246.htm" TargetMode="External"/><Relationship Id="rId74" Type="http://schemas.openxmlformats.org/officeDocument/2006/relationships/hyperlink" Target="https://www.planalto.gov.br/ccivil_03/_ato2019-2022/2022/Decreto/D11246.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s://www.planalto.gov.br/ccivil_03/_ato2019-2022/2022/Decreto/D11246.htm" TargetMode="External"/><Relationship Id="rId123" Type="http://schemas.openxmlformats.org/officeDocument/2006/relationships/header" Target="header2.xml"/><Relationship Id="rId5" Type="http://schemas.openxmlformats.org/officeDocument/2006/relationships/settings" Target="settings.xm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www.planalto.gov.br/ccivil_03/Leis/LCP/Lcp123.htm" TargetMode="Externa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s://www.planalto.gov.br/ccivil_03/_ato2019-2022/2021/lei/l14133.htm" TargetMode="External"/><Relationship Id="rId69" Type="http://schemas.openxmlformats.org/officeDocument/2006/relationships/hyperlink" Target="https://www.planalto.gov.br/ccivil_03/_ato2019-2022/2022/Decreto/D11246.htm" TargetMode="External"/><Relationship Id="rId77" Type="http://schemas.openxmlformats.org/officeDocument/2006/relationships/hyperlink" Target="http://www.planalto.gov.br/ccivil_03/_ato2019-2022/2022/decreto/D11246.htm" TargetMode="External"/><Relationship Id="rId100" Type="http://schemas.openxmlformats.org/officeDocument/2006/relationships/hyperlink" Target="https://www.planalto.gov.br/ccivil_03/_ato2019-2022/2022/Decreto/D11246.htm" TargetMode="External"/><Relationship Id="rId105" Type="http://schemas.openxmlformats.org/officeDocument/2006/relationships/hyperlink" Target="https://www.planalto.gov.br/ccivil_03/_ato2019-2022/2022/Decreto/D11246.htm" TargetMode="External"/><Relationship Id="rId113" Type="http://schemas.openxmlformats.org/officeDocument/2006/relationships/hyperlink" Target="http://www.planalto.gov.br/ccivil_03/_ato2019-2022/2021/lei/L14133.htm" TargetMode="External"/><Relationship Id="rId118" Type="http://schemas.openxmlformats.org/officeDocument/2006/relationships/hyperlink" Target="http://www.planalto.gov.br/ccivil_03/Leis/LCP/Lcp123.htm" TargetMode="External"/><Relationship Id="rId12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s://www.planalto.gov.br/ccivil_03/_ato2019-2022/2022/Decreto/D11246.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Leis/LCP/Lcp123.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s://www.planalto.gov.br/ccivil_03/_ato2019-2022/2022/Decreto/D11246.htm" TargetMode="External"/><Relationship Id="rId121" Type="http://schemas.openxmlformats.org/officeDocument/2006/relationships/hyperlink" Target="https://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2/Decreto/D11246.htm" TargetMode="External"/><Relationship Id="rId103" Type="http://schemas.openxmlformats.org/officeDocument/2006/relationships/hyperlink" Target="https://www.planalto.gov.br/ccivil_03/_ato2019-2022/2021/lei/l14133.htm" TargetMode="External"/><Relationship Id="rId108" Type="http://schemas.openxmlformats.org/officeDocument/2006/relationships/hyperlink" Target="https://www.planalto.gov.br/ccivil_03/_ato2019-2022/2022/Decreto/D11246.htm" TargetMode="External"/><Relationship Id="rId116" Type="http://schemas.openxmlformats.org/officeDocument/2006/relationships/hyperlink" Target="http://www.planalto.gov.br/ccivil_03/_ato2019-2022/2021/lei/L14133.htm" TargetMode="External"/><Relationship Id="rId124" Type="http://schemas.openxmlformats.org/officeDocument/2006/relationships/footer" Target="footer2.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s://www.gov.br/agu/pt-br/composicao/cgu/cgu/guias/gncs_082022.pdf"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_ato2019-2022/2022/Decreto/D11246.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s://www.gov.br/economia/pt-br/assuntos/drei/legislacao/arquivos/legislacoes-federais/indrei772020.pdf" TargetMode="External"/><Relationship Id="rId88" Type="http://schemas.openxmlformats.org/officeDocument/2006/relationships/footer" Target="footer1.xm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s://www.planalto.gov.br/ccivil_03/_ato2019-2022/2022/Decreto/D11246.htm" TargetMode="External"/><Relationship Id="rId111" Type="http://schemas.openxmlformats.org/officeDocument/2006/relationships/hyperlink" Target="http://www.planalto.gov.br/ccivil_03/_ato2019-2022/2022/decreto/D11246.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bomjardim.rj.gov.br" TargetMode="External"/><Relationship Id="rId57" Type="http://schemas.openxmlformats.org/officeDocument/2006/relationships/hyperlink" Target="https://www.planalto.gov.br/ccivil_03/_ato2019-2022/2021/lei/l14133.htm" TargetMode="External"/><Relationship Id="rId106" Type="http://schemas.openxmlformats.org/officeDocument/2006/relationships/hyperlink" Target="https://www.planalto.gov.br/ccivil_03/_ato2019-2022/2022/Decreto/D11246.htm" TargetMode="External"/><Relationship Id="rId114" Type="http://schemas.openxmlformats.org/officeDocument/2006/relationships/hyperlink" Target="http://www.planalto.gov.br/ccivil_03/_ato2019-2022/2021/lei/L14133.htm" TargetMode="External"/><Relationship Id="rId119" Type="http://schemas.openxmlformats.org/officeDocument/2006/relationships/hyperlink" Target="http://www.planalto.gov.br/ccivil_03/_ato2019-2022/2021/lei/L14133.htm" TargetMode="Externa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2/Decreto/D11246.htm" TargetMode="External"/><Relationship Id="rId73" Type="http://schemas.openxmlformats.org/officeDocument/2006/relationships/hyperlink" Target="https://www.planalto.gov.br/ccivil_03/_ato2019-2022/2022/Decreto/D11246.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licitanet.com.br" TargetMode="External"/><Relationship Id="rId94" Type="http://schemas.openxmlformats.org/officeDocument/2006/relationships/hyperlink" Target="https://www.planalto.gov.br/ccivil_03/_ato2019-2022/2022/Decreto/D11246.htm" TargetMode="External"/><Relationship Id="rId99" Type="http://schemas.openxmlformats.org/officeDocument/2006/relationships/hyperlink" Target="https://www.planalto.gov.br/ccivil_03/_ato2019-2022/2021/lei/l14133.htm" TargetMode="External"/><Relationship Id="rId101" Type="http://schemas.openxmlformats.org/officeDocument/2006/relationships/hyperlink" Target="https://www.planalto.gov.br/ccivil_03/_ato2019-2022/2022/Decreto/D11246.htm" TargetMode="External"/><Relationship Id="rId122" Type="http://schemas.openxmlformats.org/officeDocument/2006/relationships/hyperlink" Target="https://www.planalto.gov.br/ccivil_03/_ato2019-2022/2021/lei/l14133.htm"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109" Type="http://schemas.openxmlformats.org/officeDocument/2006/relationships/hyperlink" Target="https://www.planalto.gov.br/ccivil_03/_ato2019-2022/2022/Decreto/D11246.htm" TargetMode="External"/><Relationship Id="rId34" Type="http://schemas.openxmlformats.org/officeDocument/2006/relationships/hyperlink" Target="http://www.licitanet.com.br/" TargetMode="External"/><Relationship Id="rId50" Type="http://schemas.openxmlformats.org/officeDocument/2006/relationships/hyperlink" Target="http://www.bbmnetlicitacoes.com.br/"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2/decreto/D11246.htm"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s://www.planalto.gov.br/ccivil_03/_ato2019-2022/2022/Decreto/D11246.htm" TargetMode="External"/><Relationship Id="rId120" Type="http://schemas.openxmlformats.org/officeDocument/2006/relationships/hyperlink" Target="http://www.planalto.gov.br/ccivil_03/_ato2019-2022/2021/lei/L14133.htm" TargetMode="External"/><Relationship Id="rId125"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www.planalto.gov.br/ccivil_03/_ato2019-2022/2022/Decreto/D11246.htm" TargetMode="External"/><Relationship Id="rId92" Type="http://schemas.openxmlformats.org/officeDocument/2006/relationships/hyperlink" Target="https://www.planalto.gov.br/ccivil_03/_ato2019-2022/2021/lei/l14133.htm" TargetMode="External"/><Relationship Id="rId2" Type="http://schemas.openxmlformats.org/officeDocument/2006/relationships/numbering" Target="numbering.xml"/><Relationship Id="rId29" Type="http://schemas.openxmlformats.org/officeDocument/2006/relationships/hyperlink" Target="mailto:contato@licitanet.com.br"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_ato2019-2022/2022/Decreto/D11246.htm" TargetMode="External"/><Relationship Id="rId87" Type="http://schemas.openxmlformats.org/officeDocument/2006/relationships/header" Target="header1.xml"/><Relationship Id="rId110" Type="http://schemas.openxmlformats.org/officeDocument/2006/relationships/hyperlink" Target="http://www.planalto.gov.br/ccivil_03/_ato2019-2022/2021/lei/L14133.htm" TargetMode="External"/><Relationship Id="rId115"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C384E-ED6D-4878-B956-B7196A133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TotalTime>
  <Pages>84</Pages>
  <Words>36378</Words>
  <Characters>196447</Characters>
  <Application>Microsoft Office Word</Application>
  <DocSecurity>0</DocSecurity>
  <Lines>1637</Lines>
  <Paragraphs>464</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232361</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2024-10-03T17:45:00Z</cp:lastPrinted>
  <dcterms:created xsi:type="dcterms:W3CDTF">2024-11-08T16:17:00Z</dcterms:created>
  <dcterms:modified xsi:type="dcterms:W3CDTF">2024-11-08T16:17:00Z</dcterms:modified>
</cp:coreProperties>
</file>